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D192" w14:textId="04793F0F" w:rsidR="00A146E6" w:rsidRDefault="00951DFE" w:rsidP="00B72347">
      <w:pPr>
        <w:spacing w:before="60" w:after="60" w:line="240" w:lineRule="auto"/>
        <w:jc w:val="center"/>
      </w:pPr>
      <w:bookmarkStart w:id="0" w:name="_Hlk24534250"/>
      <w:r>
        <w:rPr>
          <w:b/>
          <w:sz w:val="28"/>
          <w:szCs w:val="28"/>
        </w:rPr>
        <w:t xml:space="preserve"> </w:t>
      </w:r>
      <w:r w:rsidR="00E63B2B">
        <w:rPr>
          <w:b/>
          <w:sz w:val="28"/>
          <w:szCs w:val="28"/>
        </w:rPr>
        <w:br/>
      </w:r>
      <w:r w:rsidR="00A73C74" w:rsidRPr="00BF77EB">
        <w:rPr>
          <w:b/>
          <w:sz w:val="28"/>
          <w:szCs w:val="28"/>
        </w:rPr>
        <w:t>Pharmacy Thames Valley Committee Meeting</w:t>
      </w:r>
      <w:r w:rsidR="00A73C74" w:rsidRPr="00BF77EB">
        <w:rPr>
          <w:b/>
          <w:sz w:val="28"/>
          <w:szCs w:val="28"/>
        </w:rPr>
        <w:br/>
      </w:r>
      <w:r w:rsidR="00A73C74" w:rsidRPr="00BF77EB">
        <w:t xml:space="preserve">Wednesday, </w:t>
      </w:r>
      <w:r w:rsidR="00FC396B">
        <w:t>23</w:t>
      </w:r>
      <w:r w:rsidR="00FC396B" w:rsidRPr="00FC396B">
        <w:rPr>
          <w:vertAlign w:val="superscript"/>
        </w:rPr>
        <w:t>rd</w:t>
      </w:r>
      <w:r w:rsidR="00FC396B">
        <w:t xml:space="preserve"> March 2022</w:t>
      </w:r>
    </w:p>
    <w:p w14:paraId="49553B21" w14:textId="34783027" w:rsidR="00220D40" w:rsidRDefault="00EA2C21" w:rsidP="00B72347">
      <w:pPr>
        <w:spacing w:before="60" w:after="60" w:line="240" w:lineRule="auto"/>
        <w:jc w:val="center"/>
      </w:pPr>
      <w:r>
        <w:t>10.00-13.00</w:t>
      </w:r>
      <w:r w:rsidR="00A73C74" w:rsidRPr="00BF77EB">
        <w:t xml:space="preserve"> </w:t>
      </w:r>
      <w:r w:rsidR="00AE2F7C">
        <w:t>Online</w:t>
      </w:r>
    </w:p>
    <w:p w14:paraId="1AB2A384" w14:textId="77777777" w:rsidR="00220D40" w:rsidRPr="00DB58AB" w:rsidRDefault="00220D40" w:rsidP="00B72347">
      <w:pPr>
        <w:spacing w:before="60" w:after="60" w:line="240" w:lineRule="auto"/>
        <w:jc w:val="center"/>
        <w:rPr>
          <w:rFonts w:eastAsia="Times New Roman" w:cs="Times New Roman"/>
          <w:b/>
          <w:bCs/>
          <w:sz w:val="16"/>
          <w:szCs w:val="16"/>
        </w:rPr>
      </w:pPr>
    </w:p>
    <w:p w14:paraId="56833FA8" w14:textId="581BE523" w:rsidR="00A73C74" w:rsidRPr="00DB58AB" w:rsidRDefault="00DC64E4" w:rsidP="00B72347">
      <w:pPr>
        <w:spacing w:before="60" w:after="60" w:line="240" w:lineRule="auto"/>
        <w:jc w:val="center"/>
        <w:rPr>
          <w:sz w:val="16"/>
          <w:szCs w:val="16"/>
        </w:rPr>
      </w:pPr>
      <w:r>
        <w:rPr>
          <w:rFonts w:eastAsia="Times New Roman" w:cs="Times New Roman"/>
          <w:b/>
          <w:bCs/>
          <w:sz w:val="28"/>
          <w:szCs w:val="28"/>
        </w:rPr>
        <w:t xml:space="preserve">Draft </w:t>
      </w:r>
      <w:r w:rsidR="00A2766D">
        <w:rPr>
          <w:rFonts w:eastAsia="Times New Roman" w:cs="Times New Roman"/>
          <w:b/>
          <w:bCs/>
          <w:sz w:val="28"/>
          <w:szCs w:val="28"/>
        </w:rPr>
        <w:t xml:space="preserve">Summary </w:t>
      </w:r>
      <w:r w:rsidR="00A73C74" w:rsidRPr="00BF77EB">
        <w:rPr>
          <w:rFonts w:eastAsia="Times New Roman" w:cs="Times New Roman"/>
          <w:b/>
          <w:bCs/>
          <w:sz w:val="28"/>
          <w:szCs w:val="28"/>
        </w:rPr>
        <w:t>Minutes</w:t>
      </w:r>
      <w:r w:rsidR="00310A35">
        <w:rPr>
          <w:rFonts w:eastAsia="Times New Roman" w:cs="Times New Roman"/>
          <w:b/>
          <w:bCs/>
          <w:sz w:val="28"/>
          <w:szCs w:val="28"/>
        </w:rPr>
        <w:br/>
      </w:r>
    </w:p>
    <w:tbl>
      <w:tblPr>
        <w:tblW w:w="9781" w:type="dxa"/>
        <w:tblLook w:val="04A0" w:firstRow="1" w:lastRow="0" w:firstColumn="1" w:lastColumn="0" w:noHBand="0" w:noVBand="1"/>
      </w:tblPr>
      <w:tblGrid>
        <w:gridCol w:w="675"/>
        <w:gridCol w:w="9106"/>
      </w:tblGrid>
      <w:tr w:rsidR="00A2766D" w:rsidRPr="00B578D5" w14:paraId="28C9FF4C" w14:textId="77777777" w:rsidTr="00A2766D">
        <w:trPr>
          <w:tblHeader/>
        </w:trPr>
        <w:tc>
          <w:tcPr>
            <w:tcW w:w="675" w:type="dxa"/>
            <w:shd w:val="clear" w:color="auto" w:fill="auto"/>
          </w:tcPr>
          <w:p w14:paraId="042DEDB2" w14:textId="77777777" w:rsidR="00A2766D" w:rsidRPr="00B578D5" w:rsidRDefault="00A2766D" w:rsidP="00B72347">
            <w:pPr>
              <w:widowControl w:val="0"/>
              <w:spacing w:before="60" w:after="60" w:line="240" w:lineRule="auto"/>
              <w:outlineLvl w:val="0"/>
              <w:rPr>
                <w:rFonts w:eastAsia="Times New Roman" w:cs="Times New Roman"/>
                <w:b/>
                <w:bCs/>
                <w:color w:val="365F91"/>
              </w:rPr>
            </w:pPr>
            <w:r w:rsidRPr="00B578D5">
              <w:rPr>
                <w:rFonts w:eastAsia="Times New Roman" w:cs="Times New Roman"/>
                <w:b/>
                <w:bCs/>
                <w:color w:val="365F91"/>
              </w:rPr>
              <w:t>Item</w:t>
            </w:r>
          </w:p>
        </w:tc>
        <w:tc>
          <w:tcPr>
            <w:tcW w:w="9106" w:type="dxa"/>
            <w:shd w:val="clear" w:color="auto" w:fill="auto"/>
          </w:tcPr>
          <w:p w14:paraId="71047B16" w14:textId="45AD9F7C" w:rsidR="00A2766D" w:rsidRPr="00B578D5" w:rsidRDefault="00A2766D" w:rsidP="00B72347">
            <w:pPr>
              <w:widowControl w:val="0"/>
              <w:spacing w:before="60" w:after="60" w:line="240" w:lineRule="auto"/>
              <w:outlineLvl w:val="0"/>
              <w:rPr>
                <w:rFonts w:eastAsia="Times New Roman" w:cs="Times New Roman"/>
                <w:b/>
                <w:bCs/>
                <w:color w:val="365F91"/>
              </w:rPr>
            </w:pPr>
          </w:p>
        </w:tc>
      </w:tr>
      <w:tr w:rsidR="00A2766D" w:rsidRPr="00B578D5" w14:paraId="58F38E19" w14:textId="77777777" w:rsidTr="00A2766D">
        <w:tc>
          <w:tcPr>
            <w:tcW w:w="675" w:type="dxa"/>
            <w:shd w:val="clear" w:color="auto" w:fill="auto"/>
          </w:tcPr>
          <w:p w14:paraId="6853DE93" w14:textId="49BBD538" w:rsidR="00A2766D" w:rsidRPr="005F65F2"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1</w:t>
            </w:r>
          </w:p>
        </w:tc>
        <w:tc>
          <w:tcPr>
            <w:tcW w:w="9106" w:type="dxa"/>
            <w:shd w:val="clear" w:color="auto" w:fill="auto"/>
          </w:tcPr>
          <w:p w14:paraId="748E90AE" w14:textId="77777777" w:rsidR="00A2766D" w:rsidRPr="005F65F2" w:rsidRDefault="00A2766D" w:rsidP="00B72347">
            <w:pPr>
              <w:widowControl w:val="0"/>
              <w:tabs>
                <w:tab w:val="left" w:pos="2805"/>
              </w:tabs>
              <w:spacing w:before="60" w:after="60" w:line="240" w:lineRule="auto"/>
              <w:outlineLvl w:val="0"/>
              <w:rPr>
                <w:rFonts w:eastAsia="Times New Roman" w:cs="Times New Roman"/>
                <w:b/>
                <w:bCs/>
                <w:color w:val="365F91"/>
              </w:rPr>
            </w:pPr>
            <w:r w:rsidRPr="005F65F2">
              <w:rPr>
                <w:rFonts w:eastAsia="Times New Roman" w:cs="Times New Roman"/>
                <w:b/>
                <w:bCs/>
                <w:color w:val="365F91"/>
              </w:rPr>
              <w:t>Welcome and Apologies</w:t>
            </w:r>
          </w:p>
          <w:p w14:paraId="24DA1197" w14:textId="62164A6D" w:rsidR="00A2766D" w:rsidRDefault="00A2766D" w:rsidP="00B72347">
            <w:pPr>
              <w:widowControl w:val="0"/>
              <w:tabs>
                <w:tab w:val="left" w:pos="2805"/>
              </w:tabs>
              <w:spacing w:before="60" w:after="60" w:line="240" w:lineRule="auto"/>
              <w:outlineLvl w:val="0"/>
              <w:rPr>
                <w:rFonts w:eastAsia="Calibri" w:cs="Times New Roman"/>
              </w:rPr>
            </w:pPr>
            <w:r w:rsidRPr="00910762">
              <w:rPr>
                <w:rFonts w:eastAsia="Calibri" w:cs="Times New Roman"/>
                <w:b/>
              </w:rPr>
              <w:t>Present</w:t>
            </w:r>
            <w:r w:rsidRPr="00910762">
              <w:rPr>
                <w:rFonts w:eastAsia="Calibri" w:cs="Times New Roman"/>
              </w:rPr>
              <w:t xml:space="preserve">:  </w:t>
            </w:r>
            <w:r>
              <w:rPr>
                <w:rFonts w:eastAsia="Calibri" w:cs="Times New Roman"/>
              </w:rPr>
              <w:t xml:space="preserve">Robert Bradshaw (Chair), </w:t>
            </w:r>
            <w:r w:rsidRPr="004C3E42">
              <w:rPr>
                <w:rFonts w:eastAsia="Calibri" w:cs="Times New Roman"/>
              </w:rPr>
              <w:t xml:space="preserve">Akin Adeniran (Vice Chair), </w:t>
            </w:r>
            <w:r w:rsidRPr="00AC184F">
              <w:rPr>
                <w:rFonts w:eastAsia="Calibri" w:cs="Times New Roman"/>
              </w:rPr>
              <w:t>Ian Dunphy (Treasurer),</w:t>
            </w:r>
            <w:r w:rsidRPr="004C3E42">
              <w:rPr>
                <w:rFonts w:eastAsia="Calibri" w:cs="Times New Roman"/>
              </w:rPr>
              <w:t xml:space="preserve"> </w:t>
            </w:r>
            <w:r w:rsidRPr="00AC184F">
              <w:rPr>
                <w:rFonts w:eastAsia="Calibri" w:cs="Times New Roman"/>
              </w:rPr>
              <w:t>Ketan Amin,</w:t>
            </w:r>
            <w:r w:rsidRPr="004C3E42">
              <w:rPr>
                <w:rFonts w:eastAsia="Calibri" w:cs="Times New Roman"/>
              </w:rPr>
              <w:t xml:space="preserve"> </w:t>
            </w:r>
            <w:r w:rsidRPr="007F3DB5">
              <w:rPr>
                <w:rFonts w:eastAsia="Calibri" w:cs="Times New Roman"/>
              </w:rPr>
              <w:t>Sonam Kotecha</w:t>
            </w:r>
            <w:r>
              <w:rPr>
                <w:rFonts w:eastAsia="Calibri" w:cs="Times New Roman"/>
              </w:rPr>
              <w:t>,</w:t>
            </w:r>
            <w:r w:rsidRPr="007F3DB5">
              <w:rPr>
                <w:rFonts w:eastAsia="Calibri" w:cs="Times New Roman"/>
              </w:rPr>
              <w:t xml:space="preserve"> </w:t>
            </w:r>
            <w:r w:rsidRPr="004C3E42">
              <w:rPr>
                <w:rFonts w:eastAsia="Calibri" w:cs="Times New Roman"/>
              </w:rPr>
              <w:t xml:space="preserve">Shelton </w:t>
            </w:r>
            <w:proofErr w:type="spellStart"/>
            <w:r w:rsidRPr="004C3E42">
              <w:rPr>
                <w:rFonts w:eastAsia="Calibri" w:cs="Times New Roman"/>
              </w:rPr>
              <w:t>Magunje</w:t>
            </w:r>
            <w:proofErr w:type="spellEnd"/>
            <w:r>
              <w:rPr>
                <w:rFonts w:eastAsia="Calibri" w:cs="Times New Roman"/>
              </w:rPr>
              <w:t>,</w:t>
            </w:r>
            <w:r w:rsidRPr="004C3E42">
              <w:rPr>
                <w:rFonts w:eastAsia="Calibri" w:cs="Times New Roman"/>
              </w:rPr>
              <w:t xml:space="preserve"> Corrin McParland, </w:t>
            </w:r>
            <w:r>
              <w:rPr>
                <w:rFonts w:eastAsia="Calibri" w:cs="Times New Roman"/>
              </w:rPr>
              <w:t xml:space="preserve">Vikash Patel, Olivier Picard, Barrie Prentice, </w:t>
            </w:r>
            <w:r w:rsidRPr="004C3E42">
              <w:rPr>
                <w:rFonts w:eastAsia="Calibri" w:cs="Times New Roman"/>
              </w:rPr>
              <w:t>David Dean (Chief Officer), Kevin Barnes (CSO)</w:t>
            </w:r>
            <w:r>
              <w:rPr>
                <w:rFonts w:eastAsia="Calibri" w:cs="Times New Roman"/>
              </w:rPr>
              <w:t xml:space="preserve">, </w:t>
            </w:r>
            <w:r w:rsidRPr="004C3E42">
              <w:rPr>
                <w:rFonts w:eastAsia="Calibri" w:cs="Times New Roman"/>
              </w:rPr>
              <w:t>Amanda Dean (Minutes)</w:t>
            </w:r>
          </w:p>
          <w:p w14:paraId="3D1F5F6E" w14:textId="380B2028" w:rsidR="00A2766D" w:rsidRPr="00D67FCD" w:rsidRDefault="00A2766D" w:rsidP="00B72347">
            <w:pPr>
              <w:widowControl w:val="0"/>
              <w:spacing w:before="60" w:after="60" w:line="240" w:lineRule="auto"/>
              <w:rPr>
                <w:rFonts w:eastAsia="Calibri" w:cs="Times New Roman"/>
              </w:rPr>
            </w:pPr>
            <w:r w:rsidRPr="00286C0C">
              <w:rPr>
                <w:rFonts w:eastAsia="Calibri" w:cs="Times New Roman"/>
                <w:b/>
                <w:bCs/>
              </w:rPr>
              <w:t>Apologies</w:t>
            </w:r>
            <w:r>
              <w:rPr>
                <w:rFonts w:eastAsia="Calibri" w:cs="Times New Roman"/>
              </w:rPr>
              <w:t xml:space="preserve">: Navjot Chohan, Joanne Collins, </w:t>
            </w:r>
            <w:r w:rsidRPr="004C3E42">
              <w:rPr>
                <w:rFonts w:eastAsia="Calibri" w:cs="Times New Roman"/>
              </w:rPr>
              <w:t>Andrew Jones</w:t>
            </w:r>
          </w:p>
        </w:tc>
      </w:tr>
      <w:tr w:rsidR="00A2766D" w:rsidRPr="00B578D5" w14:paraId="77C808CB" w14:textId="77777777" w:rsidTr="00A2766D">
        <w:tc>
          <w:tcPr>
            <w:tcW w:w="675" w:type="dxa"/>
            <w:shd w:val="clear" w:color="auto" w:fill="auto"/>
          </w:tcPr>
          <w:p w14:paraId="73CD2B8C" w14:textId="1ADDA28C" w:rsidR="00A2766D" w:rsidRPr="00EA7E50"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2</w:t>
            </w:r>
          </w:p>
        </w:tc>
        <w:tc>
          <w:tcPr>
            <w:tcW w:w="9106" w:type="dxa"/>
            <w:shd w:val="clear" w:color="auto" w:fill="auto"/>
          </w:tcPr>
          <w:p w14:paraId="210C9D10" w14:textId="25BD44AA" w:rsidR="00A2766D" w:rsidRDefault="00A2766D" w:rsidP="00B72347">
            <w:pPr>
              <w:widowControl w:val="0"/>
              <w:spacing w:before="60" w:after="60" w:line="240" w:lineRule="auto"/>
              <w:outlineLvl w:val="0"/>
              <w:rPr>
                <w:rFonts w:eastAsia="Times New Roman" w:cs="Times New Roman"/>
                <w:bCs/>
              </w:rPr>
            </w:pPr>
            <w:r>
              <w:rPr>
                <w:rFonts w:eastAsia="Times New Roman" w:cs="Times New Roman"/>
                <w:b/>
                <w:bCs/>
                <w:color w:val="365F91"/>
              </w:rPr>
              <w:t>Declarations of Interests</w:t>
            </w:r>
          </w:p>
          <w:p w14:paraId="040E3C78" w14:textId="6605C6A1" w:rsidR="00A2766D" w:rsidRPr="00B65EDD" w:rsidRDefault="00A2766D" w:rsidP="00B72347">
            <w:pPr>
              <w:widowControl w:val="0"/>
              <w:spacing w:before="60" w:after="60" w:line="240" w:lineRule="auto"/>
              <w:outlineLvl w:val="0"/>
              <w:rPr>
                <w:rFonts w:eastAsia="Times New Roman" w:cs="Times New Roman"/>
                <w:bCs/>
              </w:rPr>
            </w:pPr>
            <w:r>
              <w:rPr>
                <w:rFonts w:eastAsia="Calibri" w:cs="Times New Roman"/>
              </w:rPr>
              <w:t>None</w:t>
            </w:r>
            <w:r w:rsidRPr="00B65EDD">
              <w:rPr>
                <w:rFonts w:eastAsia="Times New Roman" w:cs="Times New Roman"/>
                <w:bCs/>
              </w:rPr>
              <w:t xml:space="preserve"> </w:t>
            </w:r>
          </w:p>
        </w:tc>
      </w:tr>
      <w:tr w:rsidR="00A2766D" w:rsidRPr="00B578D5" w14:paraId="75143889" w14:textId="77777777" w:rsidTr="00A2766D">
        <w:tc>
          <w:tcPr>
            <w:tcW w:w="675" w:type="dxa"/>
            <w:shd w:val="clear" w:color="auto" w:fill="auto"/>
          </w:tcPr>
          <w:p w14:paraId="65E2FEF9" w14:textId="3DA65FEC"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3</w:t>
            </w:r>
          </w:p>
        </w:tc>
        <w:tc>
          <w:tcPr>
            <w:tcW w:w="9106" w:type="dxa"/>
            <w:shd w:val="clear" w:color="auto" w:fill="auto"/>
          </w:tcPr>
          <w:p w14:paraId="289C8590" w14:textId="1C5FA688" w:rsidR="00A2766D" w:rsidRDefault="00A2766D" w:rsidP="00B72347">
            <w:pPr>
              <w:widowControl w:val="0"/>
              <w:spacing w:before="60" w:after="60" w:line="240" w:lineRule="auto"/>
              <w:outlineLvl w:val="0"/>
              <w:rPr>
                <w:rFonts w:eastAsia="Times New Roman" w:cs="Times New Roman"/>
                <w:b/>
                <w:bCs/>
                <w:color w:val="336699"/>
              </w:rPr>
            </w:pPr>
            <w:r>
              <w:rPr>
                <w:rFonts w:eastAsia="Times New Roman" w:cs="Times New Roman"/>
                <w:b/>
                <w:bCs/>
                <w:color w:val="336699"/>
              </w:rPr>
              <w:t>Action Log Review</w:t>
            </w:r>
          </w:p>
          <w:p w14:paraId="521A14C8" w14:textId="25AA638A" w:rsidR="00A2766D" w:rsidRDefault="00A2766D" w:rsidP="00B72347">
            <w:pPr>
              <w:widowControl w:val="0"/>
              <w:spacing w:before="60" w:after="60" w:line="240" w:lineRule="auto"/>
              <w:outlineLvl w:val="0"/>
              <w:rPr>
                <w:rFonts w:eastAsia="Times New Roman" w:cs="Times New Roman"/>
                <w:bCs/>
              </w:rPr>
            </w:pPr>
            <w:r>
              <w:rPr>
                <w:rFonts w:eastAsia="Times New Roman" w:cs="Times New Roman"/>
                <w:bCs/>
              </w:rPr>
              <w:t>The Action Log (previously circulated) was reviewed and updated.  The following points were noted:</w:t>
            </w:r>
          </w:p>
          <w:p w14:paraId="57728D0B" w14:textId="19B46ED0"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Backfill Claim – new backfill claim process to be trialled for this meeting.  Members need to register first and then submit their claim.  If successful, this method will be used for all backfill and expenses going forward.</w:t>
            </w:r>
          </w:p>
          <w:p w14:paraId="192ED9A6" w14:textId="72E2F3CD"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 xml:space="preserve">Bank Account – Given extended access issues, visibility of monthly statements is sufficient for </w:t>
            </w:r>
            <w:r w:rsidR="00963D17">
              <w:rPr>
                <w:rFonts w:eastAsia="Times New Roman" w:cs="Times New Roman"/>
                <w:bCs/>
              </w:rPr>
              <w:t>CO</w:t>
            </w:r>
            <w:r>
              <w:rPr>
                <w:rFonts w:eastAsia="Times New Roman" w:cs="Times New Roman"/>
                <w:bCs/>
              </w:rPr>
              <w:t xml:space="preserve">.  </w:t>
            </w:r>
            <w:r w:rsidR="00963D17">
              <w:rPr>
                <w:rFonts w:eastAsia="Times New Roman" w:cs="Times New Roman"/>
                <w:bCs/>
              </w:rPr>
              <w:t>(These</w:t>
            </w:r>
            <w:r>
              <w:rPr>
                <w:rFonts w:eastAsia="Times New Roman" w:cs="Times New Roman"/>
                <w:bCs/>
              </w:rPr>
              <w:t xml:space="preserve"> are available on Dropbox.</w:t>
            </w:r>
            <w:r w:rsidR="00963D17">
              <w:rPr>
                <w:rFonts w:eastAsia="Times New Roman" w:cs="Times New Roman"/>
                <w:bCs/>
              </w:rPr>
              <w:t>)</w:t>
            </w:r>
            <w:r>
              <w:rPr>
                <w:rFonts w:eastAsia="Times New Roman" w:cs="Times New Roman"/>
                <w:bCs/>
              </w:rPr>
              <w:t xml:space="preserve">  A second signatory is required so </w:t>
            </w:r>
            <w:r w:rsidR="00963D17">
              <w:rPr>
                <w:rFonts w:eastAsia="Times New Roman" w:cs="Times New Roman"/>
                <w:bCs/>
              </w:rPr>
              <w:t>Chair</w:t>
            </w:r>
            <w:r>
              <w:rPr>
                <w:rFonts w:eastAsia="Times New Roman" w:cs="Times New Roman"/>
                <w:bCs/>
              </w:rPr>
              <w:t xml:space="preserve"> will need to pursue access to the account and be set-up as a signatory.</w:t>
            </w:r>
          </w:p>
          <w:p w14:paraId="442F474D" w14:textId="166D3BFD"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Media Training – PSNC organising – awaiting dates.</w:t>
            </w:r>
          </w:p>
          <w:p w14:paraId="3B9FD081" w14:textId="58AA8A1D"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 xml:space="preserve">CPCS Mapping – Ongoing.  One surgery’s repeat </w:t>
            </w:r>
            <w:proofErr w:type="gramStart"/>
            <w:r>
              <w:rPr>
                <w:rFonts w:eastAsia="Times New Roman" w:cs="Times New Roman"/>
                <w:bCs/>
              </w:rPr>
              <w:t>requests</w:t>
            </w:r>
            <w:proofErr w:type="gramEnd"/>
            <w:r>
              <w:rPr>
                <w:rFonts w:eastAsia="Times New Roman" w:cs="Times New Roman"/>
                <w:bCs/>
              </w:rPr>
              <w:t xml:space="preserve"> are all paper-based due to an “IT issue”.  Going forward focus should be on promoting the use of </w:t>
            </w:r>
            <w:proofErr w:type="spellStart"/>
            <w:r>
              <w:rPr>
                <w:rFonts w:eastAsia="Times New Roman" w:cs="Times New Roman"/>
                <w:bCs/>
              </w:rPr>
              <w:t>eRD</w:t>
            </w:r>
            <w:proofErr w:type="spellEnd"/>
            <w:r>
              <w:rPr>
                <w:rFonts w:eastAsia="Times New Roman" w:cs="Times New Roman"/>
                <w:bCs/>
              </w:rPr>
              <w:t xml:space="preserve">/EPS.  Evidence to be gathered, including liaison with Healthwatch, so safety issues of not using EPS can be raised with NHS.  </w:t>
            </w:r>
          </w:p>
          <w:p w14:paraId="32D03E53" w14:textId="227903B5"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Flu reminders – discussions hel</w:t>
            </w:r>
            <w:r w:rsidR="00963D17">
              <w:rPr>
                <w:rFonts w:eastAsia="Times New Roman" w:cs="Times New Roman"/>
                <w:bCs/>
              </w:rPr>
              <w:t>d</w:t>
            </w:r>
            <w:r>
              <w:rPr>
                <w:rFonts w:eastAsia="Times New Roman" w:cs="Times New Roman"/>
                <w:bCs/>
              </w:rPr>
              <w:t xml:space="preserve"> about using the NHS App more effectively for flu, not just around risk groups but areas of inequality as well.</w:t>
            </w:r>
          </w:p>
          <w:p w14:paraId="1116DAF0" w14:textId="26AB03A5"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IPMO – Ongoing</w:t>
            </w:r>
          </w:p>
          <w:p w14:paraId="60971D58" w14:textId="2F537118"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Oxfordshire Implementer – To be revisited once EMIS goes live</w:t>
            </w:r>
          </w:p>
          <w:p w14:paraId="4AC6C37B" w14:textId="0C8FF9B5"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Inhaler Recycling materials – Ongoing</w:t>
            </w:r>
          </w:p>
          <w:p w14:paraId="6DC8D813" w14:textId="67FCEBBF" w:rsidR="00A2766D" w:rsidRPr="00EF5B88"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Covid Strategy – Not much further to be done locally</w:t>
            </w:r>
            <w:r>
              <w:rPr>
                <w:rFonts w:eastAsia="Times New Roman" w:cs="Times New Roman"/>
                <w:bCs/>
              </w:rPr>
              <w:br/>
            </w:r>
          </w:p>
        </w:tc>
      </w:tr>
      <w:tr w:rsidR="00A2766D" w:rsidRPr="00B578D5" w14:paraId="67DF15A4" w14:textId="77777777" w:rsidTr="00A2766D">
        <w:tc>
          <w:tcPr>
            <w:tcW w:w="675" w:type="dxa"/>
            <w:shd w:val="clear" w:color="auto" w:fill="auto"/>
          </w:tcPr>
          <w:p w14:paraId="2D089AFD" w14:textId="6B50BD3C"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4</w:t>
            </w:r>
          </w:p>
        </w:tc>
        <w:tc>
          <w:tcPr>
            <w:tcW w:w="9106" w:type="dxa"/>
            <w:shd w:val="clear" w:color="auto" w:fill="auto"/>
          </w:tcPr>
          <w:p w14:paraId="3E2E9F1F" w14:textId="3C1E6C00" w:rsidR="00A2766D" w:rsidRPr="003733FF" w:rsidRDefault="00A2766D" w:rsidP="00B72347">
            <w:pPr>
              <w:widowControl w:val="0"/>
              <w:spacing w:before="60" w:after="60" w:line="240" w:lineRule="auto"/>
              <w:outlineLvl w:val="0"/>
              <w:rPr>
                <w:rFonts w:eastAsia="Times New Roman" w:cs="Times New Roman"/>
                <w:bCs/>
                <w:color w:val="365F91"/>
              </w:rPr>
            </w:pPr>
            <w:r>
              <w:rPr>
                <w:rFonts w:eastAsia="Times New Roman" w:cs="Times New Roman"/>
                <w:b/>
                <w:bCs/>
                <w:color w:val="365F91"/>
              </w:rPr>
              <w:t>Chief Officer’s Report</w:t>
            </w:r>
          </w:p>
        </w:tc>
      </w:tr>
      <w:tr w:rsidR="00A2766D" w:rsidRPr="00B578D5" w14:paraId="6201A72F" w14:textId="77777777" w:rsidTr="00A2766D">
        <w:tc>
          <w:tcPr>
            <w:tcW w:w="675" w:type="dxa"/>
            <w:shd w:val="clear" w:color="auto" w:fill="auto"/>
          </w:tcPr>
          <w:p w14:paraId="3668BC3C" w14:textId="77777777" w:rsidR="00A2766D" w:rsidRDefault="00A2766D" w:rsidP="00B72347">
            <w:pPr>
              <w:widowControl w:val="0"/>
              <w:spacing w:before="60" w:after="60" w:line="240" w:lineRule="auto"/>
              <w:outlineLvl w:val="0"/>
              <w:rPr>
                <w:rFonts w:eastAsia="Times New Roman" w:cs="Times New Roman"/>
                <w:b/>
                <w:bCs/>
                <w:color w:val="365F91"/>
              </w:rPr>
            </w:pPr>
          </w:p>
        </w:tc>
        <w:tc>
          <w:tcPr>
            <w:tcW w:w="9106" w:type="dxa"/>
            <w:shd w:val="clear" w:color="auto" w:fill="auto"/>
          </w:tcPr>
          <w:p w14:paraId="354993FF" w14:textId="137C5B09" w:rsidR="00A2766D" w:rsidRDefault="00A2766D" w:rsidP="00B72347">
            <w:pPr>
              <w:spacing w:before="60" w:after="60" w:line="240" w:lineRule="auto"/>
            </w:pPr>
            <w:r>
              <w:t>See attached presentation.  DD highlighted the following points:</w:t>
            </w:r>
          </w:p>
          <w:p w14:paraId="350FD3FC" w14:textId="126DC189" w:rsidR="00A2766D" w:rsidRDefault="00A2766D" w:rsidP="00B72347">
            <w:pPr>
              <w:pStyle w:val="ListParagraph"/>
              <w:numPr>
                <w:ilvl w:val="0"/>
                <w:numId w:val="14"/>
              </w:numPr>
              <w:spacing w:before="60" w:after="60" w:line="240" w:lineRule="auto"/>
              <w:ind w:left="714" w:hanging="357"/>
              <w:contextualSpacing w:val="0"/>
            </w:pPr>
            <w:r>
              <w:t xml:space="preserve">ICS progress – BOB - meeting shortly regarding representation at BOB ICS board.  No consistent understanding at ICS level of how CP fits in.  2 Primary Care representatives on board - a GP and one other.  Good representation at </w:t>
            </w:r>
            <w:proofErr w:type="spellStart"/>
            <w:r>
              <w:t>MedsOps</w:t>
            </w:r>
            <w:proofErr w:type="spellEnd"/>
            <w:r>
              <w:t xml:space="preserve"> level but not higher.  Frimley – new Chief Pharmacist appointed who is keen to work with CP.  </w:t>
            </w:r>
            <w:r w:rsidR="00B72347">
              <w:br/>
            </w:r>
            <w:r>
              <w:lastRenderedPageBreak/>
              <w:t>All ICSs are following a delegated model, which means the current NHS team will be responsible for local commissioning and issues for the next 2 years.  The role of Public Health in commissioning remains unclear.</w:t>
            </w:r>
          </w:p>
          <w:p w14:paraId="3B44473C" w14:textId="312F8D98" w:rsidR="00A2766D" w:rsidRDefault="00A2766D" w:rsidP="00B72347">
            <w:pPr>
              <w:pStyle w:val="ListParagraph"/>
              <w:numPr>
                <w:ilvl w:val="0"/>
                <w:numId w:val="14"/>
              </w:numPr>
              <w:spacing w:before="60" w:after="60" w:line="240" w:lineRule="auto"/>
              <w:ind w:left="714" w:hanging="357"/>
              <w:contextualSpacing w:val="0"/>
            </w:pPr>
            <w:r>
              <w:t>RSG – PSNC/LPC Review – proposal going out on 25</w:t>
            </w:r>
            <w:r w:rsidRPr="001A4B74">
              <w:rPr>
                <w:vertAlign w:val="superscript"/>
              </w:rPr>
              <w:t>th</w:t>
            </w:r>
            <w:r>
              <w:t xml:space="preserve"> April, voting at the end of May.  One vote per contractor.  It appears the National Council is not going ahead but a representative will provide input from a local standpoint.  PSNC looking for £1.5m additional funding from LPCs – impact on TVLPC around £40k pa.  Position going forward will depend on merger.  </w:t>
            </w:r>
            <w:r w:rsidR="005E7F24">
              <w:t>We</w:t>
            </w:r>
            <w:r>
              <w:t xml:space="preserve"> may need additional communications with contractors on the impact of the review</w:t>
            </w:r>
            <w:r w:rsidR="005E7F24">
              <w:t xml:space="preserve">, and to hold </w:t>
            </w:r>
            <w:r>
              <w:t>a separate brief evening committee meeting to discuss proposals when they are published.</w:t>
            </w:r>
          </w:p>
          <w:p w14:paraId="7739F6D8" w14:textId="77777777" w:rsidR="00A2766D" w:rsidRDefault="00A2766D" w:rsidP="00B72347">
            <w:pPr>
              <w:pStyle w:val="ListParagraph"/>
              <w:numPr>
                <w:ilvl w:val="0"/>
                <w:numId w:val="14"/>
              </w:numPr>
              <w:spacing w:before="60" w:after="60" w:line="240" w:lineRule="auto"/>
              <w:contextualSpacing w:val="0"/>
            </w:pPr>
            <w:r>
              <w:t xml:space="preserve">Funding Streams (HEE/NHS/ICS) </w:t>
            </w:r>
          </w:p>
          <w:p w14:paraId="792721F8" w14:textId="77777777" w:rsidR="00A2766D" w:rsidRDefault="00A2766D" w:rsidP="00B72347">
            <w:pPr>
              <w:pStyle w:val="ListParagraph"/>
              <w:numPr>
                <w:ilvl w:val="1"/>
                <w:numId w:val="14"/>
              </w:numPr>
              <w:spacing w:before="60" w:after="60" w:line="240" w:lineRule="auto"/>
              <w:ind w:hanging="357"/>
              <w:contextualSpacing w:val="0"/>
            </w:pPr>
            <w:r>
              <w:t xml:space="preserve">£12k for funding 6 IP places – need to agree how to allocate; supervision is the issue so HEE are looking at sponsorship for supervisors.  </w:t>
            </w:r>
          </w:p>
          <w:p w14:paraId="54B1E857" w14:textId="64142E70" w:rsidR="00A2766D" w:rsidRDefault="00A2766D" w:rsidP="00B72347">
            <w:pPr>
              <w:pStyle w:val="ListParagraph"/>
              <w:numPr>
                <w:ilvl w:val="1"/>
                <w:numId w:val="14"/>
              </w:numPr>
              <w:spacing w:before="60" w:after="60" w:line="240" w:lineRule="auto"/>
              <w:ind w:hanging="357"/>
              <w:contextualSpacing w:val="0"/>
            </w:pPr>
            <w:r>
              <w:t xml:space="preserve">£9.5k PCN Lead development funding agreed.  Need to invest in our leads. </w:t>
            </w:r>
            <w:r w:rsidR="005E7F24">
              <w:t>Suggestion s</w:t>
            </w:r>
            <w:r>
              <w:t xml:space="preserve">ome funds to PCN Lead resourcing.  </w:t>
            </w:r>
          </w:p>
          <w:p w14:paraId="6FD77D5E" w14:textId="7C9B98AE" w:rsidR="00A2766D" w:rsidRDefault="00A2766D" w:rsidP="00B72347">
            <w:pPr>
              <w:pStyle w:val="ListParagraph"/>
              <w:numPr>
                <w:ilvl w:val="1"/>
                <w:numId w:val="14"/>
              </w:numPr>
              <w:spacing w:before="60" w:after="60" w:line="240" w:lineRule="auto"/>
              <w:ind w:hanging="357"/>
              <w:contextualSpacing w:val="0"/>
            </w:pPr>
            <w:r>
              <w:t>£1.2k per PCN Lead - Hypertension LES (</w:t>
            </w:r>
            <w:r w:rsidR="005E7F24">
              <w:t>request copy of submissions be provided to applicants</w:t>
            </w:r>
            <w:r>
              <w:t xml:space="preserve">) </w:t>
            </w:r>
          </w:p>
          <w:p w14:paraId="2C4D41FA" w14:textId="77777777" w:rsidR="00A2766D" w:rsidRDefault="00A2766D" w:rsidP="00B72347">
            <w:pPr>
              <w:pStyle w:val="ListParagraph"/>
              <w:numPr>
                <w:ilvl w:val="1"/>
                <w:numId w:val="14"/>
              </w:numPr>
              <w:spacing w:before="60" w:after="60" w:line="240" w:lineRule="auto"/>
              <w:ind w:hanging="357"/>
              <w:contextualSpacing w:val="0"/>
            </w:pPr>
            <w:r>
              <w:t xml:space="preserve">£34k from ICS (in addition to £18.5k previously received) for further training and engagement of practices on GP CPCS.  </w:t>
            </w:r>
          </w:p>
          <w:p w14:paraId="491BCDD3" w14:textId="77777777" w:rsidR="00A2766D" w:rsidRDefault="00A2766D" w:rsidP="00B72347">
            <w:pPr>
              <w:pStyle w:val="ListParagraph"/>
              <w:numPr>
                <w:ilvl w:val="1"/>
                <w:numId w:val="14"/>
              </w:numPr>
              <w:spacing w:before="60" w:after="60" w:line="240" w:lineRule="auto"/>
              <w:ind w:hanging="357"/>
              <w:contextualSpacing w:val="0"/>
            </w:pPr>
            <w:r>
              <w:t xml:space="preserve">£5k from Frimley for Virtual Outcomes.  </w:t>
            </w:r>
          </w:p>
          <w:p w14:paraId="26C41428" w14:textId="77777777" w:rsidR="00A2766D" w:rsidRDefault="00A2766D" w:rsidP="00B72347">
            <w:pPr>
              <w:pStyle w:val="ListParagraph"/>
              <w:numPr>
                <w:ilvl w:val="1"/>
                <w:numId w:val="14"/>
              </w:numPr>
              <w:spacing w:before="60" w:after="60" w:line="240" w:lineRule="auto"/>
              <w:ind w:hanging="357"/>
              <w:contextualSpacing w:val="0"/>
            </w:pPr>
            <w:r>
              <w:t xml:space="preserve">£60k for further PCN lead training and backfill from HEE.  Possible all-day webinar in May/June with external speakers for all PCN leads.  Considering local engagement, where we pay for PCN Leads to go to Clinical Director meetings, with CSO/CO.  </w:t>
            </w:r>
          </w:p>
          <w:p w14:paraId="3854F64E" w14:textId="3138B224" w:rsidR="00A2766D" w:rsidRDefault="00A2766D" w:rsidP="00B72347">
            <w:pPr>
              <w:pStyle w:val="ListParagraph"/>
              <w:numPr>
                <w:ilvl w:val="1"/>
                <w:numId w:val="14"/>
              </w:numPr>
              <w:spacing w:before="60" w:after="60" w:line="240" w:lineRule="auto"/>
              <w:ind w:hanging="357"/>
              <w:contextualSpacing w:val="0"/>
            </w:pPr>
            <w:r>
              <w:t xml:space="preserve">£400k for EMIS for GP CPCS.  </w:t>
            </w:r>
            <w:r w:rsidR="005E7F24">
              <w:t>O</w:t>
            </w:r>
            <w:r>
              <w:t>nus needs to be on ease of referral from practice to pharmacy –</w:t>
            </w:r>
            <w:r w:rsidR="005E7F24">
              <w:t xml:space="preserve"> </w:t>
            </w:r>
            <w:r>
              <w:t xml:space="preserve">already in place in Frimley and has been agreed in BOB.  </w:t>
            </w:r>
          </w:p>
          <w:p w14:paraId="456DA239" w14:textId="50A07FD5" w:rsidR="00A2766D" w:rsidRDefault="00A2766D" w:rsidP="00B72347">
            <w:pPr>
              <w:pStyle w:val="ListParagraph"/>
              <w:numPr>
                <w:ilvl w:val="1"/>
                <w:numId w:val="14"/>
              </w:numPr>
              <w:spacing w:before="60" w:after="60" w:line="240" w:lineRule="auto"/>
              <w:ind w:hanging="357"/>
              <w:contextualSpacing w:val="0"/>
            </w:pPr>
            <w:r>
              <w:t xml:space="preserve">Discussing funding from the system for </w:t>
            </w:r>
            <w:proofErr w:type="spellStart"/>
            <w:r>
              <w:t>PharmOutcomes</w:t>
            </w:r>
            <w:proofErr w:type="spellEnd"/>
            <w:r>
              <w:t xml:space="preserve"> for Hypertension to enable GPs to digitally refer patients to pharmacy for a blood pressure check.</w:t>
            </w:r>
          </w:p>
          <w:p w14:paraId="4D1652A6" w14:textId="77777777" w:rsidR="00A2766D" w:rsidRDefault="00A2766D" w:rsidP="00B72347">
            <w:pPr>
              <w:pStyle w:val="ListParagraph"/>
              <w:numPr>
                <w:ilvl w:val="0"/>
                <w:numId w:val="14"/>
              </w:numPr>
              <w:spacing w:before="60" w:after="60" w:line="240" w:lineRule="auto"/>
              <w:ind w:hanging="357"/>
              <w:contextualSpacing w:val="0"/>
            </w:pPr>
            <w:r>
              <w:t xml:space="preserve">Training and Development of Contractors </w:t>
            </w:r>
          </w:p>
          <w:p w14:paraId="4A84839C" w14:textId="37DB3D6F" w:rsidR="00A2766D" w:rsidRDefault="00A2766D" w:rsidP="00B72347">
            <w:pPr>
              <w:pStyle w:val="ListParagraph"/>
              <w:numPr>
                <w:ilvl w:val="1"/>
                <w:numId w:val="14"/>
              </w:numPr>
              <w:spacing w:before="60" w:after="60" w:line="240" w:lineRule="auto"/>
              <w:ind w:hanging="357"/>
              <w:contextualSpacing w:val="0"/>
            </w:pPr>
            <w:r>
              <w:t xml:space="preserve">Workshops &amp; Evening Events – Services workshops quite successful, around 100 attendees over past 3 months.  Consider a face-to-face service evening meeting in the summer (one in Oxfordshire, one in Berkshire).  </w:t>
            </w:r>
          </w:p>
          <w:p w14:paraId="7213DF85" w14:textId="56391A65" w:rsidR="00A2766D" w:rsidRDefault="005E7F24" w:rsidP="00B72347">
            <w:pPr>
              <w:pStyle w:val="ListParagraph"/>
              <w:numPr>
                <w:ilvl w:val="1"/>
                <w:numId w:val="14"/>
              </w:numPr>
              <w:spacing w:before="60" w:after="60" w:line="240" w:lineRule="auto"/>
              <w:ind w:hanging="357"/>
              <w:contextualSpacing w:val="0"/>
            </w:pPr>
            <w:r>
              <w:t xml:space="preserve">Possible </w:t>
            </w:r>
            <w:r w:rsidR="00A2766D">
              <w:t xml:space="preserve">Sunday event next year with supplier funding </w:t>
            </w:r>
            <w:r>
              <w:t>to</w:t>
            </w:r>
            <w:r w:rsidR="00A2766D">
              <w:t xml:space="preserve"> be kept under review.</w:t>
            </w:r>
          </w:p>
          <w:p w14:paraId="3170A889" w14:textId="77777777" w:rsidR="00A2766D" w:rsidRDefault="00A2766D" w:rsidP="00B72347">
            <w:pPr>
              <w:pStyle w:val="ListParagraph"/>
              <w:numPr>
                <w:ilvl w:val="0"/>
                <w:numId w:val="14"/>
              </w:numPr>
              <w:spacing w:before="60" w:after="60" w:line="240" w:lineRule="auto"/>
              <w:contextualSpacing w:val="0"/>
            </w:pPr>
            <w:r>
              <w:t>New Service Development and renewal of existing contracts</w:t>
            </w:r>
          </w:p>
          <w:p w14:paraId="3BAB5F1D" w14:textId="465083FE" w:rsidR="00A2766D" w:rsidRDefault="00A2766D" w:rsidP="00B72347">
            <w:pPr>
              <w:pStyle w:val="ListParagraph"/>
              <w:numPr>
                <w:ilvl w:val="1"/>
                <w:numId w:val="14"/>
              </w:numPr>
              <w:spacing w:before="60" w:after="60" w:line="240" w:lineRule="auto"/>
              <w:ind w:left="1434" w:hanging="357"/>
              <w:contextualSpacing w:val="0"/>
            </w:pPr>
            <w:r>
              <w:t>new UTI service in Frimley from 1</w:t>
            </w:r>
            <w:r w:rsidRPr="00851744">
              <w:rPr>
                <w:vertAlign w:val="superscript"/>
              </w:rPr>
              <w:t>st</w:t>
            </w:r>
            <w:r>
              <w:t xml:space="preserve"> April.</w:t>
            </w:r>
          </w:p>
          <w:p w14:paraId="3A54F9A1" w14:textId="5B6B8169" w:rsidR="00A2766D" w:rsidRDefault="00A2766D" w:rsidP="00B72347">
            <w:pPr>
              <w:pStyle w:val="ListParagraph"/>
              <w:numPr>
                <w:ilvl w:val="1"/>
                <w:numId w:val="14"/>
              </w:numPr>
              <w:spacing w:before="60" w:after="60" w:line="240" w:lineRule="auto"/>
              <w:ind w:left="1434" w:hanging="357"/>
              <w:contextualSpacing w:val="0"/>
            </w:pPr>
            <w:r>
              <w:t xml:space="preserve">EHC PGDs and spec have just been renewed.  </w:t>
            </w:r>
          </w:p>
          <w:p w14:paraId="43F45DE7" w14:textId="77777777" w:rsidR="00A2766D" w:rsidRDefault="00A2766D" w:rsidP="00B72347">
            <w:pPr>
              <w:pStyle w:val="ListParagraph"/>
              <w:numPr>
                <w:ilvl w:val="1"/>
                <w:numId w:val="14"/>
              </w:numPr>
              <w:spacing w:before="60" w:after="60" w:line="240" w:lineRule="auto"/>
              <w:ind w:left="1434" w:hanging="357"/>
              <w:contextualSpacing w:val="0"/>
            </w:pPr>
            <w:r>
              <w:t xml:space="preserve">Emergency Meds LCS rolled out in Oxfordshire in October.  </w:t>
            </w:r>
          </w:p>
          <w:p w14:paraId="2EFF73FC" w14:textId="77777777" w:rsidR="00A2766D" w:rsidRDefault="00A2766D" w:rsidP="00B72347">
            <w:pPr>
              <w:pStyle w:val="ListParagraph"/>
              <w:numPr>
                <w:ilvl w:val="1"/>
                <w:numId w:val="14"/>
              </w:numPr>
              <w:spacing w:before="60" w:after="60" w:line="240" w:lineRule="auto"/>
              <w:ind w:left="1434" w:hanging="357"/>
              <w:contextualSpacing w:val="0"/>
            </w:pPr>
            <w:r>
              <w:t xml:space="preserve">Currently reviewing substance misuse in RBWM and Berkshire West – DD thanked BP for support.  Should result in a better deal overall.  </w:t>
            </w:r>
          </w:p>
          <w:p w14:paraId="48BE38BC" w14:textId="77777777" w:rsidR="00A2766D" w:rsidRDefault="00A2766D" w:rsidP="00B72347">
            <w:pPr>
              <w:pStyle w:val="ListParagraph"/>
              <w:numPr>
                <w:ilvl w:val="1"/>
                <w:numId w:val="14"/>
              </w:numPr>
              <w:spacing w:before="60" w:after="60" w:line="240" w:lineRule="auto"/>
              <w:ind w:left="1434" w:hanging="357"/>
              <w:contextualSpacing w:val="0"/>
            </w:pPr>
            <w:r>
              <w:t>Reading renewal for CGL from 1</w:t>
            </w:r>
            <w:r w:rsidRPr="00756247">
              <w:rPr>
                <w:vertAlign w:val="superscript"/>
              </w:rPr>
              <w:t>st</w:t>
            </w:r>
            <w:r>
              <w:t xml:space="preserve"> September – under discussion.  </w:t>
            </w:r>
          </w:p>
          <w:p w14:paraId="65780BE9" w14:textId="77777777" w:rsidR="00A2766D" w:rsidRDefault="00A2766D" w:rsidP="00B72347">
            <w:pPr>
              <w:pStyle w:val="ListParagraph"/>
              <w:numPr>
                <w:ilvl w:val="1"/>
                <w:numId w:val="14"/>
              </w:numPr>
              <w:spacing w:before="60" w:after="60" w:line="240" w:lineRule="auto"/>
              <w:ind w:left="1434" w:hanging="357"/>
              <w:contextualSpacing w:val="0"/>
            </w:pPr>
            <w:r>
              <w:t xml:space="preserve">Local Enhanced Service for Hypertension, need to improve engagement.  </w:t>
            </w:r>
          </w:p>
          <w:p w14:paraId="6B0A188B" w14:textId="44936435" w:rsidR="00A2766D" w:rsidRPr="00EF5B88" w:rsidRDefault="00A2766D" w:rsidP="00B72347">
            <w:pPr>
              <w:pStyle w:val="ListParagraph"/>
              <w:numPr>
                <w:ilvl w:val="1"/>
                <w:numId w:val="14"/>
              </w:numPr>
              <w:spacing w:before="60" w:after="60" w:line="240" w:lineRule="auto"/>
              <w:ind w:left="1434" w:hanging="357"/>
              <w:contextualSpacing w:val="0"/>
            </w:pPr>
            <w:r>
              <w:t>Oral Contraception pilot underway in Reading, should go national next year alongside anti-depressants.</w:t>
            </w:r>
          </w:p>
        </w:tc>
      </w:tr>
      <w:tr w:rsidR="00A2766D" w:rsidRPr="00B578D5" w14:paraId="163C30D8" w14:textId="77777777" w:rsidTr="00A2766D">
        <w:tc>
          <w:tcPr>
            <w:tcW w:w="675" w:type="dxa"/>
            <w:shd w:val="clear" w:color="auto" w:fill="auto"/>
          </w:tcPr>
          <w:p w14:paraId="4DCBFF52" w14:textId="1E2A87A4"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lastRenderedPageBreak/>
              <w:t>5</w:t>
            </w:r>
          </w:p>
        </w:tc>
        <w:tc>
          <w:tcPr>
            <w:tcW w:w="9106" w:type="dxa"/>
            <w:shd w:val="clear" w:color="auto" w:fill="auto"/>
          </w:tcPr>
          <w:p w14:paraId="7E9EC5FC" w14:textId="4D5CCCE2"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CSO’s Report</w:t>
            </w:r>
          </w:p>
          <w:p w14:paraId="241B62F5" w14:textId="2236B3CB" w:rsidR="00A2766D" w:rsidRPr="00EA2C21" w:rsidRDefault="00A2766D" w:rsidP="00B72347">
            <w:pPr>
              <w:widowControl w:val="0"/>
              <w:spacing w:before="60" w:after="60" w:line="240" w:lineRule="auto"/>
              <w:outlineLvl w:val="0"/>
              <w:rPr>
                <w:rFonts w:eastAsia="Times New Roman" w:cs="Times New Roman"/>
                <w:bCs/>
              </w:rPr>
            </w:pPr>
            <w:r>
              <w:t xml:space="preserve">See Report attached.  </w:t>
            </w:r>
            <w:r w:rsidR="00EF445D">
              <w:t>The following points were</w:t>
            </w:r>
            <w:r>
              <w:t xml:space="preserve"> highlighted:</w:t>
            </w:r>
          </w:p>
          <w:p w14:paraId="15ECEC66" w14:textId="02C0A874" w:rsidR="00A2766D" w:rsidRPr="00370174"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sidRPr="00370174">
              <w:rPr>
                <w:rFonts w:eastAsia="Times New Roman" w:cs="Times New Roman"/>
                <w:bCs/>
              </w:rPr>
              <w:t xml:space="preserve">PCNs </w:t>
            </w:r>
            <w:r>
              <w:rPr>
                <w:rFonts w:eastAsia="Times New Roman" w:cs="Times New Roman"/>
                <w:bCs/>
              </w:rPr>
              <w:t>– multiple resignations recently; looking at ways to train and retain.</w:t>
            </w:r>
          </w:p>
          <w:p w14:paraId="3D35D3A8" w14:textId="29FA78A6" w:rsidR="00A2766D" w:rsidRPr="00370174"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sidRPr="00370174">
              <w:rPr>
                <w:rFonts w:eastAsia="Times New Roman" w:cs="Times New Roman"/>
                <w:bCs/>
              </w:rPr>
              <w:t>GP CPCS</w:t>
            </w:r>
            <w:r>
              <w:rPr>
                <w:rFonts w:eastAsia="Times New Roman" w:cs="Times New Roman"/>
                <w:bCs/>
              </w:rPr>
              <w:t xml:space="preserve"> – Agreed to suspend training on </w:t>
            </w:r>
            <w:proofErr w:type="spellStart"/>
            <w:r>
              <w:rPr>
                <w:rFonts w:eastAsia="Times New Roman" w:cs="Times New Roman"/>
                <w:bCs/>
              </w:rPr>
              <w:t>NHSmail</w:t>
            </w:r>
            <w:proofErr w:type="spellEnd"/>
            <w:r>
              <w:rPr>
                <w:rFonts w:eastAsia="Times New Roman" w:cs="Times New Roman"/>
                <w:bCs/>
              </w:rPr>
              <w:t xml:space="preserve"> pathway until EMIS is switched on (so long as this doesn’t affect funding)</w:t>
            </w:r>
            <w:r w:rsidR="00E30667">
              <w:rPr>
                <w:rFonts w:eastAsia="Times New Roman" w:cs="Times New Roman"/>
                <w:bCs/>
              </w:rPr>
              <w:t xml:space="preserve">, after which </w:t>
            </w:r>
            <w:r>
              <w:rPr>
                <w:rFonts w:eastAsia="Times New Roman" w:cs="Times New Roman"/>
                <w:bCs/>
              </w:rPr>
              <w:t xml:space="preserve">a training link can be </w:t>
            </w:r>
            <w:proofErr w:type="gramStart"/>
            <w:r>
              <w:rPr>
                <w:rFonts w:eastAsia="Times New Roman" w:cs="Times New Roman"/>
                <w:bCs/>
              </w:rPr>
              <w:t>supplied</w:t>
            </w:r>
            <w:proofErr w:type="gramEnd"/>
            <w:r>
              <w:rPr>
                <w:rFonts w:eastAsia="Times New Roman" w:cs="Times New Roman"/>
                <w:bCs/>
              </w:rPr>
              <w:t xml:space="preserve"> </w:t>
            </w:r>
            <w:r w:rsidR="00E30667">
              <w:rPr>
                <w:rFonts w:eastAsia="Times New Roman" w:cs="Times New Roman"/>
                <w:bCs/>
              </w:rPr>
              <w:t>and</w:t>
            </w:r>
            <w:r>
              <w:rPr>
                <w:rFonts w:eastAsia="Times New Roman" w:cs="Times New Roman"/>
                <w:bCs/>
              </w:rPr>
              <w:t xml:space="preserve"> a Reception/Practice Manager </w:t>
            </w:r>
            <w:r w:rsidR="00E30667">
              <w:rPr>
                <w:rFonts w:eastAsia="Times New Roman" w:cs="Times New Roman"/>
                <w:bCs/>
              </w:rPr>
              <w:t xml:space="preserve">recruited </w:t>
            </w:r>
            <w:r>
              <w:rPr>
                <w:rFonts w:eastAsia="Times New Roman" w:cs="Times New Roman"/>
                <w:bCs/>
              </w:rPr>
              <w:t>to support with face-to-face training.</w:t>
            </w:r>
          </w:p>
          <w:p w14:paraId="53489413" w14:textId="5EF1363E" w:rsidR="00A2766D" w:rsidRPr="00370174"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sidRPr="00370174">
              <w:rPr>
                <w:rFonts w:eastAsia="Times New Roman" w:cs="Times New Roman"/>
                <w:bCs/>
              </w:rPr>
              <w:t>DMS</w:t>
            </w:r>
            <w:r>
              <w:rPr>
                <w:rFonts w:eastAsia="Times New Roman" w:cs="Times New Roman"/>
                <w:bCs/>
              </w:rPr>
              <w:t xml:space="preserve"> – concern as a third of referrals have not been accepted.  </w:t>
            </w:r>
            <w:r w:rsidR="00E30667">
              <w:rPr>
                <w:rFonts w:eastAsia="Times New Roman" w:cs="Times New Roman"/>
                <w:bCs/>
              </w:rPr>
              <w:t>There</w:t>
            </w:r>
            <w:r>
              <w:rPr>
                <w:rFonts w:eastAsia="Times New Roman" w:cs="Times New Roman"/>
                <w:bCs/>
              </w:rPr>
              <w:t xml:space="preserve"> are problems with the process</w:t>
            </w:r>
            <w:r w:rsidR="00E30667">
              <w:rPr>
                <w:rFonts w:eastAsia="Times New Roman" w:cs="Times New Roman"/>
                <w:bCs/>
              </w:rPr>
              <w:t xml:space="preserve"> and</w:t>
            </w:r>
            <w:r>
              <w:rPr>
                <w:rFonts w:eastAsia="Times New Roman" w:cs="Times New Roman"/>
                <w:bCs/>
              </w:rPr>
              <w:t xml:space="preserve"> instances where the DMS is sent to the incorrect pharmacy (for example when a patient moves to a care home).  </w:t>
            </w:r>
            <w:r w:rsidR="00E30667">
              <w:rPr>
                <w:rFonts w:eastAsia="Times New Roman" w:cs="Times New Roman"/>
                <w:bCs/>
              </w:rPr>
              <w:t>I</w:t>
            </w:r>
            <w:r>
              <w:rPr>
                <w:rFonts w:eastAsia="Times New Roman" w:cs="Times New Roman"/>
                <w:bCs/>
              </w:rPr>
              <w:t>nvestigate whether there are specific pharmacies with high numbers.</w:t>
            </w:r>
          </w:p>
          <w:p w14:paraId="7FE57F98" w14:textId="77777777" w:rsidR="00A2766D"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sidRPr="00370174">
              <w:rPr>
                <w:rFonts w:eastAsia="Times New Roman" w:cs="Times New Roman"/>
                <w:bCs/>
              </w:rPr>
              <w:t>Smoking Cessation</w:t>
            </w:r>
            <w:r>
              <w:rPr>
                <w:rFonts w:eastAsia="Times New Roman" w:cs="Times New Roman"/>
                <w:bCs/>
              </w:rPr>
              <w:t xml:space="preserve"> – training offered.  Contractors should be encouraged to register and claim set-up payment.</w:t>
            </w:r>
          </w:p>
          <w:p w14:paraId="260ED970" w14:textId="4E3AB012" w:rsidR="00A2766D" w:rsidRPr="003733FF" w:rsidRDefault="00A2766D" w:rsidP="00B72347">
            <w:pPr>
              <w:pStyle w:val="ListParagraph"/>
              <w:widowControl w:val="0"/>
              <w:numPr>
                <w:ilvl w:val="0"/>
                <w:numId w:val="14"/>
              </w:numPr>
              <w:spacing w:before="60" w:after="60" w:line="240" w:lineRule="auto"/>
              <w:ind w:left="714" w:hanging="357"/>
              <w:contextualSpacing w:val="0"/>
              <w:outlineLvl w:val="0"/>
              <w:rPr>
                <w:rFonts w:eastAsia="Times New Roman" w:cs="Times New Roman"/>
                <w:bCs/>
              </w:rPr>
            </w:pPr>
            <w:r>
              <w:rPr>
                <w:rFonts w:eastAsia="Times New Roman" w:cs="Times New Roman"/>
                <w:bCs/>
              </w:rPr>
              <w:t>OP put on record thanks to KB for all his support to contractors.</w:t>
            </w:r>
          </w:p>
        </w:tc>
      </w:tr>
      <w:tr w:rsidR="00A2766D" w:rsidRPr="00B578D5" w14:paraId="7382B6BE" w14:textId="77777777" w:rsidTr="00A2766D">
        <w:tc>
          <w:tcPr>
            <w:tcW w:w="675" w:type="dxa"/>
            <w:shd w:val="clear" w:color="auto" w:fill="auto"/>
          </w:tcPr>
          <w:p w14:paraId="64B40F91" w14:textId="071BA677"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6</w:t>
            </w:r>
          </w:p>
        </w:tc>
        <w:tc>
          <w:tcPr>
            <w:tcW w:w="9106" w:type="dxa"/>
            <w:shd w:val="clear" w:color="auto" w:fill="auto"/>
          </w:tcPr>
          <w:p w14:paraId="6AC62722" w14:textId="77777777"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HR Sub Committee Update</w:t>
            </w:r>
          </w:p>
          <w:p w14:paraId="31C1A18F" w14:textId="27AAC558" w:rsidR="00A2766D" w:rsidRPr="00DD7B5A" w:rsidRDefault="00A2766D" w:rsidP="00B72347">
            <w:pPr>
              <w:pStyle w:val="ListParagraph"/>
              <w:widowControl w:val="0"/>
              <w:numPr>
                <w:ilvl w:val="0"/>
                <w:numId w:val="29"/>
              </w:numPr>
              <w:spacing w:before="60" w:after="60" w:line="240" w:lineRule="auto"/>
              <w:ind w:left="714" w:hanging="357"/>
              <w:contextualSpacing w:val="0"/>
              <w:outlineLvl w:val="0"/>
              <w:rPr>
                <w:rFonts w:eastAsia="Times New Roman" w:cs="Times New Roman"/>
                <w:bCs/>
              </w:rPr>
            </w:pPr>
            <w:r w:rsidRPr="00DD7B5A">
              <w:rPr>
                <w:rFonts w:eastAsia="Times New Roman" w:cs="Times New Roman"/>
                <w:bCs/>
              </w:rPr>
              <w:t>HR Sub Committee agreed a 5% increase for DD, KB &amp; AD</w:t>
            </w:r>
            <w:r>
              <w:rPr>
                <w:rFonts w:eastAsia="Times New Roman" w:cs="Times New Roman"/>
                <w:bCs/>
              </w:rPr>
              <w:t>, and to</w:t>
            </w:r>
            <w:r w:rsidRPr="00DD7B5A">
              <w:rPr>
                <w:rFonts w:eastAsia="Times New Roman" w:cs="Times New Roman"/>
                <w:bCs/>
              </w:rPr>
              <w:t xml:space="preserve"> offer KB a 3-year contract from April 2022.  All in agreement.  </w:t>
            </w:r>
          </w:p>
          <w:p w14:paraId="6B713C4B" w14:textId="6B6485EE" w:rsidR="00A2766D" w:rsidRDefault="00A2766D" w:rsidP="00B72347">
            <w:pPr>
              <w:pStyle w:val="ListParagraph"/>
              <w:widowControl w:val="0"/>
              <w:numPr>
                <w:ilvl w:val="0"/>
                <w:numId w:val="29"/>
              </w:numPr>
              <w:spacing w:before="60" w:after="60" w:line="240" w:lineRule="auto"/>
              <w:ind w:left="714" w:hanging="357"/>
              <w:contextualSpacing w:val="0"/>
              <w:outlineLvl w:val="0"/>
              <w:rPr>
                <w:rFonts w:eastAsia="Times New Roman" w:cs="Times New Roman"/>
                <w:bCs/>
              </w:rPr>
            </w:pPr>
            <w:r>
              <w:rPr>
                <w:rFonts w:eastAsia="Times New Roman" w:cs="Times New Roman"/>
                <w:bCs/>
              </w:rPr>
              <w:t>RB had completed DD’s Review, very pleased with performance particularly over Covid and with extra funding secured.</w:t>
            </w:r>
          </w:p>
          <w:p w14:paraId="4ED82E0D" w14:textId="179006B5" w:rsidR="00A2766D" w:rsidRPr="00B34734" w:rsidRDefault="00A2766D" w:rsidP="00B72347">
            <w:pPr>
              <w:pStyle w:val="ListParagraph"/>
              <w:widowControl w:val="0"/>
              <w:numPr>
                <w:ilvl w:val="0"/>
                <w:numId w:val="29"/>
              </w:numPr>
              <w:spacing w:before="60" w:after="60" w:line="240" w:lineRule="auto"/>
              <w:ind w:left="714" w:hanging="357"/>
              <w:contextualSpacing w:val="0"/>
              <w:outlineLvl w:val="0"/>
              <w:rPr>
                <w:rFonts w:eastAsia="Times New Roman" w:cs="Times New Roman"/>
                <w:bCs/>
              </w:rPr>
            </w:pPr>
            <w:r>
              <w:rPr>
                <w:rFonts w:eastAsia="Times New Roman" w:cs="Times New Roman"/>
                <w:bCs/>
              </w:rPr>
              <w:t xml:space="preserve">AA said that the independents highly value the LPC team’s contribution and invited comments from </w:t>
            </w:r>
            <w:proofErr w:type="spellStart"/>
            <w:r>
              <w:rPr>
                <w:rFonts w:eastAsia="Times New Roman" w:cs="Times New Roman"/>
                <w:bCs/>
              </w:rPr>
              <w:t>AIMp</w:t>
            </w:r>
            <w:proofErr w:type="spellEnd"/>
            <w:r>
              <w:rPr>
                <w:rFonts w:eastAsia="Times New Roman" w:cs="Times New Roman"/>
                <w:bCs/>
              </w:rPr>
              <w:t xml:space="preserve"> and CCA.  </w:t>
            </w:r>
            <w:proofErr w:type="spellStart"/>
            <w:r>
              <w:rPr>
                <w:rFonts w:eastAsia="Times New Roman" w:cs="Times New Roman"/>
                <w:bCs/>
              </w:rPr>
              <w:t>CMcP</w:t>
            </w:r>
            <w:proofErr w:type="spellEnd"/>
            <w:r>
              <w:rPr>
                <w:rFonts w:eastAsia="Times New Roman" w:cs="Times New Roman"/>
                <w:bCs/>
              </w:rPr>
              <w:t xml:space="preserve"> confirmed this is also the case for </w:t>
            </w:r>
            <w:proofErr w:type="spellStart"/>
            <w:r>
              <w:rPr>
                <w:rFonts w:eastAsia="Times New Roman" w:cs="Times New Roman"/>
                <w:bCs/>
              </w:rPr>
              <w:t>AIMp</w:t>
            </w:r>
            <w:proofErr w:type="spellEnd"/>
            <w:r>
              <w:rPr>
                <w:rFonts w:eastAsia="Times New Roman" w:cs="Times New Roman"/>
                <w:bCs/>
              </w:rPr>
              <w:t xml:space="preserve"> contractors. DD said in some LPCs, CCA feel their contractors are not equally represented.  BP said the mix of PCN Leads in our LPC, for example, demonstrates how diverse our representation is.</w:t>
            </w:r>
          </w:p>
        </w:tc>
      </w:tr>
      <w:tr w:rsidR="00A2766D" w:rsidRPr="00B578D5" w14:paraId="21268291" w14:textId="77777777" w:rsidTr="00A2766D">
        <w:tc>
          <w:tcPr>
            <w:tcW w:w="675" w:type="dxa"/>
            <w:shd w:val="clear" w:color="auto" w:fill="auto"/>
          </w:tcPr>
          <w:p w14:paraId="7F461AD6" w14:textId="6E56FD76"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7</w:t>
            </w:r>
          </w:p>
        </w:tc>
        <w:tc>
          <w:tcPr>
            <w:tcW w:w="9106" w:type="dxa"/>
            <w:shd w:val="clear" w:color="auto" w:fill="auto"/>
          </w:tcPr>
          <w:p w14:paraId="3F808106" w14:textId="77777777" w:rsidR="00A2766D" w:rsidRDefault="00A2766D" w:rsidP="00B72347">
            <w:pPr>
              <w:widowControl w:val="0"/>
              <w:spacing w:before="60" w:after="60" w:line="240" w:lineRule="auto"/>
              <w:outlineLvl w:val="0"/>
              <w:rPr>
                <w:rFonts w:eastAsia="Times New Roman" w:cs="Times New Roman"/>
                <w:bCs/>
                <w:color w:val="365F91"/>
              </w:rPr>
            </w:pPr>
            <w:r>
              <w:rPr>
                <w:rFonts w:eastAsia="Times New Roman" w:cs="Times New Roman"/>
                <w:b/>
                <w:bCs/>
                <w:color w:val="365F91"/>
              </w:rPr>
              <w:t>Treasurer’s Report</w:t>
            </w:r>
          </w:p>
          <w:p w14:paraId="71F9AE25" w14:textId="3F2904BE" w:rsidR="00A2766D" w:rsidRDefault="00A2766D" w:rsidP="00B72347">
            <w:pPr>
              <w:pStyle w:val="ListParagraph"/>
              <w:widowControl w:val="0"/>
              <w:numPr>
                <w:ilvl w:val="0"/>
                <w:numId w:val="17"/>
              </w:numPr>
              <w:spacing w:before="60" w:after="60" w:line="240" w:lineRule="auto"/>
              <w:ind w:left="714" w:hanging="357"/>
              <w:contextualSpacing w:val="0"/>
              <w:outlineLvl w:val="0"/>
              <w:rPr>
                <w:rFonts w:eastAsia="Times New Roman" w:cs="Times New Roman"/>
              </w:rPr>
            </w:pPr>
            <w:r>
              <w:rPr>
                <w:rFonts w:eastAsia="Times New Roman" w:cs="Times New Roman"/>
              </w:rPr>
              <w:t xml:space="preserve">Finance Sub-Committee </w:t>
            </w:r>
            <w:r w:rsidR="00E30667">
              <w:rPr>
                <w:rFonts w:eastAsia="Times New Roman" w:cs="Times New Roman"/>
              </w:rPr>
              <w:t xml:space="preserve">to </w:t>
            </w:r>
            <w:r>
              <w:rPr>
                <w:rFonts w:eastAsia="Times New Roman" w:cs="Times New Roman"/>
              </w:rPr>
              <w:t xml:space="preserve">hold quarterly meetings in future, immediately before the May, September, </w:t>
            </w:r>
            <w:proofErr w:type="gramStart"/>
            <w:r>
              <w:rPr>
                <w:rFonts w:eastAsia="Times New Roman" w:cs="Times New Roman"/>
              </w:rPr>
              <w:t>January</w:t>
            </w:r>
            <w:proofErr w:type="gramEnd"/>
            <w:r>
              <w:rPr>
                <w:rFonts w:eastAsia="Times New Roman" w:cs="Times New Roman"/>
              </w:rPr>
              <w:t xml:space="preserve"> and March meetings. </w:t>
            </w:r>
          </w:p>
          <w:p w14:paraId="4EE5F40C" w14:textId="7D820AC4" w:rsidR="00A2766D" w:rsidRDefault="00A2766D" w:rsidP="00B72347">
            <w:pPr>
              <w:pStyle w:val="ListParagraph"/>
              <w:widowControl w:val="0"/>
              <w:numPr>
                <w:ilvl w:val="0"/>
                <w:numId w:val="17"/>
              </w:numPr>
              <w:spacing w:before="60" w:after="60" w:line="240" w:lineRule="auto"/>
              <w:ind w:left="714" w:hanging="357"/>
              <w:contextualSpacing w:val="0"/>
              <w:outlineLvl w:val="0"/>
              <w:rPr>
                <w:rFonts w:eastAsia="Times New Roman" w:cs="Times New Roman"/>
              </w:rPr>
            </w:pPr>
            <w:r>
              <w:rPr>
                <w:rFonts w:eastAsia="Times New Roman" w:cs="Times New Roman"/>
              </w:rPr>
              <w:t xml:space="preserve">22/23 Budget - </w:t>
            </w:r>
            <w:r w:rsidR="00EF445D">
              <w:rPr>
                <w:rFonts w:eastAsia="Times New Roman" w:cs="Times New Roman"/>
              </w:rPr>
              <w:t>Treasurer</w:t>
            </w:r>
            <w:r>
              <w:rPr>
                <w:rFonts w:eastAsia="Times New Roman" w:cs="Times New Roman"/>
              </w:rPr>
              <w:t xml:space="preserve"> asked for comments on a possible increase in the levy for the budget. </w:t>
            </w:r>
            <w:r w:rsidR="00EF445D">
              <w:rPr>
                <w:rFonts w:eastAsia="Times New Roman" w:cs="Times New Roman"/>
              </w:rPr>
              <w:t xml:space="preserve"> S</w:t>
            </w:r>
            <w:r>
              <w:rPr>
                <w:rFonts w:eastAsia="Times New Roman" w:cs="Times New Roman"/>
              </w:rPr>
              <w:t xml:space="preserve">teer from CCA was for no changes at present.  </w:t>
            </w:r>
            <w:r w:rsidR="00EF445D">
              <w:rPr>
                <w:rFonts w:eastAsia="Times New Roman" w:cs="Times New Roman"/>
              </w:rPr>
              <w:t>Reserves</w:t>
            </w:r>
            <w:r>
              <w:rPr>
                <w:rFonts w:eastAsia="Times New Roman" w:cs="Times New Roman"/>
              </w:rPr>
              <w:t xml:space="preserve"> well above recommended levels and could cover 4-5 years at current expenditure.  </w:t>
            </w:r>
            <w:r w:rsidR="00EF445D">
              <w:rPr>
                <w:rFonts w:eastAsia="Times New Roman" w:cs="Times New Roman"/>
              </w:rPr>
              <w:t>A</w:t>
            </w:r>
            <w:r>
              <w:rPr>
                <w:rFonts w:eastAsia="Times New Roman" w:cs="Times New Roman"/>
              </w:rPr>
              <w:t xml:space="preserve">greed current levy </w:t>
            </w:r>
            <w:r w:rsidR="00EF445D">
              <w:rPr>
                <w:rFonts w:eastAsia="Times New Roman" w:cs="Times New Roman"/>
              </w:rPr>
              <w:t>to</w:t>
            </w:r>
            <w:r>
              <w:rPr>
                <w:rFonts w:eastAsia="Times New Roman" w:cs="Times New Roman"/>
              </w:rPr>
              <w:t xml:space="preserve"> be retained for next 12 months, particularly </w:t>
            </w:r>
            <w:proofErr w:type="gramStart"/>
            <w:r>
              <w:rPr>
                <w:rFonts w:eastAsia="Times New Roman" w:cs="Times New Roman"/>
              </w:rPr>
              <w:t>in light of</w:t>
            </w:r>
            <w:proofErr w:type="gramEnd"/>
            <w:r>
              <w:rPr>
                <w:rFonts w:eastAsia="Times New Roman" w:cs="Times New Roman"/>
              </w:rPr>
              <w:t xml:space="preserve"> the financial challenges contractors are currently facing.  </w:t>
            </w:r>
            <w:r w:rsidR="00EF445D">
              <w:rPr>
                <w:rFonts w:eastAsia="Times New Roman" w:cs="Times New Roman"/>
              </w:rPr>
              <w:t xml:space="preserve">Need to </w:t>
            </w:r>
            <w:r>
              <w:rPr>
                <w:rFonts w:eastAsia="Times New Roman" w:cs="Times New Roman"/>
              </w:rPr>
              <w:t>ensure contractors are aware the Committee is making a conscious decision not to increase the levy.</w:t>
            </w:r>
          </w:p>
          <w:p w14:paraId="29688466" w14:textId="20129296" w:rsidR="00A2766D" w:rsidRDefault="00A2766D" w:rsidP="00B72347">
            <w:pPr>
              <w:pStyle w:val="ListParagraph"/>
              <w:widowControl w:val="0"/>
              <w:numPr>
                <w:ilvl w:val="0"/>
                <w:numId w:val="17"/>
              </w:numPr>
              <w:spacing w:before="60" w:after="60" w:line="240" w:lineRule="auto"/>
              <w:ind w:left="714" w:hanging="357"/>
              <w:contextualSpacing w:val="0"/>
              <w:outlineLvl w:val="0"/>
              <w:rPr>
                <w:rFonts w:eastAsia="Times New Roman" w:cs="Times New Roman"/>
              </w:rPr>
            </w:pPr>
            <w:r>
              <w:rPr>
                <w:rFonts w:eastAsia="Times New Roman" w:cs="Times New Roman"/>
              </w:rPr>
              <w:t xml:space="preserve">Future requirements are difficult to predict given potential increase in PSNC levy, possible merger, etc.  It was agreed that a transition fund – </w:t>
            </w:r>
            <w:proofErr w:type="spellStart"/>
            <w:r>
              <w:rPr>
                <w:rFonts w:eastAsia="Times New Roman" w:cs="Times New Roman"/>
              </w:rPr>
              <w:t>approx</w:t>
            </w:r>
            <w:proofErr w:type="spellEnd"/>
            <w:r>
              <w:rPr>
                <w:rFonts w:eastAsia="Times New Roman" w:cs="Times New Roman"/>
              </w:rPr>
              <w:t xml:space="preserve"> £10k – should be built into the budget for engagement, and that the next Finance Sub-Committee would consider different scenarios resulting from the RSG proposals.</w:t>
            </w:r>
          </w:p>
          <w:p w14:paraId="33A28794" w14:textId="4722186D" w:rsidR="00A2766D" w:rsidRPr="00370174" w:rsidRDefault="00EF445D" w:rsidP="00B72347">
            <w:pPr>
              <w:pStyle w:val="ListParagraph"/>
              <w:widowControl w:val="0"/>
              <w:numPr>
                <w:ilvl w:val="0"/>
                <w:numId w:val="17"/>
              </w:numPr>
              <w:spacing w:before="60" w:after="60" w:line="240" w:lineRule="auto"/>
              <w:ind w:left="714" w:hanging="357"/>
              <w:contextualSpacing w:val="0"/>
              <w:outlineLvl w:val="0"/>
              <w:rPr>
                <w:rFonts w:eastAsia="Times New Roman" w:cs="Times New Roman"/>
              </w:rPr>
            </w:pPr>
            <w:r>
              <w:rPr>
                <w:rFonts w:eastAsia="Times New Roman" w:cs="Times New Roman"/>
              </w:rPr>
              <w:t>T</w:t>
            </w:r>
            <w:r w:rsidR="00A2766D">
              <w:rPr>
                <w:rFonts w:eastAsia="Times New Roman" w:cs="Times New Roman"/>
              </w:rPr>
              <w:t xml:space="preserve">raining funding is held in a separate account.  Currently this is </w:t>
            </w:r>
            <w:proofErr w:type="spellStart"/>
            <w:r w:rsidR="00A2766D">
              <w:rPr>
                <w:rFonts w:eastAsia="Times New Roman" w:cs="Times New Roman"/>
              </w:rPr>
              <w:t>approx</w:t>
            </w:r>
            <w:proofErr w:type="spellEnd"/>
            <w:r w:rsidR="00A2766D">
              <w:rPr>
                <w:rFonts w:eastAsia="Times New Roman" w:cs="Times New Roman"/>
              </w:rPr>
              <w:t xml:space="preserve"> £43k but there are </w:t>
            </w:r>
            <w:proofErr w:type="gramStart"/>
            <w:r w:rsidR="00A2766D">
              <w:rPr>
                <w:rFonts w:eastAsia="Times New Roman" w:cs="Times New Roman"/>
              </w:rPr>
              <w:t>a number of</w:t>
            </w:r>
            <w:proofErr w:type="gramEnd"/>
            <w:r w:rsidR="00A2766D">
              <w:rPr>
                <w:rFonts w:eastAsia="Times New Roman" w:cs="Times New Roman"/>
              </w:rPr>
              <w:t xml:space="preserve"> outstanding invoices.</w:t>
            </w:r>
          </w:p>
          <w:p w14:paraId="19366D34" w14:textId="7732280E" w:rsidR="00A2766D" w:rsidRDefault="00EF445D" w:rsidP="00B72347">
            <w:pPr>
              <w:pStyle w:val="ListParagraph"/>
              <w:widowControl w:val="0"/>
              <w:numPr>
                <w:ilvl w:val="0"/>
                <w:numId w:val="17"/>
              </w:numPr>
              <w:spacing w:before="60" w:after="60" w:line="240" w:lineRule="auto"/>
              <w:ind w:left="714" w:hanging="357"/>
              <w:contextualSpacing w:val="0"/>
              <w:outlineLvl w:val="0"/>
              <w:rPr>
                <w:rFonts w:eastAsia="Times New Roman" w:cs="Times New Roman"/>
              </w:rPr>
            </w:pPr>
            <w:r>
              <w:rPr>
                <w:rFonts w:eastAsia="Times New Roman" w:cs="Times New Roman"/>
              </w:rPr>
              <w:t xml:space="preserve">3 </w:t>
            </w:r>
            <w:r w:rsidR="00A2766D">
              <w:rPr>
                <w:rFonts w:eastAsia="Times New Roman" w:cs="Times New Roman"/>
              </w:rPr>
              <w:t xml:space="preserve">Face-to-face meetings </w:t>
            </w:r>
            <w:r>
              <w:rPr>
                <w:rFonts w:eastAsia="Times New Roman" w:cs="Times New Roman"/>
              </w:rPr>
              <w:t xml:space="preserve">to be </w:t>
            </w:r>
            <w:r w:rsidR="00A2766D">
              <w:rPr>
                <w:rFonts w:eastAsia="Times New Roman" w:cs="Times New Roman"/>
              </w:rPr>
              <w:t>held annually, the first of which will be 11</w:t>
            </w:r>
            <w:r w:rsidR="00A2766D" w:rsidRPr="00277383">
              <w:rPr>
                <w:rFonts w:eastAsia="Times New Roman" w:cs="Times New Roman"/>
                <w:vertAlign w:val="superscript"/>
              </w:rPr>
              <w:t>th</w:t>
            </w:r>
            <w:r w:rsidR="00A2766D">
              <w:rPr>
                <w:rFonts w:eastAsia="Times New Roman" w:cs="Times New Roman"/>
              </w:rPr>
              <w:t xml:space="preserve"> May at High Wycombe Holiday Inn.  </w:t>
            </w:r>
            <w:r>
              <w:rPr>
                <w:rFonts w:eastAsia="Times New Roman" w:cs="Times New Roman"/>
              </w:rPr>
              <w:t>Quote</w:t>
            </w:r>
            <w:r w:rsidR="00A2766D">
              <w:rPr>
                <w:rFonts w:eastAsia="Times New Roman" w:cs="Times New Roman"/>
              </w:rPr>
              <w:t xml:space="preserve"> received for £45pp.</w:t>
            </w:r>
          </w:p>
          <w:p w14:paraId="129AA76C" w14:textId="37586957" w:rsidR="00A2766D" w:rsidRPr="00A46431" w:rsidRDefault="00A2766D" w:rsidP="00B72347">
            <w:pPr>
              <w:pStyle w:val="ListParagraph"/>
              <w:widowControl w:val="0"/>
              <w:numPr>
                <w:ilvl w:val="0"/>
                <w:numId w:val="17"/>
              </w:numPr>
              <w:spacing w:before="60" w:after="60" w:line="240" w:lineRule="auto"/>
              <w:ind w:left="714" w:hanging="357"/>
              <w:contextualSpacing w:val="0"/>
              <w:outlineLvl w:val="0"/>
              <w:rPr>
                <w:rFonts w:eastAsia="Times New Roman" w:cs="Times New Roman"/>
              </w:rPr>
            </w:pPr>
            <w:r>
              <w:rPr>
                <w:rFonts w:eastAsia="Times New Roman" w:cs="Times New Roman"/>
              </w:rPr>
              <w:t xml:space="preserve">PSNC guidance </w:t>
            </w:r>
            <w:r w:rsidR="00EF445D">
              <w:rPr>
                <w:rFonts w:eastAsia="Times New Roman" w:cs="Times New Roman"/>
              </w:rPr>
              <w:t xml:space="preserve">is to hold </w:t>
            </w:r>
            <w:r>
              <w:rPr>
                <w:rFonts w:eastAsia="Times New Roman" w:cs="Times New Roman"/>
              </w:rPr>
              <w:t>6 months</w:t>
            </w:r>
            <w:r w:rsidR="00EF445D">
              <w:rPr>
                <w:rFonts w:eastAsia="Times New Roman" w:cs="Times New Roman"/>
              </w:rPr>
              <w:t xml:space="preserve"> reserves -</w:t>
            </w:r>
            <w:r>
              <w:rPr>
                <w:rFonts w:eastAsia="Times New Roman" w:cs="Times New Roman"/>
              </w:rPr>
              <w:t xml:space="preserve"> gradually moving down towards this level.  On current standing and expenditure, could cover the estimated extra PSNC levy for </w:t>
            </w:r>
            <w:r w:rsidR="00B72347">
              <w:rPr>
                <w:rFonts w:eastAsia="Times New Roman" w:cs="Times New Roman"/>
              </w:rPr>
              <w:t>one</w:t>
            </w:r>
            <w:r>
              <w:rPr>
                <w:rFonts w:eastAsia="Times New Roman" w:cs="Times New Roman"/>
              </w:rPr>
              <w:t xml:space="preserve"> year or a little longer.</w:t>
            </w:r>
          </w:p>
        </w:tc>
      </w:tr>
      <w:tr w:rsidR="00A2766D" w:rsidRPr="00B578D5" w14:paraId="18C7F875" w14:textId="77777777" w:rsidTr="00A2766D">
        <w:tc>
          <w:tcPr>
            <w:tcW w:w="675" w:type="dxa"/>
            <w:shd w:val="clear" w:color="auto" w:fill="auto"/>
          </w:tcPr>
          <w:p w14:paraId="7F17363B" w14:textId="48A0DE8B"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lastRenderedPageBreak/>
              <w:t>8</w:t>
            </w:r>
          </w:p>
        </w:tc>
        <w:tc>
          <w:tcPr>
            <w:tcW w:w="9106" w:type="dxa"/>
            <w:shd w:val="clear" w:color="auto" w:fill="auto"/>
          </w:tcPr>
          <w:p w14:paraId="6DC38460" w14:textId="6D5F628A" w:rsidR="00A2766D" w:rsidRDefault="00A2766D" w:rsidP="00B72347">
            <w:pPr>
              <w:widowControl w:val="0"/>
              <w:spacing w:before="60" w:after="60" w:line="240" w:lineRule="auto"/>
              <w:outlineLvl w:val="0"/>
              <w:rPr>
                <w:rFonts w:eastAsia="Times New Roman" w:cs="Times New Roman"/>
                <w:bCs/>
              </w:rPr>
            </w:pPr>
            <w:r>
              <w:rPr>
                <w:rFonts w:eastAsia="Times New Roman" w:cs="Times New Roman"/>
                <w:b/>
                <w:bCs/>
                <w:color w:val="365F91"/>
              </w:rPr>
              <w:t>PSNC/NPA/CCA/</w:t>
            </w:r>
            <w:proofErr w:type="spellStart"/>
            <w:r>
              <w:rPr>
                <w:rFonts w:eastAsia="Times New Roman" w:cs="Times New Roman"/>
                <w:b/>
                <w:bCs/>
                <w:color w:val="365F91"/>
              </w:rPr>
              <w:t>AIMp</w:t>
            </w:r>
            <w:proofErr w:type="spellEnd"/>
            <w:r>
              <w:rPr>
                <w:rFonts w:eastAsia="Times New Roman" w:cs="Times New Roman"/>
                <w:b/>
                <w:bCs/>
                <w:color w:val="365F91"/>
              </w:rPr>
              <w:t xml:space="preserve"> Updates</w:t>
            </w:r>
          </w:p>
          <w:p w14:paraId="332A09D5" w14:textId="7993682A" w:rsidR="00A2766D" w:rsidRPr="00E07965" w:rsidRDefault="00A2766D" w:rsidP="00B72347">
            <w:pPr>
              <w:widowControl w:val="0"/>
              <w:spacing w:before="60" w:after="60" w:line="240" w:lineRule="auto"/>
              <w:outlineLvl w:val="0"/>
              <w:rPr>
                <w:rFonts w:eastAsia="Times New Roman" w:cs="Times New Roman"/>
                <w:i/>
                <w:iCs/>
              </w:rPr>
            </w:pPr>
            <w:r>
              <w:rPr>
                <w:rFonts w:eastAsia="Times New Roman" w:cs="Times New Roman"/>
                <w:b/>
                <w:bCs/>
              </w:rPr>
              <w:t xml:space="preserve">PSNC </w:t>
            </w:r>
            <w:r>
              <w:rPr>
                <w:rFonts w:eastAsia="Times New Roman" w:cs="Times New Roman"/>
              </w:rPr>
              <w:t xml:space="preserve">– GW was unable to attend.  The new PSNC CEO, Janet Morrison (JM), has recently taken up her post.  </w:t>
            </w:r>
            <w:r w:rsidR="00B72347">
              <w:rPr>
                <w:rFonts w:eastAsia="Times New Roman" w:cs="Times New Roman"/>
              </w:rPr>
              <w:t>Agreed to i</w:t>
            </w:r>
            <w:r w:rsidR="00E30667">
              <w:rPr>
                <w:rFonts w:eastAsia="Times New Roman" w:cs="Times New Roman"/>
              </w:rPr>
              <w:t>nvite</w:t>
            </w:r>
            <w:r>
              <w:rPr>
                <w:rFonts w:eastAsia="Times New Roman" w:cs="Times New Roman"/>
              </w:rPr>
              <w:t xml:space="preserve"> her and James Woods (JW) to the May meeting</w:t>
            </w:r>
            <w:r w:rsidR="00B72347">
              <w:rPr>
                <w:rFonts w:eastAsia="Times New Roman" w:cs="Times New Roman"/>
              </w:rPr>
              <w:t>,</w:t>
            </w:r>
            <w:r w:rsidR="00E30667">
              <w:rPr>
                <w:rFonts w:eastAsia="Times New Roman" w:cs="Times New Roman"/>
              </w:rPr>
              <w:t xml:space="preserve"> consider</w:t>
            </w:r>
            <w:r>
              <w:rPr>
                <w:rFonts w:eastAsia="Times New Roman" w:cs="Times New Roman"/>
              </w:rPr>
              <w:t xml:space="preserve"> </w:t>
            </w:r>
            <w:r w:rsidR="00E30667">
              <w:rPr>
                <w:rFonts w:eastAsia="Times New Roman" w:cs="Times New Roman"/>
              </w:rPr>
              <w:t xml:space="preserve">making AM open and </w:t>
            </w:r>
            <w:r>
              <w:rPr>
                <w:rFonts w:eastAsia="Times New Roman" w:cs="Times New Roman"/>
              </w:rPr>
              <w:t xml:space="preserve">a joint meeting with Bucks if they are available.  </w:t>
            </w:r>
            <w:r w:rsidRPr="00E07965">
              <w:rPr>
                <w:rFonts w:eastAsia="Times New Roman" w:cs="Times New Roman"/>
                <w:i/>
                <w:iCs/>
              </w:rPr>
              <w:t>(Post meeting update: joint AM session with Bucks confirmed, with JM and JW attending.)</w:t>
            </w:r>
          </w:p>
          <w:p w14:paraId="6535BCE1" w14:textId="2FF9AFA8" w:rsidR="00A2766D" w:rsidRDefault="00A2766D" w:rsidP="00B72347">
            <w:pPr>
              <w:widowControl w:val="0"/>
              <w:spacing w:before="60" w:after="60" w:line="240" w:lineRule="auto"/>
              <w:outlineLvl w:val="0"/>
              <w:rPr>
                <w:rFonts w:eastAsia="Times New Roman" w:cs="Times New Roman"/>
              </w:rPr>
            </w:pPr>
            <w:r>
              <w:rPr>
                <w:rFonts w:eastAsia="Times New Roman" w:cs="Times New Roman"/>
                <w:b/>
                <w:bCs/>
              </w:rPr>
              <w:t xml:space="preserve">NPA </w:t>
            </w:r>
            <w:r>
              <w:rPr>
                <w:rFonts w:eastAsia="Times New Roman" w:cs="Times New Roman"/>
              </w:rPr>
              <w:t>– LPC Connect not yet available.  A lot of activity around hub &amp; spoke and making the case for lateral flow tests.  DD to share newsletter when available.</w:t>
            </w:r>
          </w:p>
          <w:p w14:paraId="73D3755C" w14:textId="4E46D48A" w:rsidR="00A2766D" w:rsidRDefault="00A2766D" w:rsidP="00B72347">
            <w:pPr>
              <w:widowControl w:val="0"/>
              <w:spacing w:before="60" w:after="60" w:line="240" w:lineRule="auto"/>
              <w:outlineLvl w:val="0"/>
              <w:rPr>
                <w:rFonts w:eastAsia="Times New Roman" w:cs="Times New Roman"/>
              </w:rPr>
            </w:pPr>
            <w:r>
              <w:rPr>
                <w:rFonts w:eastAsia="Times New Roman" w:cs="Times New Roman"/>
                <w:b/>
                <w:bCs/>
              </w:rPr>
              <w:t xml:space="preserve">CCA </w:t>
            </w:r>
            <w:r>
              <w:rPr>
                <w:rFonts w:eastAsia="Times New Roman" w:cs="Times New Roman"/>
              </w:rPr>
              <w:t xml:space="preserve">– Newsletter circulated.  </w:t>
            </w:r>
          </w:p>
          <w:p w14:paraId="3888745D" w14:textId="160C4F66" w:rsidR="00A2766D" w:rsidRPr="00806F0B" w:rsidRDefault="00A2766D" w:rsidP="00B72347">
            <w:pPr>
              <w:widowControl w:val="0"/>
              <w:spacing w:before="60" w:after="60" w:line="240" w:lineRule="auto"/>
              <w:outlineLvl w:val="0"/>
              <w:rPr>
                <w:rFonts w:eastAsia="Times New Roman" w:cs="Times New Roman"/>
              </w:rPr>
            </w:pPr>
            <w:proofErr w:type="spellStart"/>
            <w:r>
              <w:rPr>
                <w:rFonts w:eastAsia="Times New Roman" w:cs="Times New Roman"/>
                <w:b/>
                <w:bCs/>
              </w:rPr>
              <w:t>AIMp</w:t>
            </w:r>
            <w:proofErr w:type="spellEnd"/>
            <w:r>
              <w:rPr>
                <w:rFonts w:eastAsia="Times New Roman" w:cs="Times New Roman"/>
                <w:b/>
                <w:bCs/>
              </w:rPr>
              <w:t xml:space="preserve"> </w:t>
            </w:r>
            <w:r>
              <w:rPr>
                <w:rFonts w:eastAsia="Times New Roman" w:cs="Times New Roman"/>
              </w:rPr>
              <w:t>– main concern around locums and rates.</w:t>
            </w:r>
          </w:p>
        </w:tc>
      </w:tr>
      <w:tr w:rsidR="00A2766D" w:rsidRPr="00B578D5" w14:paraId="3775BF95" w14:textId="77777777" w:rsidTr="00A2766D">
        <w:trPr>
          <w:trHeight w:val="475"/>
        </w:trPr>
        <w:tc>
          <w:tcPr>
            <w:tcW w:w="675" w:type="dxa"/>
            <w:shd w:val="clear" w:color="auto" w:fill="auto"/>
          </w:tcPr>
          <w:p w14:paraId="6DC26855" w14:textId="65329852"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9</w:t>
            </w:r>
          </w:p>
        </w:tc>
        <w:tc>
          <w:tcPr>
            <w:tcW w:w="9106" w:type="dxa"/>
            <w:shd w:val="clear" w:color="auto" w:fill="auto"/>
          </w:tcPr>
          <w:p w14:paraId="5C6E3F3E" w14:textId="255613A6" w:rsidR="00A2766D" w:rsidRPr="00D05547" w:rsidRDefault="00A2766D" w:rsidP="00B72347">
            <w:pPr>
              <w:widowControl w:val="0"/>
              <w:spacing w:before="60" w:after="60" w:line="240" w:lineRule="auto"/>
              <w:outlineLvl w:val="0"/>
              <w:rPr>
                <w:rFonts w:eastAsia="Times New Roman" w:cs="Times New Roman"/>
              </w:rPr>
            </w:pPr>
            <w:r>
              <w:rPr>
                <w:rFonts w:eastAsia="Times New Roman" w:cs="Times New Roman"/>
                <w:b/>
                <w:bCs/>
                <w:color w:val="365F91"/>
              </w:rPr>
              <w:t>SPOC</w:t>
            </w:r>
          </w:p>
        </w:tc>
      </w:tr>
      <w:tr w:rsidR="00A2766D" w:rsidRPr="00B578D5" w14:paraId="020073A1" w14:textId="77777777" w:rsidTr="00A2766D">
        <w:tc>
          <w:tcPr>
            <w:tcW w:w="675" w:type="dxa"/>
            <w:shd w:val="clear" w:color="auto" w:fill="auto"/>
          </w:tcPr>
          <w:p w14:paraId="66EBADD6" w14:textId="77777777" w:rsidR="00A2766D" w:rsidRDefault="00A2766D" w:rsidP="00B72347">
            <w:pPr>
              <w:widowControl w:val="0"/>
              <w:spacing w:before="60" w:after="60" w:line="240" w:lineRule="auto"/>
              <w:outlineLvl w:val="0"/>
              <w:rPr>
                <w:rFonts w:eastAsia="Times New Roman" w:cs="Times New Roman"/>
                <w:b/>
                <w:bCs/>
                <w:color w:val="365F91"/>
              </w:rPr>
            </w:pPr>
          </w:p>
        </w:tc>
        <w:tc>
          <w:tcPr>
            <w:tcW w:w="9106" w:type="dxa"/>
            <w:shd w:val="clear" w:color="auto" w:fill="auto"/>
          </w:tcPr>
          <w:p w14:paraId="457B0E77" w14:textId="15484EA1" w:rsidR="00A2766D" w:rsidRDefault="00A2766D" w:rsidP="00B72347">
            <w:pPr>
              <w:pStyle w:val="ListParagraph"/>
              <w:widowControl w:val="0"/>
              <w:numPr>
                <w:ilvl w:val="0"/>
                <w:numId w:val="19"/>
              </w:numPr>
              <w:spacing w:before="60" w:after="60" w:line="240" w:lineRule="auto"/>
              <w:contextualSpacing w:val="0"/>
              <w:outlineLvl w:val="0"/>
              <w:rPr>
                <w:rFonts w:eastAsia="Times New Roman" w:cs="Times New Roman"/>
                <w:bCs/>
              </w:rPr>
            </w:pPr>
            <w:r>
              <w:rPr>
                <w:rFonts w:eastAsia="Times New Roman" w:cs="Times New Roman"/>
                <w:bCs/>
              </w:rPr>
              <w:t>Berkshire West -</w:t>
            </w:r>
            <w:r w:rsidR="00F70478">
              <w:rPr>
                <w:rFonts w:eastAsia="Times New Roman" w:cs="Times New Roman"/>
                <w:bCs/>
              </w:rPr>
              <w:t xml:space="preserve"> </w:t>
            </w:r>
            <w:r>
              <w:rPr>
                <w:rFonts w:eastAsia="Times New Roman" w:cs="Times New Roman"/>
                <w:bCs/>
              </w:rPr>
              <w:t>Workforce pressures meant not much activity.</w:t>
            </w:r>
          </w:p>
          <w:p w14:paraId="7A78E65F" w14:textId="2710175C" w:rsidR="00A2766D" w:rsidRPr="003415DE" w:rsidRDefault="00A2766D" w:rsidP="00B72347">
            <w:pPr>
              <w:pStyle w:val="ListParagraph"/>
              <w:widowControl w:val="0"/>
              <w:numPr>
                <w:ilvl w:val="0"/>
                <w:numId w:val="19"/>
              </w:numPr>
              <w:spacing w:before="60" w:after="60" w:line="240" w:lineRule="auto"/>
              <w:contextualSpacing w:val="0"/>
              <w:outlineLvl w:val="0"/>
              <w:rPr>
                <w:rFonts w:eastAsia="Times New Roman" w:cs="Times New Roman"/>
                <w:bCs/>
              </w:rPr>
            </w:pPr>
            <w:r>
              <w:rPr>
                <w:rFonts w:eastAsia="Times New Roman" w:cs="Times New Roman"/>
                <w:bCs/>
              </w:rPr>
              <w:t>BOB -</w:t>
            </w:r>
            <w:r w:rsidR="00F70478">
              <w:rPr>
                <w:rFonts w:eastAsia="Times New Roman" w:cs="Times New Roman"/>
                <w:bCs/>
              </w:rPr>
              <w:t xml:space="preserve"> </w:t>
            </w:r>
            <w:r>
              <w:rPr>
                <w:rFonts w:eastAsia="Times New Roman" w:cs="Times New Roman"/>
                <w:bCs/>
              </w:rPr>
              <w:t>2 Meetings in March.  Oxfordshire is being reorganised.  Loose ends being tied up before changes.  Not much of relevance to pharmacy.</w:t>
            </w:r>
          </w:p>
        </w:tc>
      </w:tr>
      <w:tr w:rsidR="00A2766D" w:rsidRPr="00B578D5" w14:paraId="44D76EA0" w14:textId="77777777" w:rsidTr="00A2766D">
        <w:tc>
          <w:tcPr>
            <w:tcW w:w="675" w:type="dxa"/>
            <w:shd w:val="clear" w:color="auto" w:fill="auto"/>
          </w:tcPr>
          <w:p w14:paraId="7226A20E" w14:textId="110509CD" w:rsidR="00A2766D" w:rsidRDefault="00A2766D" w:rsidP="00B72347">
            <w:pPr>
              <w:widowControl w:val="0"/>
              <w:spacing w:before="60" w:after="60" w:line="240" w:lineRule="auto"/>
              <w:outlineLvl w:val="0"/>
              <w:rPr>
                <w:rFonts w:eastAsia="Times New Roman" w:cs="Times New Roman"/>
                <w:b/>
                <w:bCs/>
                <w:color w:val="365F91"/>
              </w:rPr>
            </w:pPr>
            <w:r>
              <w:rPr>
                <w:rFonts w:eastAsia="Times New Roman" w:cs="Times New Roman"/>
                <w:b/>
                <w:bCs/>
                <w:color w:val="365F91"/>
              </w:rPr>
              <w:t>10</w:t>
            </w:r>
          </w:p>
        </w:tc>
        <w:tc>
          <w:tcPr>
            <w:tcW w:w="9106" w:type="dxa"/>
            <w:shd w:val="clear" w:color="auto" w:fill="auto"/>
          </w:tcPr>
          <w:p w14:paraId="4F23EEA4" w14:textId="1D711D9C" w:rsidR="00A2766D" w:rsidRPr="00D05547" w:rsidRDefault="00A2766D" w:rsidP="00B72347">
            <w:pPr>
              <w:widowControl w:val="0"/>
              <w:spacing w:before="60" w:after="60" w:line="240" w:lineRule="auto"/>
              <w:outlineLvl w:val="0"/>
              <w:rPr>
                <w:rFonts w:eastAsia="Times New Roman" w:cs="Times New Roman"/>
              </w:rPr>
            </w:pPr>
            <w:r>
              <w:rPr>
                <w:rFonts w:eastAsia="Times New Roman" w:cs="Times New Roman"/>
                <w:b/>
                <w:bCs/>
                <w:color w:val="365F91"/>
              </w:rPr>
              <w:t>AOB</w:t>
            </w:r>
          </w:p>
        </w:tc>
      </w:tr>
      <w:tr w:rsidR="00A2766D" w:rsidRPr="00B578D5" w14:paraId="3C3FD766" w14:textId="77777777" w:rsidTr="00A2766D">
        <w:tc>
          <w:tcPr>
            <w:tcW w:w="675" w:type="dxa"/>
            <w:shd w:val="clear" w:color="auto" w:fill="auto"/>
          </w:tcPr>
          <w:p w14:paraId="17BBC95E" w14:textId="77777777" w:rsidR="00A2766D" w:rsidRDefault="00A2766D" w:rsidP="00B72347">
            <w:pPr>
              <w:widowControl w:val="0"/>
              <w:spacing w:before="60" w:after="60" w:line="240" w:lineRule="auto"/>
              <w:outlineLvl w:val="0"/>
              <w:rPr>
                <w:rFonts w:eastAsia="Times New Roman" w:cs="Times New Roman"/>
                <w:b/>
                <w:bCs/>
                <w:color w:val="365F91"/>
              </w:rPr>
            </w:pPr>
          </w:p>
        </w:tc>
        <w:tc>
          <w:tcPr>
            <w:tcW w:w="9106" w:type="dxa"/>
            <w:shd w:val="clear" w:color="auto" w:fill="auto"/>
          </w:tcPr>
          <w:p w14:paraId="20856054" w14:textId="7A3D3A42" w:rsidR="00A2766D" w:rsidRDefault="00A2766D" w:rsidP="00B72347">
            <w:pPr>
              <w:pStyle w:val="ListParagraph"/>
              <w:numPr>
                <w:ilvl w:val="0"/>
                <w:numId w:val="19"/>
              </w:numPr>
              <w:tabs>
                <w:tab w:val="left" w:pos="1275"/>
              </w:tabs>
              <w:spacing w:before="60" w:after="60" w:line="240" w:lineRule="auto"/>
              <w:ind w:left="714" w:hanging="357"/>
              <w:contextualSpacing w:val="0"/>
              <w:rPr>
                <w:bCs/>
              </w:rPr>
            </w:pPr>
            <w:r>
              <w:rPr>
                <w:bCs/>
              </w:rPr>
              <w:t>Flu 22/23 – 50-64’s now not included but suppliers will amend orders.  Big opportunity around private vaccinations in this group.</w:t>
            </w:r>
          </w:p>
          <w:p w14:paraId="044A3466" w14:textId="4B1B8027" w:rsidR="00A2766D" w:rsidRDefault="00A2766D" w:rsidP="00B72347">
            <w:pPr>
              <w:pStyle w:val="ListParagraph"/>
              <w:numPr>
                <w:ilvl w:val="0"/>
                <w:numId w:val="19"/>
              </w:numPr>
              <w:tabs>
                <w:tab w:val="left" w:pos="1275"/>
              </w:tabs>
              <w:spacing w:before="60" w:after="60" w:line="240" w:lineRule="auto"/>
              <w:ind w:left="714" w:hanging="357"/>
              <w:contextualSpacing w:val="0"/>
              <w:rPr>
                <w:bCs/>
              </w:rPr>
            </w:pPr>
            <w:r>
              <w:rPr>
                <w:bCs/>
              </w:rPr>
              <w:t>2022 Awards –</w:t>
            </w:r>
            <w:r w:rsidR="00F70478">
              <w:rPr>
                <w:bCs/>
              </w:rPr>
              <w:t xml:space="preserve"> </w:t>
            </w:r>
            <w:r>
              <w:rPr>
                <w:bCs/>
              </w:rPr>
              <w:t>27 nominations, well down on last year.  All to raise awareness as good PR opportunity.</w:t>
            </w:r>
          </w:p>
          <w:p w14:paraId="178CDD4A" w14:textId="1BB04D35" w:rsidR="00A2766D" w:rsidRDefault="00A2766D" w:rsidP="00B72347">
            <w:pPr>
              <w:pStyle w:val="ListParagraph"/>
              <w:numPr>
                <w:ilvl w:val="0"/>
                <w:numId w:val="19"/>
              </w:numPr>
              <w:tabs>
                <w:tab w:val="left" w:pos="1275"/>
              </w:tabs>
              <w:spacing w:before="60" w:after="60" w:line="240" w:lineRule="auto"/>
              <w:ind w:left="714" w:hanging="357"/>
              <w:contextualSpacing w:val="0"/>
              <w:rPr>
                <w:bCs/>
              </w:rPr>
            </w:pPr>
            <w:r>
              <w:rPr>
                <w:bCs/>
              </w:rPr>
              <w:t xml:space="preserve">Signal – suggested issuing rules around:  abuse; not advertising your own business or permanent roles; any adverts for locums need to be short notice with no mention of rate; not using Signal group to harvest numbers to message directly; sticking to points of business.  </w:t>
            </w:r>
            <w:r>
              <w:rPr>
                <w:bCs/>
                <w:i/>
                <w:iCs/>
              </w:rPr>
              <w:t>(Post meeting update: Committee later agreed amendment to state no advertising of locums at all.)</w:t>
            </w:r>
          </w:p>
          <w:p w14:paraId="51254F4A" w14:textId="558EB734" w:rsidR="00A2766D" w:rsidRDefault="00A2766D" w:rsidP="00B72347">
            <w:pPr>
              <w:pStyle w:val="ListParagraph"/>
              <w:numPr>
                <w:ilvl w:val="0"/>
                <w:numId w:val="19"/>
              </w:numPr>
              <w:tabs>
                <w:tab w:val="left" w:pos="1275"/>
              </w:tabs>
              <w:spacing w:before="60" w:after="60" w:line="240" w:lineRule="auto"/>
              <w:ind w:left="714" w:hanging="357"/>
              <w:contextualSpacing w:val="0"/>
              <w:rPr>
                <w:bCs/>
              </w:rPr>
            </w:pPr>
            <w:r>
              <w:rPr>
                <w:bCs/>
              </w:rPr>
              <w:t>Replacement required for Sustainability role and Frimley SPOC.</w:t>
            </w:r>
          </w:p>
          <w:p w14:paraId="2C772BAF" w14:textId="1630AF47" w:rsidR="00A2766D" w:rsidRPr="00E4732C" w:rsidRDefault="00A2766D" w:rsidP="00B72347">
            <w:pPr>
              <w:pStyle w:val="ListParagraph"/>
              <w:numPr>
                <w:ilvl w:val="0"/>
                <w:numId w:val="19"/>
              </w:numPr>
              <w:tabs>
                <w:tab w:val="left" w:pos="1275"/>
              </w:tabs>
              <w:spacing w:before="60" w:after="60" w:line="240" w:lineRule="auto"/>
              <w:ind w:left="714" w:hanging="357"/>
              <w:contextualSpacing w:val="0"/>
              <w:rPr>
                <w:bCs/>
              </w:rPr>
            </w:pPr>
            <w:r>
              <w:rPr>
                <w:bCs/>
              </w:rPr>
              <w:t xml:space="preserve">Healthwatch – ID said Healthwatch have requested an “Enter and View” visit to his pharmacy to interview patients and members of staff about their experience of healthcare providers.  Whilst pharmacy is not usually part of their remit, they have already carried out visits to Eynsham and Chipping Norton.  It may be worth briefing contractors, so they are aware and know to what to expect.  </w:t>
            </w:r>
            <w:r w:rsidR="00F70478">
              <w:rPr>
                <w:bCs/>
              </w:rPr>
              <w:t>Whilst</w:t>
            </w:r>
            <w:r>
              <w:rPr>
                <w:bCs/>
              </w:rPr>
              <w:t xml:space="preserve"> Healthwatch do have a right to do “Enter and View” visits, they need to be DBS checked and authorised, must not impinge on daily work, and must be sensitive to governance issues.  </w:t>
            </w:r>
            <w:r w:rsidR="00F70478">
              <w:rPr>
                <w:bCs/>
              </w:rPr>
              <w:t>Any</w:t>
            </w:r>
            <w:r>
              <w:rPr>
                <w:bCs/>
              </w:rPr>
              <w:t xml:space="preserve"> documentation about their remit</w:t>
            </w:r>
            <w:r w:rsidR="00F70478">
              <w:rPr>
                <w:bCs/>
              </w:rPr>
              <w:t xml:space="preserve"> to be circulated</w:t>
            </w:r>
            <w:r>
              <w:rPr>
                <w:bCs/>
              </w:rPr>
              <w:t xml:space="preserve">.  </w:t>
            </w:r>
            <w:r w:rsidR="00F70478">
              <w:rPr>
                <w:bCs/>
              </w:rPr>
              <w:t>T</w:t>
            </w:r>
            <w:r>
              <w:rPr>
                <w:bCs/>
              </w:rPr>
              <w:t xml:space="preserve">his could be a positive opportunity to raise awareness of issues facing pharmacy. </w:t>
            </w:r>
            <w:r w:rsidR="00F70478">
              <w:rPr>
                <w:bCs/>
              </w:rPr>
              <w:t xml:space="preserve"> I</w:t>
            </w:r>
            <w:r>
              <w:rPr>
                <w:bCs/>
              </w:rPr>
              <w:t xml:space="preserve">n the past </w:t>
            </w:r>
            <w:r w:rsidR="00F70478">
              <w:rPr>
                <w:bCs/>
              </w:rPr>
              <w:t xml:space="preserve">Healthwatch have been </w:t>
            </w:r>
            <w:r>
              <w:rPr>
                <w:bCs/>
              </w:rPr>
              <w:t xml:space="preserve">invited in, as they have the power to influence spending and it can be a mutually beneficial relationship.  </w:t>
            </w:r>
            <w:r w:rsidR="00F70478">
              <w:rPr>
                <w:bCs/>
              </w:rPr>
              <w:t>ID to</w:t>
            </w:r>
            <w:r>
              <w:rPr>
                <w:bCs/>
              </w:rPr>
              <w:t xml:space="preserve"> report back.</w:t>
            </w:r>
          </w:p>
        </w:tc>
      </w:tr>
      <w:bookmarkEnd w:id="0"/>
    </w:tbl>
    <w:p w14:paraId="474F8CA0" w14:textId="77777777" w:rsidR="00F43E9E" w:rsidRDefault="00F43E9E" w:rsidP="00B72347">
      <w:pPr>
        <w:spacing w:before="60" w:after="60" w:line="240" w:lineRule="auto"/>
        <w:rPr>
          <w:rFonts w:eastAsia="Times New Roman" w:cs="Times New Roman"/>
          <w:b/>
          <w:bCs/>
        </w:rPr>
      </w:pPr>
    </w:p>
    <w:p w14:paraId="4FDAB35C" w14:textId="61ADC4BB" w:rsidR="00A1577A" w:rsidRDefault="007C07B7" w:rsidP="00B72347">
      <w:pPr>
        <w:spacing w:before="60" w:after="60" w:line="240" w:lineRule="auto"/>
      </w:pPr>
      <w:r w:rsidRPr="00BB2C6A">
        <w:rPr>
          <w:rFonts w:eastAsia="Times New Roman" w:cs="Times New Roman"/>
          <w:b/>
          <w:bCs/>
        </w:rPr>
        <w:t>Next Meeting</w:t>
      </w:r>
      <w:r w:rsidRPr="00BB2C6A">
        <w:rPr>
          <w:rFonts w:eastAsia="Times New Roman" w:cs="Times New Roman"/>
          <w:bCs/>
        </w:rPr>
        <w:t xml:space="preserve"> </w:t>
      </w:r>
      <w:r w:rsidRPr="002D6757">
        <w:rPr>
          <w:rFonts w:eastAsia="Times New Roman" w:cs="Times New Roman"/>
          <w:bCs/>
        </w:rPr>
        <w:t>–</w:t>
      </w:r>
      <w:r w:rsidR="00E4732C">
        <w:rPr>
          <w:rFonts w:eastAsia="Times New Roman" w:cs="Times New Roman"/>
          <w:bCs/>
        </w:rPr>
        <w:t xml:space="preserve"> </w:t>
      </w:r>
      <w:r w:rsidR="00264046">
        <w:rPr>
          <w:rFonts w:eastAsia="Times New Roman" w:cs="Times New Roman"/>
          <w:bCs/>
        </w:rPr>
        <w:t xml:space="preserve">10am-4pm, </w:t>
      </w:r>
      <w:r>
        <w:rPr>
          <w:rFonts w:eastAsia="Times New Roman" w:cs="Times New Roman"/>
          <w:bCs/>
        </w:rPr>
        <w:t xml:space="preserve">Wednesday </w:t>
      </w:r>
      <w:r w:rsidR="00E4732C">
        <w:rPr>
          <w:rFonts w:eastAsia="Times New Roman" w:cs="Times New Roman"/>
          <w:bCs/>
        </w:rPr>
        <w:t>11</w:t>
      </w:r>
      <w:r w:rsidR="00E4732C" w:rsidRPr="00E4732C">
        <w:rPr>
          <w:rFonts w:eastAsia="Times New Roman" w:cs="Times New Roman"/>
          <w:bCs/>
          <w:vertAlign w:val="superscript"/>
        </w:rPr>
        <w:t>th</w:t>
      </w:r>
      <w:r w:rsidR="00E4732C">
        <w:rPr>
          <w:rFonts w:eastAsia="Times New Roman" w:cs="Times New Roman"/>
          <w:bCs/>
        </w:rPr>
        <w:t xml:space="preserve"> May</w:t>
      </w:r>
      <w:r>
        <w:rPr>
          <w:rFonts w:eastAsia="Times New Roman" w:cs="Times New Roman"/>
          <w:bCs/>
        </w:rPr>
        <w:t xml:space="preserve"> 202</w:t>
      </w:r>
      <w:r w:rsidR="003739E2">
        <w:rPr>
          <w:rFonts w:eastAsia="Times New Roman" w:cs="Times New Roman"/>
          <w:bCs/>
        </w:rPr>
        <w:t>2</w:t>
      </w:r>
      <w:r w:rsidR="00856D25">
        <w:rPr>
          <w:rFonts w:eastAsia="Times New Roman" w:cs="Times New Roman"/>
          <w:bCs/>
        </w:rPr>
        <w:t>, High Wycombe Holiday Inn</w:t>
      </w:r>
    </w:p>
    <w:sectPr w:rsidR="00A1577A" w:rsidSect="00185350">
      <w:headerReference w:type="default" r:id="rId8"/>
      <w:footerReference w:type="default" r:id="rId9"/>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6AAD" w14:textId="77777777" w:rsidR="0026441E" w:rsidRDefault="0026441E">
      <w:pPr>
        <w:spacing w:after="0" w:line="240" w:lineRule="auto"/>
      </w:pPr>
      <w:r>
        <w:separator/>
      </w:r>
    </w:p>
  </w:endnote>
  <w:endnote w:type="continuationSeparator" w:id="0">
    <w:p w14:paraId="25202D11" w14:textId="77777777" w:rsidR="0026441E" w:rsidRDefault="0026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2985"/>
      <w:docPartObj>
        <w:docPartGallery w:val="Page Numbers (Bottom of Page)"/>
        <w:docPartUnique/>
      </w:docPartObj>
    </w:sdtPr>
    <w:sdtEndPr/>
    <w:sdtContent>
      <w:sdt>
        <w:sdtPr>
          <w:id w:val="860082579"/>
          <w:docPartObj>
            <w:docPartGallery w:val="Page Numbers (Top of Page)"/>
            <w:docPartUnique/>
          </w:docPartObj>
        </w:sdtPr>
        <w:sdtEndPr/>
        <w:sdtContent>
          <w:p w14:paraId="2C7B6380" w14:textId="4FB298BA" w:rsidR="00AE44F5" w:rsidRDefault="00AE44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14A5015D" w14:textId="77777777" w:rsidR="00AE44F5" w:rsidRDefault="00AE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4891" w14:textId="77777777" w:rsidR="0026441E" w:rsidRDefault="0026441E">
      <w:pPr>
        <w:spacing w:after="0" w:line="240" w:lineRule="auto"/>
      </w:pPr>
      <w:r>
        <w:separator/>
      </w:r>
    </w:p>
  </w:footnote>
  <w:footnote w:type="continuationSeparator" w:id="0">
    <w:p w14:paraId="23691249" w14:textId="77777777" w:rsidR="0026441E" w:rsidRDefault="0026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F617" w14:textId="53523C8A" w:rsidR="00AE44F5" w:rsidRDefault="00AE44F5" w:rsidP="00185350">
    <w:pPr>
      <w:pStyle w:val="Header"/>
      <w:tabs>
        <w:tab w:val="clear" w:pos="9026"/>
        <w:tab w:val="right" w:pos="9639"/>
      </w:tabs>
      <w:jc w:val="right"/>
    </w:pPr>
    <w:r>
      <w:rPr>
        <w:noProof/>
        <w:lang w:eastAsia="en-GB"/>
      </w:rPr>
      <w:drawing>
        <wp:inline distT="0" distB="0" distL="0" distR="0" wp14:anchorId="014BFEAF" wp14:editId="5B763B24">
          <wp:extent cx="2261235" cy="80010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1235"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C49"/>
    <w:multiLevelType w:val="hybridMultilevel"/>
    <w:tmpl w:val="F9F6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0558E"/>
    <w:multiLevelType w:val="hybridMultilevel"/>
    <w:tmpl w:val="8280F58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4A97E8D"/>
    <w:multiLevelType w:val="hybridMultilevel"/>
    <w:tmpl w:val="7F9C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0B90"/>
    <w:multiLevelType w:val="hybridMultilevel"/>
    <w:tmpl w:val="8B56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387F"/>
    <w:multiLevelType w:val="hybridMultilevel"/>
    <w:tmpl w:val="0790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95F32"/>
    <w:multiLevelType w:val="hybridMultilevel"/>
    <w:tmpl w:val="26FC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A3FDD"/>
    <w:multiLevelType w:val="hybridMultilevel"/>
    <w:tmpl w:val="0EA2B426"/>
    <w:lvl w:ilvl="0" w:tplc="D674CFBC">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40B82"/>
    <w:multiLevelType w:val="hybridMultilevel"/>
    <w:tmpl w:val="51A0DEC6"/>
    <w:lvl w:ilvl="0" w:tplc="08090003">
      <w:start w:val="1"/>
      <w:numFmt w:val="bullet"/>
      <w:lvlText w:val="o"/>
      <w:lvlJc w:val="left"/>
      <w:pPr>
        <w:ind w:left="720" w:hanging="360"/>
      </w:pPr>
      <w:rPr>
        <w:rFonts w:ascii="Courier New" w:hAnsi="Courier New" w:cs="Courier New" w:hint="default"/>
      </w:rPr>
    </w:lvl>
    <w:lvl w:ilvl="1" w:tplc="7A0E0EA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0722F"/>
    <w:multiLevelType w:val="hybridMultilevel"/>
    <w:tmpl w:val="1B169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44C8"/>
    <w:multiLevelType w:val="hybridMultilevel"/>
    <w:tmpl w:val="E3AAA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0386402">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25144"/>
    <w:multiLevelType w:val="hybridMultilevel"/>
    <w:tmpl w:val="E590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77C1D"/>
    <w:multiLevelType w:val="hybridMultilevel"/>
    <w:tmpl w:val="6BE2524E"/>
    <w:lvl w:ilvl="0" w:tplc="08090001">
      <w:start w:val="1"/>
      <w:numFmt w:val="bullet"/>
      <w:lvlText w:val=""/>
      <w:lvlJc w:val="left"/>
      <w:pPr>
        <w:ind w:left="720" w:hanging="360"/>
      </w:pPr>
      <w:rPr>
        <w:rFonts w:ascii="Symbol" w:hAnsi="Symbol" w:hint="default"/>
      </w:rPr>
    </w:lvl>
    <w:lvl w:ilvl="1" w:tplc="7A0E0EA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12103"/>
    <w:multiLevelType w:val="hybridMultilevel"/>
    <w:tmpl w:val="36549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8A4460"/>
    <w:multiLevelType w:val="hybridMultilevel"/>
    <w:tmpl w:val="AB2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26213"/>
    <w:multiLevelType w:val="hybridMultilevel"/>
    <w:tmpl w:val="DE1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D1C7A"/>
    <w:multiLevelType w:val="hybridMultilevel"/>
    <w:tmpl w:val="7834E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D50332"/>
    <w:multiLevelType w:val="hybridMultilevel"/>
    <w:tmpl w:val="909A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4166F"/>
    <w:multiLevelType w:val="hybridMultilevel"/>
    <w:tmpl w:val="050E5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04547"/>
    <w:multiLevelType w:val="hybridMultilevel"/>
    <w:tmpl w:val="E120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F0D6A"/>
    <w:multiLevelType w:val="hybridMultilevel"/>
    <w:tmpl w:val="87D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C51C6"/>
    <w:multiLevelType w:val="hybridMultilevel"/>
    <w:tmpl w:val="C318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20B52"/>
    <w:multiLevelType w:val="hybridMultilevel"/>
    <w:tmpl w:val="DACA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E4FC3"/>
    <w:multiLevelType w:val="hybridMultilevel"/>
    <w:tmpl w:val="485C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F0ECB"/>
    <w:multiLevelType w:val="hybridMultilevel"/>
    <w:tmpl w:val="560C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33372"/>
    <w:multiLevelType w:val="hybridMultilevel"/>
    <w:tmpl w:val="17F0B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C427B"/>
    <w:multiLevelType w:val="hybridMultilevel"/>
    <w:tmpl w:val="55749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6D3EB9"/>
    <w:multiLevelType w:val="hybridMultilevel"/>
    <w:tmpl w:val="120A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C731E"/>
    <w:multiLevelType w:val="hybridMultilevel"/>
    <w:tmpl w:val="AFF61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6"/>
  </w:num>
  <w:num w:numId="4">
    <w:abstractNumId w:val="8"/>
  </w:num>
  <w:num w:numId="5">
    <w:abstractNumId w:val="9"/>
  </w:num>
  <w:num w:numId="6">
    <w:abstractNumId w:val="10"/>
  </w:num>
  <w:num w:numId="7">
    <w:abstractNumId w:val="16"/>
  </w:num>
  <w:num w:numId="8">
    <w:abstractNumId w:val="4"/>
  </w:num>
  <w:num w:numId="9">
    <w:abstractNumId w:val="24"/>
  </w:num>
  <w:num w:numId="10">
    <w:abstractNumId w:val="26"/>
  </w:num>
  <w:num w:numId="11">
    <w:abstractNumId w:val="1"/>
  </w:num>
  <w:num w:numId="12">
    <w:abstractNumId w:val="2"/>
  </w:num>
  <w:num w:numId="13">
    <w:abstractNumId w:val="19"/>
  </w:num>
  <w:num w:numId="14">
    <w:abstractNumId w:val="20"/>
  </w:num>
  <w:num w:numId="15">
    <w:abstractNumId w:val="3"/>
  </w:num>
  <w:num w:numId="16">
    <w:abstractNumId w:val="14"/>
  </w:num>
  <w:num w:numId="17">
    <w:abstractNumId w:val="27"/>
  </w:num>
  <w:num w:numId="18">
    <w:abstractNumId w:val="13"/>
  </w:num>
  <w:num w:numId="19">
    <w:abstractNumId w:val="11"/>
  </w:num>
  <w:num w:numId="20">
    <w:abstractNumId w:val="12"/>
  </w:num>
  <w:num w:numId="21">
    <w:abstractNumId w:val="15"/>
  </w:num>
  <w:num w:numId="22">
    <w:abstractNumId w:val="25"/>
  </w:num>
  <w:num w:numId="23">
    <w:abstractNumId w:val="21"/>
  </w:num>
  <w:num w:numId="24">
    <w:abstractNumId w:val="22"/>
  </w:num>
  <w:num w:numId="25">
    <w:abstractNumId w:val="5"/>
  </w:num>
  <w:num w:numId="26">
    <w:abstractNumId w:val="7"/>
  </w:num>
  <w:num w:numId="27">
    <w:abstractNumId w:val="0"/>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74"/>
    <w:rsid w:val="000001A3"/>
    <w:rsid w:val="000011A2"/>
    <w:rsid w:val="00001C80"/>
    <w:rsid w:val="00002BAD"/>
    <w:rsid w:val="000033B7"/>
    <w:rsid w:val="00003A6D"/>
    <w:rsid w:val="0000488E"/>
    <w:rsid w:val="000053C4"/>
    <w:rsid w:val="00005599"/>
    <w:rsid w:val="000055C2"/>
    <w:rsid w:val="00005BA0"/>
    <w:rsid w:val="00005DB6"/>
    <w:rsid w:val="00005FBB"/>
    <w:rsid w:val="000067BC"/>
    <w:rsid w:val="000068A6"/>
    <w:rsid w:val="000105FB"/>
    <w:rsid w:val="0001244A"/>
    <w:rsid w:val="00012C7A"/>
    <w:rsid w:val="00013577"/>
    <w:rsid w:val="00014176"/>
    <w:rsid w:val="00014F64"/>
    <w:rsid w:val="00016865"/>
    <w:rsid w:val="00016BBC"/>
    <w:rsid w:val="00017B2E"/>
    <w:rsid w:val="00017F43"/>
    <w:rsid w:val="000210A0"/>
    <w:rsid w:val="000210D8"/>
    <w:rsid w:val="00021361"/>
    <w:rsid w:val="000220AC"/>
    <w:rsid w:val="000220E3"/>
    <w:rsid w:val="0002214E"/>
    <w:rsid w:val="0002255C"/>
    <w:rsid w:val="00022B28"/>
    <w:rsid w:val="0002350B"/>
    <w:rsid w:val="00023D44"/>
    <w:rsid w:val="000263CC"/>
    <w:rsid w:val="000263ED"/>
    <w:rsid w:val="000265A1"/>
    <w:rsid w:val="0003053A"/>
    <w:rsid w:val="000329CB"/>
    <w:rsid w:val="00033031"/>
    <w:rsid w:val="0003380D"/>
    <w:rsid w:val="000363F4"/>
    <w:rsid w:val="0003783C"/>
    <w:rsid w:val="00037ACF"/>
    <w:rsid w:val="00040A1E"/>
    <w:rsid w:val="00040DEA"/>
    <w:rsid w:val="000418D8"/>
    <w:rsid w:val="00041CA1"/>
    <w:rsid w:val="0004231A"/>
    <w:rsid w:val="00042331"/>
    <w:rsid w:val="00042D2B"/>
    <w:rsid w:val="00043015"/>
    <w:rsid w:val="00044011"/>
    <w:rsid w:val="00045097"/>
    <w:rsid w:val="000465B0"/>
    <w:rsid w:val="000467FB"/>
    <w:rsid w:val="000476B1"/>
    <w:rsid w:val="00050CD5"/>
    <w:rsid w:val="0005110F"/>
    <w:rsid w:val="000519A7"/>
    <w:rsid w:val="00052AEA"/>
    <w:rsid w:val="0005395B"/>
    <w:rsid w:val="00053DE6"/>
    <w:rsid w:val="00054763"/>
    <w:rsid w:val="0005480A"/>
    <w:rsid w:val="00055E81"/>
    <w:rsid w:val="0005635B"/>
    <w:rsid w:val="000578DA"/>
    <w:rsid w:val="000600E1"/>
    <w:rsid w:val="000606A5"/>
    <w:rsid w:val="00060B58"/>
    <w:rsid w:val="00060BDE"/>
    <w:rsid w:val="00061B22"/>
    <w:rsid w:val="000625FF"/>
    <w:rsid w:val="000639DA"/>
    <w:rsid w:val="0006488F"/>
    <w:rsid w:val="00065603"/>
    <w:rsid w:val="00066033"/>
    <w:rsid w:val="00066A9F"/>
    <w:rsid w:val="00067269"/>
    <w:rsid w:val="00070711"/>
    <w:rsid w:val="00071AA3"/>
    <w:rsid w:val="0007423B"/>
    <w:rsid w:val="00074E54"/>
    <w:rsid w:val="00076124"/>
    <w:rsid w:val="00076829"/>
    <w:rsid w:val="0007683A"/>
    <w:rsid w:val="0007698B"/>
    <w:rsid w:val="00081B32"/>
    <w:rsid w:val="000828DF"/>
    <w:rsid w:val="0008333B"/>
    <w:rsid w:val="00084B3E"/>
    <w:rsid w:val="00084D62"/>
    <w:rsid w:val="000864B7"/>
    <w:rsid w:val="00087BAA"/>
    <w:rsid w:val="00087BD8"/>
    <w:rsid w:val="000900DE"/>
    <w:rsid w:val="00090E63"/>
    <w:rsid w:val="00092E11"/>
    <w:rsid w:val="00092FF4"/>
    <w:rsid w:val="00093B0C"/>
    <w:rsid w:val="0009486E"/>
    <w:rsid w:val="00096463"/>
    <w:rsid w:val="000A0448"/>
    <w:rsid w:val="000A062B"/>
    <w:rsid w:val="000A0926"/>
    <w:rsid w:val="000A0D78"/>
    <w:rsid w:val="000A25C0"/>
    <w:rsid w:val="000A34F0"/>
    <w:rsid w:val="000A41A8"/>
    <w:rsid w:val="000A42D1"/>
    <w:rsid w:val="000A49E8"/>
    <w:rsid w:val="000A5484"/>
    <w:rsid w:val="000A5593"/>
    <w:rsid w:val="000A5F82"/>
    <w:rsid w:val="000A68A1"/>
    <w:rsid w:val="000A6AC5"/>
    <w:rsid w:val="000A6E25"/>
    <w:rsid w:val="000A75F7"/>
    <w:rsid w:val="000B0932"/>
    <w:rsid w:val="000B240F"/>
    <w:rsid w:val="000B2C2F"/>
    <w:rsid w:val="000B3829"/>
    <w:rsid w:val="000B4137"/>
    <w:rsid w:val="000B4B65"/>
    <w:rsid w:val="000B5873"/>
    <w:rsid w:val="000B6474"/>
    <w:rsid w:val="000B7C67"/>
    <w:rsid w:val="000C2036"/>
    <w:rsid w:val="000C2322"/>
    <w:rsid w:val="000C2C06"/>
    <w:rsid w:val="000C2D1F"/>
    <w:rsid w:val="000C3207"/>
    <w:rsid w:val="000C5DC8"/>
    <w:rsid w:val="000C626F"/>
    <w:rsid w:val="000C6C62"/>
    <w:rsid w:val="000C75BA"/>
    <w:rsid w:val="000C75F8"/>
    <w:rsid w:val="000C7BA6"/>
    <w:rsid w:val="000C7D93"/>
    <w:rsid w:val="000C7F52"/>
    <w:rsid w:val="000C7FA0"/>
    <w:rsid w:val="000D3C26"/>
    <w:rsid w:val="000D57ED"/>
    <w:rsid w:val="000E0F93"/>
    <w:rsid w:val="000E15B8"/>
    <w:rsid w:val="000E1B14"/>
    <w:rsid w:val="000E2282"/>
    <w:rsid w:val="000E2A43"/>
    <w:rsid w:val="000E349A"/>
    <w:rsid w:val="000E4A2E"/>
    <w:rsid w:val="000E4A50"/>
    <w:rsid w:val="000E5CFD"/>
    <w:rsid w:val="000E76EF"/>
    <w:rsid w:val="000E77ED"/>
    <w:rsid w:val="000E7FAF"/>
    <w:rsid w:val="000F047D"/>
    <w:rsid w:val="000F06B7"/>
    <w:rsid w:val="000F165D"/>
    <w:rsid w:val="000F3E3A"/>
    <w:rsid w:val="000F4CD5"/>
    <w:rsid w:val="000F558D"/>
    <w:rsid w:val="000F66D7"/>
    <w:rsid w:val="0010003D"/>
    <w:rsid w:val="0010067E"/>
    <w:rsid w:val="00101354"/>
    <w:rsid w:val="00101759"/>
    <w:rsid w:val="00103C6A"/>
    <w:rsid w:val="00104F4F"/>
    <w:rsid w:val="00105404"/>
    <w:rsid w:val="001064F5"/>
    <w:rsid w:val="00107741"/>
    <w:rsid w:val="0011018E"/>
    <w:rsid w:val="001112DC"/>
    <w:rsid w:val="00112193"/>
    <w:rsid w:val="00112B18"/>
    <w:rsid w:val="001157A3"/>
    <w:rsid w:val="00116342"/>
    <w:rsid w:val="0011652A"/>
    <w:rsid w:val="00116E48"/>
    <w:rsid w:val="0011725C"/>
    <w:rsid w:val="00120737"/>
    <w:rsid w:val="00120884"/>
    <w:rsid w:val="00120906"/>
    <w:rsid w:val="001215E4"/>
    <w:rsid w:val="001219F8"/>
    <w:rsid w:val="00121ABB"/>
    <w:rsid w:val="00122724"/>
    <w:rsid w:val="00122EAB"/>
    <w:rsid w:val="00125219"/>
    <w:rsid w:val="001256D6"/>
    <w:rsid w:val="00125A56"/>
    <w:rsid w:val="00125BEF"/>
    <w:rsid w:val="00127661"/>
    <w:rsid w:val="00130769"/>
    <w:rsid w:val="00130D34"/>
    <w:rsid w:val="00130E29"/>
    <w:rsid w:val="001325B8"/>
    <w:rsid w:val="00132927"/>
    <w:rsid w:val="0013300E"/>
    <w:rsid w:val="00134141"/>
    <w:rsid w:val="00134356"/>
    <w:rsid w:val="001346C9"/>
    <w:rsid w:val="00134FA0"/>
    <w:rsid w:val="00137024"/>
    <w:rsid w:val="001406B7"/>
    <w:rsid w:val="001414DE"/>
    <w:rsid w:val="001429CD"/>
    <w:rsid w:val="001432A5"/>
    <w:rsid w:val="00143AF3"/>
    <w:rsid w:val="00143DBA"/>
    <w:rsid w:val="00144063"/>
    <w:rsid w:val="00147024"/>
    <w:rsid w:val="00151BF7"/>
    <w:rsid w:val="00152592"/>
    <w:rsid w:val="00155A71"/>
    <w:rsid w:val="00155DEA"/>
    <w:rsid w:val="00157887"/>
    <w:rsid w:val="00157CFB"/>
    <w:rsid w:val="0016107A"/>
    <w:rsid w:val="001616CE"/>
    <w:rsid w:val="001618BD"/>
    <w:rsid w:val="00161D1F"/>
    <w:rsid w:val="00162B27"/>
    <w:rsid w:val="00162FA7"/>
    <w:rsid w:val="001667D4"/>
    <w:rsid w:val="00172229"/>
    <w:rsid w:val="00173528"/>
    <w:rsid w:val="00174310"/>
    <w:rsid w:val="00174722"/>
    <w:rsid w:val="00175760"/>
    <w:rsid w:val="001758BE"/>
    <w:rsid w:val="00176070"/>
    <w:rsid w:val="001778DE"/>
    <w:rsid w:val="00182B0B"/>
    <w:rsid w:val="0018329A"/>
    <w:rsid w:val="00183342"/>
    <w:rsid w:val="0018390E"/>
    <w:rsid w:val="00183F67"/>
    <w:rsid w:val="00184E02"/>
    <w:rsid w:val="00185350"/>
    <w:rsid w:val="00185DC8"/>
    <w:rsid w:val="00186F53"/>
    <w:rsid w:val="00190ED9"/>
    <w:rsid w:val="001917AB"/>
    <w:rsid w:val="0019303E"/>
    <w:rsid w:val="00193672"/>
    <w:rsid w:val="001964B7"/>
    <w:rsid w:val="001967D3"/>
    <w:rsid w:val="00197629"/>
    <w:rsid w:val="001A1512"/>
    <w:rsid w:val="001A1544"/>
    <w:rsid w:val="001A2D57"/>
    <w:rsid w:val="001A2D8A"/>
    <w:rsid w:val="001A30D6"/>
    <w:rsid w:val="001A38DA"/>
    <w:rsid w:val="001A3A8D"/>
    <w:rsid w:val="001A43CC"/>
    <w:rsid w:val="001A4A18"/>
    <w:rsid w:val="001A4B74"/>
    <w:rsid w:val="001A63D0"/>
    <w:rsid w:val="001A6A96"/>
    <w:rsid w:val="001A6FD9"/>
    <w:rsid w:val="001B09D1"/>
    <w:rsid w:val="001B3A98"/>
    <w:rsid w:val="001B69A3"/>
    <w:rsid w:val="001B7270"/>
    <w:rsid w:val="001B7AAA"/>
    <w:rsid w:val="001C0688"/>
    <w:rsid w:val="001C0773"/>
    <w:rsid w:val="001C0A96"/>
    <w:rsid w:val="001C1276"/>
    <w:rsid w:val="001C1B04"/>
    <w:rsid w:val="001C4810"/>
    <w:rsid w:val="001C486F"/>
    <w:rsid w:val="001C546A"/>
    <w:rsid w:val="001C5A1A"/>
    <w:rsid w:val="001D036F"/>
    <w:rsid w:val="001D1596"/>
    <w:rsid w:val="001D2EC7"/>
    <w:rsid w:val="001D6E30"/>
    <w:rsid w:val="001D73C2"/>
    <w:rsid w:val="001D75D1"/>
    <w:rsid w:val="001E0DCD"/>
    <w:rsid w:val="001E11BD"/>
    <w:rsid w:val="001E17B2"/>
    <w:rsid w:val="001E2245"/>
    <w:rsid w:val="001E24FF"/>
    <w:rsid w:val="001E37EA"/>
    <w:rsid w:val="001E41B2"/>
    <w:rsid w:val="001E4C8E"/>
    <w:rsid w:val="001E675D"/>
    <w:rsid w:val="001E7F6E"/>
    <w:rsid w:val="001F141C"/>
    <w:rsid w:val="001F2EE3"/>
    <w:rsid w:val="001F447B"/>
    <w:rsid w:val="001F4F11"/>
    <w:rsid w:val="001F58FE"/>
    <w:rsid w:val="001F6C36"/>
    <w:rsid w:val="00200362"/>
    <w:rsid w:val="00201FA1"/>
    <w:rsid w:val="00202D4A"/>
    <w:rsid w:val="00203294"/>
    <w:rsid w:val="002032A7"/>
    <w:rsid w:val="0020351A"/>
    <w:rsid w:val="00205253"/>
    <w:rsid w:val="002057E6"/>
    <w:rsid w:val="002058A5"/>
    <w:rsid w:val="00210DFC"/>
    <w:rsid w:val="002126D2"/>
    <w:rsid w:val="00215917"/>
    <w:rsid w:val="002160B9"/>
    <w:rsid w:val="00216B31"/>
    <w:rsid w:val="00220725"/>
    <w:rsid w:val="002208E0"/>
    <w:rsid w:val="00220D40"/>
    <w:rsid w:val="002212B3"/>
    <w:rsid w:val="00221CAA"/>
    <w:rsid w:val="002228C0"/>
    <w:rsid w:val="002229C8"/>
    <w:rsid w:val="002247C4"/>
    <w:rsid w:val="002248A7"/>
    <w:rsid w:val="0022572D"/>
    <w:rsid w:val="002257C6"/>
    <w:rsid w:val="00225FD0"/>
    <w:rsid w:val="00225FD9"/>
    <w:rsid w:val="00227B73"/>
    <w:rsid w:val="00230111"/>
    <w:rsid w:val="002303CD"/>
    <w:rsid w:val="00230956"/>
    <w:rsid w:val="0023293A"/>
    <w:rsid w:val="00232EA7"/>
    <w:rsid w:val="00233A1C"/>
    <w:rsid w:val="00233DE2"/>
    <w:rsid w:val="0023651C"/>
    <w:rsid w:val="002367CF"/>
    <w:rsid w:val="002368EE"/>
    <w:rsid w:val="002375FE"/>
    <w:rsid w:val="002404AD"/>
    <w:rsid w:val="00241661"/>
    <w:rsid w:val="00241C0E"/>
    <w:rsid w:val="002420CC"/>
    <w:rsid w:val="00242218"/>
    <w:rsid w:val="0024336F"/>
    <w:rsid w:val="00243876"/>
    <w:rsid w:val="002450ED"/>
    <w:rsid w:val="002452CB"/>
    <w:rsid w:val="00246B07"/>
    <w:rsid w:val="00246DEB"/>
    <w:rsid w:val="00246F57"/>
    <w:rsid w:val="0025018B"/>
    <w:rsid w:val="002514C1"/>
    <w:rsid w:val="00253C47"/>
    <w:rsid w:val="00254FFB"/>
    <w:rsid w:val="00261635"/>
    <w:rsid w:val="00263079"/>
    <w:rsid w:val="0026347C"/>
    <w:rsid w:val="00264046"/>
    <w:rsid w:val="0026441E"/>
    <w:rsid w:val="00265580"/>
    <w:rsid w:val="00266BEC"/>
    <w:rsid w:val="00270782"/>
    <w:rsid w:val="00270A56"/>
    <w:rsid w:val="002719D6"/>
    <w:rsid w:val="0027279F"/>
    <w:rsid w:val="00272867"/>
    <w:rsid w:val="002730C6"/>
    <w:rsid w:val="0027500F"/>
    <w:rsid w:val="002758CF"/>
    <w:rsid w:val="00275ED7"/>
    <w:rsid w:val="0027604B"/>
    <w:rsid w:val="00276451"/>
    <w:rsid w:val="00276BF5"/>
    <w:rsid w:val="0027705C"/>
    <w:rsid w:val="00277383"/>
    <w:rsid w:val="00277B78"/>
    <w:rsid w:val="002803B4"/>
    <w:rsid w:val="0028206A"/>
    <w:rsid w:val="00282978"/>
    <w:rsid w:val="00282B6E"/>
    <w:rsid w:val="00284422"/>
    <w:rsid w:val="002846A7"/>
    <w:rsid w:val="002850CF"/>
    <w:rsid w:val="00286863"/>
    <w:rsid w:val="00286C0C"/>
    <w:rsid w:val="00287548"/>
    <w:rsid w:val="002906B6"/>
    <w:rsid w:val="00290A67"/>
    <w:rsid w:val="00291458"/>
    <w:rsid w:val="00292C94"/>
    <w:rsid w:val="00292E7A"/>
    <w:rsid w:val="00293EAE"/>
    <w:rsid w:val="00294001"/>
    <w:rsid w:val="00294346"/>
    <w:rsid w:val="00294CA2"/>
    <w:rsid w:val="00295F64"/>
    <w:rsid w:val="002965C5"/>
    <w:rsid w:val="00296A3B"/>
    <w:rsid w:val="002979C9"/>
    <w:rsid w:val="002A01BE"/>
    <w:rsid w:val="002A08D6"/>
    <w:rsid w:val="002A0E02"/>
    <w:rsid w:val="002A185C"/>
    <w:rsid w:val="002A2392"/>
    <w:rsid w:val="002A3186"/>
    <w:rsid w:val="002A3C82"/>
    <w:rsid w:val="002A6567"/>
    <w:rsid w:val="002A7EF8"/>
    <w:rsid w:val="002B1228"/>
    <w:rsid w:val="002B2046"/>
    <w:rsid w:val="002B27E6"/>
    <w:rsid w:val="002B4E3C"/>
    <w:rsid w:val="002B4EF1"/>
    <w:rsid w:val="002B4FCE"/>
    <w:rsid w:val="002B5FB2"/>
    <w:rsid w:val="002B68E2"/>
    <w:rsid w:val="002B7EFC"/>
    <w:rsid w:val="002C0799"/>
    <w:rsid w:val="002C21A5"/>
    <w:rsid w:val="002C23E3"/>
    <w:rsid w:val="002C4C5D"/>
    <w:rsid w:val="002C4EC3"/>
    <w:rsid w:val="002C5A8A"/>
    <w:rsid w:val="002C7E33"/>
    <w:rsid w:val="002D02C7"/>
    <w:rsid w:val="002D2EDE"/>
    <w:rsid w:val="002D47F9"/>
    <w:rsid w:val="002D59E2"/>
    <w:rsid w:val="002D6757"/>
    <w:rsid w:val="002D683D"/>
    <w:rsid w:val="002D721E"/>
    <w:rsid w:val="002D73CA"/>
    <w:rsid w:val="002D7F42"/>
    <w:rsid w:val="002E019E"/>
    <w:rsid w:val="002E1135"/>
    <w:rsid w:val="002E1DB5"/>
    <w:rsid w:val="002E2B97"/>
    <w:rsid w:val="002E2CBE"/>
    <w:rsid w:val="002E46A2"/>
    <w:rsid w:val="002E4765"/>
    <w:rsid w:val="002E4CAF"/>
    <w:rsid w:val="002E7627"/>
    <w:rsid w:val="002E7659"/>
    <w:rsid w:val="002F00B0"/>
    <w:rsid w:val="002F09D5"/>
    <w:rsid w:val="002F105B"/>
    <w:rsid w:val="002F1352"/>
    <w:rsid w:val="002F1E09"/>
    <w:rsid w:val="002F212F"/>
    <w:rsid w:val="002F51F1"/>
    <w:rsid w:val="002F6879"/>
    <w:rsid w:val="002F7676"/>
    <w:rsid w:val="003002F2"/>
    <w:rsid w:val="003032D5"/>
    <w:rsid w:val="00303785"/>
    <w:rsid w:val="0030407A"/>
    <w:rsid w:val="0030512C"/>
    <w:rsid w:val="00307824"/>
    <w:rsid w:val="003103E2"/>
    <w:rsid w:val="00310A35"/>
    <w:rsid w:val="00310D3A"/>
    <w:rsid w:val="00312D78"/>
    <w:rsid w:val="00313332"/>
    <w:rsid w:val="003137E4"/>
    <w:rsid w:val="003139D4"/>
    <w:rsid w:val="00314F17"/>
    <w:rsid w:val="00315337"/>
    <w:rsid w:val="00316ABF"/>
    <w:rsid w:val="00317578"/>
    <w:rsid w:val="0032071C"/>
    <w:rsid w:val="00321F3F"/>
    <w:rsid w:val="003228C7"/>
    <w:rsid w:val="00323AAA"/>
    <w:rsid w:val="00323D8F"/>
    <w:rsid w:val="0032604F"/>
    <w:rsid w:val="003260FE"/>
    <w:rsid w:val="00326EB5"/>
    <w:rsid w:val="003306B6"/>
    <w:rsid w:val="003324BC"/>
    <w:rsid w:val="00332CF2"/>
    <w:rsid w:val="00333CAC"/>
    <w:rsid w:val="00333E2A"/>
    <w:rsid w:val="00334A08"/>
    <w:rsid w:val="00335256"/>
    <w:rsid w:val="0033625D"/>
    <w:rsid w:val="003365A7"/>
    <w:rsid w:val="00340867"/>
    <w:rsid w:val="003410A0"/>
    <w:rsid w:val="003415DE"/>
    <w:rsid w:val="00341800"/>
    <w:rsid w:val="00342E8E"/>
    <w:rsid w:val="00343229"/>
    <w:rsid w:val="00343B94"/>
    <w:rsid w:val="00343F2F"/>
    <w:rsid w:val="00344329"/>
    <w:rsid w:val="003449EB"/>
    <w:rsid w:val="0034512C"/>
    <w:rsid w:val="0034587E"/>
    <w:rsid w:val="003479D3"/>
    <w:rsid w:val="00350BF0"/>
    <w:rsid w:val="00351C8A"/>
    <w:rsid w:val="00352560"/>
    <w:rsid w:val="00353338"/>
    <w:rsid w:val="003533EC"/>
    <w:rsid w:val="003543E3"/>
    <w:rsid w:val="003550FF"/>
    <w:rsid w:val="003564FA"/>
    <w:rsid w:val="00360242"/>
    <w:rsid w:val="00360481"/>
    <w:rsid w:val="003606A7"/>
    <w:rsid w:val="00360997"/>
    <w:rsid w:val="00360BAA"/>
    <w:rsid w:val="00360CDE"/>
    <w:rsid w:val="00362F2F"/>
    <w:rsid w:val="00365100"/>
    <w:rsid w:val="003655D9"/>
    <w:rsid w:val="003657A4"/>
    <w:rsid w:val="003660C3"/>
    <w:rsid w:val="00366290"/>
    <w:rsid w:val="003668DC"/>
    <w:rsid w:val="00366FBA"/>
    <w:rsid w:val="00370174"/>
    <w:rsid w:val="00371F36"/>
    <w:rsid w:val="003729C9"/>
    <w:rsid w:val="003729FB"/>
    <w:rsid w:val="00372F5C"/>
    <w:rsid w:val="003733FF"/>
    <w:rsid w:val="00373912"/>
    <w:rsid w:val="00373942"/>
    <w:rsid w:val="003739D0"/>
    <w:rsid w:val="003739E2"/>
    <w:rsid w:val="003744C2"/>
    <w:rsid w:val="00374B30"/>
    <w:rsid w:val="003753F2"/>
    <w:rsid w:val="00375D29"/>
    <w:rsid w:val="003764D5"/>
    <w:rsid w:val="00377185"/>
    <w:rsid w:val="0038015D"/>
    <w:rsid w:val="0038068D"/>
    <w:rsid w:val="00380C53"/>
    <w:rsid w:val="00382300"/>
    <w:rsid w:val="003849F9"/>
    <w:rsid w:val="00384E60"/>
    <w:rsid w:val="003850A4"/>
    <w:rsid w:val="003851AD"/>
    <w:rsid w:val="00385818"/>
    <w:rsid w:val="00385D4C"/>
    <w:rsid w:val="00391D50"/>
    <w:rsid w:val="00392349"/>
    <w:rsid w:val="003925BD"/>
    <w:rsid w:val="003944F6"/>
    <w:rsid w:val="003945CA"/>
    <w:rsid w:val="003953A1"/>
    <w:rsid w:val="00395E6E"/>
    <w:rsid w:val="003963F1"/>
    <w:rsid w:val="003979C7"/>
    <w:rsid w:val="00397B9B"/>
    <w:rsid w:val="003A005E"/>
    <w:rsid w:val="003A0EAD"/>
    <w:rsid w:val="003A25E2"/>
    <w:rsid w:val="003A2E27"/>
    <w:rsid w:val="003A4936"/>
    <w:rsid w:val="003A4A52"/>
    <w:rsid w:val="003A55E7"/>
    <w:rsid w:val="003A5EF3"/>
    <w:rsid w:val="003A6B78"/>
    <w:rsid w:val="003A6DB9"/>
    <w:rsid w:val="003A71DB"/>
    <w:rsid w:val="003A7A3E"/>
    <w:rsid w:val="003B11DE"/>
    <w:rsid w:val="003B1760"/>
    <w:rsid w:val="003B275C"/>
    <w:rsid w:val="003B461E"/>
    <w:rsid w:val="003B4833"/>
    <w:rsid w:val="003B593A"/>
    <w:rsid w:val="003B62F2"/>
    <w:rsid w:val="003C0497"/>
    <w:rsid w:val="003C093D"/>
    <w:rsid w:val="003C0C4F"/>
    <w:rsid w:val="003C1D2B"/>
    <w:rsid w:val="003C1D56"/>
    <w:rsid w:val="003C252E"/>
    <w:rsid w:val="003C2978"/>
    <w:rsid w:val="003C4449"/>
    <w:rsid w:val="003C4C4F"/>
    <w:rsid w:val="003C52EC"/>
    <w:rsid w:val="003C5BEB"/>
    <w:rsid w:val="003C5F71"/>
    <w:rsid w:val="003C6559"/>
    <w:rsid w:val="003C6FEF"/>
    <w:rsid w:val="003C797A"/>
    <w:rsid w:val="003C7C49"/>
    <w:rsid w:val="003C7DAE"/>
    <w:rsid w:val="003D1A9C"/>
    <w:rsid w:val="003D1E84"/>
    <w:rsid w:val="003D23BB"/>
    <w:rsid w:val="003D27DD"/>
    <w:rsid w:val="003D4853"/>
    <w:rsid w:val="003D4A72"/>
    <w:rsid w:val="003D6742"/>
    <w:rsid w:val="003D69BE"/>
    <w:rsid w:val="003D6EFB"/>
    <w:rsid w:val="003D7613"/>
    <w:rsid w:val="003E0434"/>
    <w:rsid w:val="003E2E83"/>
    <w:rsid w:val="003E333A"/>
    <w:rsid w:val="003E46CA"/>
    <w:rsid w:val="003E48C5"/>
    <w:rsid w:val="003E536B"/>
    <w:rsid w:val="003E53E7"/>
    <w:rsid w:val="003E5CD4"/>
    <w:rsid w:val="003E6B3D"/>
    <w:rsid w:val="003E7399"/>
    <w:rsid w:val="003E7491"/>
    <w:rsid w:val="003F02C3"/>
    <w:rsid w:val="003F02D8"/>
    <w:rsid w:val="003F073E"/>
    <w:rsid w:val="003F11AF"/>
    <w:rsid w:val="003F1AD1"/>
    <w:rsid w:val="003F20CF"/>
    <w:rsid w:val="003F32E4"/>
    <w:rsid w:val="003F3432"/>
    <w:rsid w:val="003F399C"/>
    <w:rsid w:val="003F423E"/>
    <w:rsid w:val="003F4C88"/>
    <w:rsid w:val="003F5DBF"/>
    <w:rsid w:val="003F66F5"/>
    <w:rsid w:val="003F6823"/>
    <w:rsid w:val="003F6BD6"/>
    <w:rsid w:val="003F7ED6"/>
    <w:rsid w:val="004005B3"/>
    <w:rsid w:val="004009A0"/>
    <w:rsid w:val="00400FF8"/>
    <w:rsid w:val="00401622"/>
    <w:rsid w:val="00401ECA"/>
    <w:rsid w:val="00402104"/>
    <w:rsid w:val="0040460D"/>
    <w:rsid w:val="004046B6"/>
    <w:rsid w:val="00404D93"/>
    <w:rsid w:val="00405AAA"/>
    <w:rsid w:val="004070B4"/>
    <w:rsid w:val="00407513"/>
    <w:rsid w:val="00407946"/>
    <w:rsid w:val="0041008A"/>
    <w:rsid w:val="004119FF"/>
    <w:rsid w:val="00414591"/>
    <w:rsid w:val="004151DE"/>
    <w:rsid w:val="00415798"/>
    <w:rsid w:val="00416354"/>
    <w:rsid w:val="004172C4"/>
    <w:rsid w:val="00417A22"/>
    <w:rsid w:val="00417EFB"/>
    <w:rsid w:val="004201E8"/>
    <w:rsid w:val="004229F5"/>
    <w:rsid w:val="00424747"/>
    <w:rsid w:val="004250AA"/>
    <w:rsid w:val="0042552C"/>
    <w:rsid w:val="00426245"/>
    <w:rsid w:val="00430348"/>
    <w:rsid w:val="004307A0"/>
    <w:rsid w:val="00430AA9"/>
    <w:rsid w:val="00431A52"/>
    <w:rsid w:val="00432555"/>
    <w:rsid w:val="00432638"/>
    <w:rsid w:val="00432A2B"/>
    <w:rsid w:val="00432BA2"/>
    <w:rsid w:val="004332AE"/>
    <w:rsid w:val="0043332E"/>
    <w:rsid w:val="004338A1"/>
    <w:rsid w:val="00433E9F"/>
    <w:rsid w:val="00434CBE"/>
    <w:rsid w:val="004367A9"/>
    <w:rsid w:val="00437144"/>
    <w:rsid w:val="00437BE3"/>
    <w:rsid w:val="0044134C"/>
    <w:rsid w:val="00441752"/>
    <w:rsid w:val="00442342"/>
    <w:rsid w:val="00444037"/>
    <w:rsid w:val="0044415D"/>
    <w:rsid w:val="004442EA"/>
    <w:rsid w:val="004447EE"/>
    <w:rsid w:val="00444BCF"/>
    <w:rsid w:val="00445DCD"/>
    <w:rsid w:val="00445E56"/>
    <w:rsid w:val="00446DEC"/>
    <w:rsid w:val="00446F0E"/>
    <w:rsid w:val="004470D6"/>
    <w:rsid w:val="004478C8"/>
    <w:rsid w:val="0045074F"/>
    <w:rsid w:val="00453BE7"/>
    <w:rsid w:val="00453FB0"/>
    <w:rsid w:val="004541F5"/>
    <w:rsid w:val="004559AA"/>
    <w:rsid w:val="00457279"/>
    <w:rsid w:val="004574F7"/>
    <w:rsid w:val="00457587"/>
    <w:rsid w:val="004606D5"/>
    <w:rsid w:val="00460B5E"/>
    <w:rsid w:val="00461573"/>
    <w:rsid w:val="004617F1"/>
    <w:rsid w:val="00461F43"/>
    <w:rsid w:val="00462301"/>
    <w:rsid w:val="00462DB3"/>
    <w:rsid w:val="004633A9"/>
    <w:rsid w:val="00464FB0"/>
    <w:rsid w:val="004658FA"/>
    <w:rsid w:val="004667D1"/>
    <w:rsid w:val="00470F71"/>
    <w:rsid w:val="004725F0"/>
    <w:rsid w:val="00474F7A"/>
    <w:rsid w:val="00475B4B"/>
    <w:rsid w:val="00475F4F"/>
    <w:rsid w:val="004762F7"/>
    <w:rsid w:val="00476707"/>
    <w:rsid w:val="004767EC"/>
    <w:rsid w:val="004767F4"/>
    <w:rsid w:val="00476BE1"/>
    <w:rsid w:val="00476E3A"/>
    <w:rsid w:val="00482DF4"/>
    <w:rsid w:val="00483EF7"/>
    <w:rsid w:val="00484584"/>
    <w:rsid w:val="00485152"/>
    <w:rsid w:val="004855F5"/>
    <w:rsid w:val="00486381"/>
    <w:rsid w:val="004878B5"/>
    <w:rsid w:val="0049029B"/>
    <w:rsid w:val="00492A6F"/>
    <w:rsid w:val="00493C50"/>
    <w:rsid w:val="00493EF6"/>
    <w:rsid w:val="00494652"/>
    <w:rsid w:val="004947AD"/>
    <w:rsid w:val="00494FDE"/>
    <w:rsid w:val="00495843"/>
    <w:rsid w:val="00496240"/>
    <w:rsid w:val="00496BC8"/>
    <w:rsid w:val="004A2E2F"/>
    <w:rsid w:val="004A37B8"/>
    <w:rsid w:val="004A443C"/>
    <w:rsid w:val="004A4678"/>
    <w:rsid w:val="004A5DB3"/>
    <w:rsid w:val="004A6AE2"/>
    <w:rsid w:val="004A6C9F"/>
    <w:rsid w:val="004B0493"/>
    <w:rsid w:val="004B0CFB"/>
    <w:rsid w:val="004B365A"/>
    <w:rsid w:val="004B50FB"/>
    <w:rsid w:val="004B56CA"/>
    <w:rsid w:val="004B5ED4"/>
    <w:rsid w:val="004B6507"/>
    <w:rsid w:val="004B68BF"/>
    <w:rsid w:val="004C051F"/>
    <w:rsid w:val="004C0D8A"/>
    <w:rsid w:val="004C32AB"/>
    <w:rsid w:val="004C3E42"/>
    <w:rsid w:val="004C4252"/>
    <w:rsid w:val="004C434A"/>
    <w:rsid w:val="004C5AA9"/>
    <w:rsid w:val="004C5B77"/>
    <w:rsid w:val="004C626F"/>
    <w:rsid w:val="004C6E94"/>
    <w:rsid w:val="004D0417"/>
    <w:rsid w:val="004D09F2"/>
    <w:rsid w:val="004D12FD"/>
    <w:rsid w:val="004D5AC6"/>
    <w:rsid w:val="004D6906"/>
    <w:rsid w:val="004D7E42"/>
    <w:rsid w:val="004E02AE"/>
    <w:rsid w:val="004E067F"/>
    <w:rsid w:val="004E16BA"/>
    <w:rsid w:val="004E1844"/>
    <w:rsid w:val="004E1BB5"/>
    <w:rsid w:val="004E1E0B"/>
    <w:rsid w:val="004E3542"/>
    <w:rsid w:val="004E4366"/>
    <w:rsid w:val="004E5606"/>
    <w:rsid w:val="004E5C84"/>
    <w:rsid w:val="004E6DF2"/>
    <w:rsid w:val="004E75DC"/>
    <w:rsid w:val="004E7E19"/>
    <w:rsid w:val="004F07A1"/>
    <w:rsid w:val="004F2EE2"/>
    <w:rsid w:val="004F4031"/>
    <w:rsid w:val="004F4226"/>
    <w:rsid w:val="004F6AF8"/>
    <w:rsid w:val="004F6D33"/>
    <w:rsid w:val="00500727"/>
    <w:rsid w:val="005016DB"/>
    <w:rsid w:val="005017CA"/>
    <w:rsid w:val="005024E7"/>
    <w:rsid w:val="005041AD"/>
    <w:rsid w:val="005043D0"/>
    <w:rsid w:val="00504B6E"/>
    <w:rsid w:val="00504CD6"/>
    <w:rsid w:val="00505970"/>
    <w:rsid w:val="00510330"/>
    <w:rsid w:val="0051147F"/>
    <w:rsid w:val="00513D43"/>
    <w:rsid w:val="00513F73"/>
    <w:rsid w:val="005167C7"/>
    <w:rsid w:val="00517142"/>
    <w:rsid w:val="00521761"/>
    <w:rsid w:val="00521C37"/>
    <w:rsid w:val="0052741F"/>
    <w:rsid w:val="005306D1"/>
    <w:rsid w:val="0053103B"/>
    <w:rsid w:val="0053174F"/>
    <w:rsid w:val="00531A03"/>
    <w:rsid w:val="005322DB"/>
    <w:rsid w:val="00532F10"/>
    <w:rsid w:val="005340A3"/>
    <w:rsid w:val="005356A0"/>
    <w:rsid w:val="0053598D"/>
    <w:rsid w:val="00537670"/>
    <w:rsid w:val="00537764"/>
    <w:rsid w:val="00540F50"/>
    <w:rsid w:val="005420E6"/>
    <w:rsid w:val="0054410F"/>
    <w:rsid w:val="00544F68"/>
    <w:rsid w:val="005456FB"/>
    <w:rsid w:val="00545E7C"/>
    <w:rsid w:val="005467D4"/>
    <w:rsid w:val="00546E7E"/>
    <w:rsid w:val="00547087"/>
    <w:rsid w:val="0054747D"/>
    <w:rsid w:val="00550C09"/>
    <w:rsid w:val="00551988"/>
    <w:rsid w:val="005537B2"/>
    <w:rsid w:val="0055560B"/>
    <w:rsid w:val="0055604F"/>
    <w:rsid w:val="0055669A"/>
    <w:rsid w:val="00556963"/>
    <w:rsid w:val="00556C35"/>
    <w:rsid w:val="00560051"/>
    <w:rsid w:val="005613EF"/>
    <w:rsid w:val="0056164E"/>
    <w:rsid w:val="005621C8"/>
    <w:rsid w:val="005632C1"/>
    <w:rsid w:val="00563E19"/>
    <w:rsid w:val="0056601D"/>
    <w:rsid w:val="0056619F"/>
    <w:rsid w:val="00566A2E"/>
    <w:rsid w:val="00566E18"/>
    <w:rsid w:val="00566F33"/>
    <w:rsid w:val="005725A3"/>
    <w:rsid w:val="00572C60"/>
    <w:rsid w:val="00573496"/>
    <w:rsid w:val="00573F3F"/>
    <w:rsid w:val="0057452F"/>
    <w:rsid w:val="00574CBE"/>
    <w:rsid w:val="005776AF"/>
    <w:rsid w:val="0058057E"/>
    <w:rsid w:val="00581B6E"/>
    <w:rsid w:val="0058257C"/>
    <w:rsid w:val="0058267F"/>
    <w:rsid w:val="005826F7"/>
    <w:rsid w:val="005827ED"/>
    <w:rsid w:val="00583966"/>
    <w:rsid w:val="0058453B"/>
    <w:rsid w:val="005847CC"/>
    <w:rsid w:val="00585DCE"/>
    <w:rsid w:val="005900D6"/>
    <w:rsid w:val="00590DDB"/>
    <w:rsid w:val="00590EB1"/>
    <w:rsid w:val="00591BE4"/>
    <w:rsid w:val="00593023"/>
    <w:rsid w:val="005939B5"/>
    <w:rsid w:val="00594328"/>
    <w:rsid w:val="005953AC"/>
    <w:rsid w:val="005954F7"/>
    <w:rsid w:val="005A274D"/>
    <w:rsid w:val="005A2EFD"/>
    <w:rsid w:val="005A2FDE"/>
    <w:rsid w:val="005A4FA2"/>
    <w:rsid w:val="005A577F"/>
    <w:rsid w:val="005A584F"/>
    <w:rsid w:val="005A6745"/>
    <w:rsid w:val="005B015C"/>
    <w:rsid w:val="005B0FDD"/>
    <w:rsid w:val="005B1280"/>
    <w:rsid w:val="005B1581"/>
    <w:rsid w:val="005B1C58"/>
    <w:rsid w:val="005B206B"/>
    <w:rsid w:val="005B235E"/>
    <w:rsid w:val="005B2BB5"/>
    <w:rsid w:val="005B3007"/>
    <w:rsid w:val="005B30A1"/>
    <w:rsid w:val="005B3DEB"/>
    <w:rsid w:val="005B42CB"/>
    <w:rsid w:val="005B6A97"/>
    <w:rsid w:val="005B6E61"/>
    <w:rsid w:val="005B77F5"/>
    <w:rsid w:val="005B7A5E"/>
    <w:rsid w:val="005C23DF"/>
    <w:rsid w:val="005C2ED6"/>
    <w:rsid w:val="005C4236"/>
    <w:rsid w:val="005C49C6"/>
    <w:rsid w:val="005C5803"/>
    <w:rsid w:val="005C6744"/>
    <w:rsid w:val="005D011D"/>
    <w:rsid w:val="005D045D"/>
    <w:rsid w:val="005D0CF2"/>
    <w:rsid w:val="005D0D4D"/>
    <w:rsid w:val="005D137C"/>
    <w:rsid w:val="005D184F"/>
    <w:rsid w:val="005D26EE"/>
    <w:rsid w:val="005D3EC8"/>
    <w:rsid w:val="005D42F2"/>
    <w:rsid w:val="005D47A4"/>
    <w:rsid w:val="005D4A25"/>
    <w:rsid w:val="005D58B5"/>
    <w:rsid w:val="005D5F3D"/>
    <w:rsid w:val="005D62DA"/>
    <w:rsid w:val="005D662F"/>
    <w:rsid w:val="005D758C"/>
    <w:rsid w:val="005D760A"/>
    <w:rsid w:val="005D7875"/>
    <w:rsid w:val="005E16F2"/>
    <w:rsid w:val="005E25E9"/>
    <w:rsid w:val="005E274A"/>
    <w:rsid w:val="005E4FA3"/>
    <w:rsid w:val="005E5108"/>
    <w:rsid w:val="005E5FD4"/>
    <w:rsid w:val="005E62D0"/>
    <w:rsid w:val="005E7F24"/>
    <w:rsid w:val="005F332B"/>
    <w:rsid w:val="005F3FBD"/>
    <w:rsid w:val="005F51A7"/>
    <w:rsid w:val="005F60DA"/>
    <w:rsid w:val="005F6369"/>
    <w:rsid w:val="005F65F2"/>
    <w:rsid w:val="005F702E"/>
    <w:rsid w:val="005F726A"/>
    <w:rsid w:val="00600CA2"/>
    <w:rsid w:val="00601182"/>
    <w:rsid w:val="00602111"/>
    <w:rsid w:val="00602C85"/>
    <w:rsid w:val="00603173"/>
    <w:rsid w:val="00603D48"/>
    <w:rsid w:val="0060532E"/>
    <w:rsid w:val="0060533D"/>
    <w:rsid w:val="00605729"/>
    <w:rsid w:val="0060610C"/>
    <w:rsid w:val="00606F92"/>
    <w:rsid w:val="006071D2"/>
    <w:rsid w:val="006074C7"/>
    <w:rsid w:val="00612197"/>
    <w:rsid w:val="006133CA"/>
    <w:rsid w:val="006137FF"/>
    <w:rsid w:val="00613958"/>
    <w:rsid w:val="00615F75"/>
    <w:rsid w:val="006165D4"/>
    <w:rsid w:val="00617506"/>
    <w:rsid w:val="00621600"/>
    <w:rsid w:val="0062357A"/>
    <w:rsid w:val="0062536B"/>
    <w:rsid w:val="00625931"/>
    <w:rsid w:val="0062683D"/>
    <w:rsid w:val="00626E13"/>
    <w:rsid w:val="00627399"/>
    <w:rsid w:val="00631C07"/>
    <w:rsid w:val="00632A47"/>
    <w:rsid w:val="006332AB"/>
    <w:rsid w:val="00634F5C"/>
    <w:rsid w:val="0063538E"/>
    <w:rsid w:val="00637493"/>
    <w:rsid w:val="0064004B"/>
    <w:rsid w:val="00641A0F"/>
    <w:rsid w:val="00643373"/>
    <w:rsid w:val="006439CD"/>
    <w:rsid w:val="00644033"/>
    <w:rsid w:val="00644EA4"/>
    <w:rsid w:val="006451E2"/>
    <w:rsid w:val="00646305"/>
    <w:rsid w:val="006468FF"/>
    <w:rsid w:val="006473AB"/>
    <w:rsid w:val="006474A6"/>
    <w:rsid w:val="006474C6"/>
    <w:rsid w:val="00651226"/>
    <w:rsid w:val="00651D36"/>
    <w:rsid w:val="006520CB"/>
    <w:rsid w:val="00652695"/>
    <w:rsid w:val="006528B1"/>
    <w:rsid w:val="00653D55"/>
    <w:rsid w:val="00654530"/>
    <w:rsid w:val="00654752"/>
    <w:rsid w:val="006548C4"/>
    <w:rsid w:val="00655A78"/>
    <w:rsid w:val="00656187"/>
    <w:rsid w:val="00660162"/>
    <w:rsid w:val="00660909"/>
    <w:rsid w:val="00661E21"/>
    <w:rsid w:val="00665A02"/>
    <w:rsid w:val="00665CA8"/>
    <w:rsid w:val="00666321"/>
    <w:rsid w:val="0066669C"/>
    <w:rsid w:val="00666922"/>
    <w:rsid w:val="00666970"/>
    <w:rsid w:val="0067002D"/>
    <w:rsid w:val="0067047C"/>
    <w:rsid w:val="006713C1"/>
    <w:rsid w:val="0067170D"/>
    <w:rsid w:val="00671FC6"/>
    <w:rsid w:val="0068111A"/>
    <w:rsid w:val="00683DB7"/>
    <w:rsid w:val="00684175"/>
    <w:rsid w:val="00684C20"/>
    <w:rsid w:val="006859C2"/>
    <w:rsid w:val="0068650B"/>
    <w:rsid w:val="00686B71"/>
    <w:rsid w:val="00690547"/>
    <w:rsid w:val="0069086F"/>
    <w:rsid w:val="006914CD"/>
    <w:rsid w:val="00692972"/>
    <w:rsid w:val="00693054"/>
    <w:rsid w:val="00693081"/>
    <w:rsid w:val="00695733"/>
    <w:rsid w:val="00696DB5"/>
    <w:rsid w:val="006978B9"/>
    <w:rsid w:val="006A050B"/>
    <w:rsid w:val="006A06F7"/>
    <w:rsid w:val="006A0820"/>
    <w:rsid w:val="006A101E"/>
    <w:rsid w:val="006A2C45"/>
    <w:rsid w:val="006A2C7A"/>
    <w:rsid w:val="006A36EA"/>
    <w:rsid w:val="006A70C7"/>
    <w:rsid w:val="006A750D"/>
    <w:rsid w:val="006A7714"/>
    <w:rsid w:val="006B1B18"/>
    <w:rsid w:val="006B27EC"/>
    <w:rsid w:val="006B310F"/>
    <w:rsid w:val="006B4134"/>
    <w:rsid w:val="006B506F"/>
    <w:rsid w:val="006B5121"/>
    <w:rsid w:val="006B7146"/>
    <w:rsid w:val="006B779D"/>
    <w:rsid w:val="006B7808"/>
    <w:rsid w:val="006B7966"/>
    <w:rsid w:val="006B7B1C"/>
    <w:rsid w:val="006C1A42"/>
    <w:rsid w:val="006C3448"/>
    <w:rsid w:val="006C36B2"/>
    <w:rsid w:val="006C3F9C"/>
    <w:rsid w:val="006C5C90"/>
    <w:rsid w:val="006C7111"/>
    <w:rsid w:val="006D1217"/>
    <w:rsid w:val="006D1370"/>
    <w:rsid w:val="006D1697"/>
    <w:rsid w:val="006D223D"/>
    <w:rsid w:val="006D2613"/>
    <w:rsid w:val="006D3A24"/>
    <w:rsid w:val="006D3C27"/>
    <w:rsid w:val="006D41BD"/>
    <w:rsid w:val="006D468D"/>
    <w:rsid w:val="006D47DB"/>
    <w:rsid w:val="006D495C"/>
    <w:rsid w:val="006D4C89"/>
    <w:rsid w:val="006D5035"/>
    <w:rsid w:val="006D5935"/>
    <w:rsid w:val="006D5B4F"/>
    <w:rsid w:val="006D7800"/>
    <w:rsid w:val="006E058F"/>
    <w:rsid w:val="006E1ED6"/>
    <w:rsid w:val="006E21F3"/>
    <w:rsid w:val="006E3506"/>
    <w:rsid w:val="006E4737"/>
    <w:rsid w:val="006E62C8"/>
    <w:rsid w:val="006E6DB6"/>
    <w:rsid w:val="006E7CC9"/>
    <w:rsid w:val="006F01D4"/>
    <w:rsid w:val="006F2A7E"/>
    <w:rsid w:val="006F5865"/>
    <w:rsid w:val="006F5958"/>
    <w:rsid w:val="006F5C28"/>
    <w:rsid w:val="006F5C91"/>
    <w:rsid w:val="006F651B"/>
    <w:rsid w:val="006F6E03"/>
    <w:rsid w:val="006F7352"/>
    <w:rsid w:val="006F7DCF"/>
    <w:rsid w:val="007000C3"/>
    <w:rsid w:val="007016B6"/>
    <w:rsid w:val="00702078"/>
    <w:rsid w:val="007027A8"/>
    <w:rsid w:val="00702E2C"/>
    <w:rsid w:val="00703449"/>
    <w:rsid w:val="00705067"/>
    <w:rsid w:val="00705473"/>
    <w:rsid w:val="00705475"/>
    <w:rsid w:val="00706A55"/>
    <w:rsid w:val="00706D2D"/>
    <w:rsid w:val="00707DCD"/>
    <w:rsid w:val="007115A6"/>
    <w:rsid w:val="00711A84"/>
    <w:rsid w:val="0071466E"/>
    <w:rsid w:val="00714AD2"/>
    <w:rsid w:val="00715540"/>
    <w:rsid w:val="00715B81"/>
    <w:rsid w:val="007161B0"/>
    <w:rsid w:val="00716511"/>
    <w:rsid w:val="00716D4E"/>
    <w:rsid w:val="00720BC4"/>
    <w:rsid w:val="00720F23"/>
    <w:rsid w:val="00722957"/>
    <w:rsid w:val="0072329D"/>
    <w:rsid w:val="00724156"/>
    <w:rsid w:val="007254E2"/>
    <w:rsid w:val="007266EF"/>
    <w:rsid w:val="0072760E"/>
    <w:rsid w:val="00730004"/>
    <w:rsid w:val="007302A0"/>
    <w:rsid w:val="007307E7"/>
    <w:rsid w:val="00731B7E"/>
    <w:rsid w:val="0073291B"/>
    <w:rsid w:val="00734373"/>
    <w:rsid w:val="007344FA"/>
    <w:rsid w:val="00734B8C"/>
    <w:rsid w:val="0073635B"/>
    <w:rsid w:val="00736ECA"/>
    <w:rsid w:val="00740D43"/>
    <w:rsid w:val="007422A4"/>
    <w:rsid w:val="00742613"/>
    <w:rsid w:val="00743A91"/>
    <w:rsid w:val="007445A3"/>
    <w:rsid w:val="00744DD8"/>
    <w:rsid w:val="00745310"/>
    <w:rsid w:val="00746CA0"/>
    <w:rsid w:val="00747A6B"/>
    <w:rsid w:val="00747F09"/>
    <w:rsid w:val="0075208B"/>
    <w:rsid w:val="007528DF"/>
    <w:rsid w:val="00752D19"/>
    <w:rsid w:val="007535D5"/>
    <w:rsid w:val="007539CB"/>
    <w:rsid w:val="00754BA4"/>
    <w:rsid w:val="00756247"/>
    <w:rsid w:val="007576BE"/>
    <w:rsid w:val="00760013"/>
    <w:rsid w:val="0076044C"/>
    <w:rsid w:val="0076132B"/>
    <w:rsid w:val="0076187A"/>
    <w:rsid w:val="00761FA5"/>
    <w:rsid w:val="00762411"/>
    <w:rsid w:val="00762833"/>
    <w:rsid w:val="00764073"/>
    <w:rsid w:val="00764891"/>
    <w:rsid w:val="00766799"/>
    <w:rsid w:val="00766DC6"/>
    <w:rsid w:val="007700B8"/>
    <w:rsid w:val="00770357"/>
    <w:rsid w:val="007710C4"/>
    <w:rsid w:val="00771175"/>
    <w:rsid w:val="00772C9C"/>
    <w:rsid w:val="007736FF"/>
    <w:rsid w:val="00773E8C"/>
    <w:rsid w:val="00774805"/>
    <w:rsid w:val="00775328"/>
    <w:rsid w:val="00780EF7"/>
    <w:rsid w:val="007845A1"/>
    <w:rsid w:val="007846E9"/>
    <w:rsid w:val="007856EF"/>
    <w:rsid w:val="00787D1D"/>
    <w:rsid w:val="00787FC9"/>
    <w:rsid w:val="00790F37"/>
    <w:rsid w:val="0079158D"/>
    <w:rsid w:val="00791C45"/>
    <w:rsid w:val="00793161"/>
    <w:rsid w:val="00795834"/>
    <w:rsid w:val="007A0FCA"/>
    <w:rsid w:val="007A1B27"/>
    <w:rsid w:val="007A1DC2"/>
    <w:rsid w:val="007A22D3"/>
    <w:rsid w:val="007A584A"/>
    <w:rsid w:val="007A68FE"/>
    <w:rsid w:val="007A7459"/>
    <w:rsid w:val="007A793F"/>
    <w:rsid w:val="007A7E46"/>
    <w:rsid w:val="007B14FA"/>
    <w:rsid w:val="007B1D2A"/>
    <w:rsid w:val="007B455A"/>
    <w:rsid w:val="007B4DD8"/>
    <w:rsid w:val="007B58F8"/>
    <w:rsid w:val="007B5EA8"/>
    <w:rsid w:val="007B66DE"/>
    <w:rsid w:val="007B7514"/>
    <w:rsid w:val="007C0330"/>
    <w:rsid w:val="007C0667"/>
    <w:rsid w:val="007C07B7"/>
    <w:rsid w:val="007C113B"/>
    <w:rsid w:val="007C2BBA"/>
    <w:rsid w:val="007C3958"/>
    <w:rsid w:val="007C452E"/>
    <w:rsid w:val="007C4B71"/>
    <w:rsid w:val="007C563D"/>
    <w:rsid w:val="007C5EE1"/>
    <w:rsid w:val="007C608C"/>
    <w:rsid w:val="007C78EC"/>
    <w:rsid w:val="007D03DD"/>
    <w:rsid w:val="007D1BAE"/>
    <w:rsid w:val="007D378F"/>
    <w:rsid w:val="007D7BB7"/>
    <w:rsid w:val="007E1140"/>
    <w:rsid w:val="007E2216"/>
    <w:rsid w:val="007E2C2A"/>
    <w:rsid w:val="007E2EEA"/>
    <w:rsid w:val="007E3432"/>
    <w:rsid w:val="007E60C5"/>
    <w:rsid w:val="007E6127"/>
    <w:rsid w:val="007E6232"/>
    <w:rsid w:val="007E64AC"/>
    <w:rsid w:val="007E7FF9"/>
    <w:rsid w:val="007F1AC0"/>
    <w:rsid w:val="007F2E52"/>
    <w:rsid w:val="007F3DB5"/>
    <w:rsid w:val="007F4B5F"/>
    <w:rsid w:val="007F4D53"/>
    <w:rsid w:val="007F56CA"/>
    <w:rsid w:val="007F5B48"/>
    <w:rsid w:val="007F5D15"/>
    <w:rsid w:val="007F5F29"/>
    <w:rsid w:val="007F7323"/>
    <w:rsid w:val="00800E02"/>
    <w:rsid w:val="00801AA3"/>
    <w:rsid w:val="00804375"/>
    <w:rsid w:val="008058DF"/>
    <w:rsid w:val="008060B2"/>
    <w:rsid w:val="00806F0B"/>
    <w:rsid w:val="0081009F"/>
    <w:rsid w:val="00810271"/>
    <w:rsid w:val="00810523"/>
    <w:rsid w:val="00811A65"/>
    <w:rsid w:val="00812006"/>
    <w:rsid w:val="008138B7"/>
    <w:rsid w:val="00816B02"/>
    <w:rsid w:val="00817926"/>
    <w:rsid w:val="00817A41"/>
    <w:rsid w:val="008200A0"/>
    <w:rsid w:val="0082015E"/>
    <w:rsid w:val="008201EE"/>
    <w:rsid w:val="00820BCE"/>
    <w:rsid w:val="00821375"/>
    <w:rsid w:val="00821D60"/>
    <w:rsid w:val="00822503"/>
    <w:rsid w:val="0082346D"/>
    <w:rsid w:val="0082358F"/>
    <w:rsid w:val="008244BC"/>
    <w:rsid w:val="00832CE1"/>
    <w:rsid w:val="008331C8"/>
    <w:rsid w:val="008343A4"/>
    <w:rsid w:val="00837BBB"/>
    <w:rsid w:val="00840247"/>
    <w:rsid w:val="008409D4"/>
    <w:rsid w:val="00840A5D"/>
    <w:rsid w:val="0084278B"/>
    <w:rsid w:val="00842B49"/>
    <w:rsid w:val="008432EA"/>
    <w:rsid w:val="00845404"/>
    <w:rsid w:val="00846027"/>
    <w:rsid w:val="00846395"/>
    <w:rsid w:val="00846608"/>
    <w:rsid w:val="00847E21"/>
    <w:rsid w:val="00847F08"/>
    <w:rsid w:val="00850C03"/>
    <w:rsid w:val="00850E05"/>
    <w:rsid w:val="0085170E"/>
    <w:rsid w:val="00851744"/>
    <w:rsid w:val="00851D26"/>
    <w:rsid w:val="00852809"/>
    <w:rsid w:val="008563F1"/>
    <w:rsid w:val="00856D18"/>
    <w:rsid w:val="00856D25"/>
    <w:rsid w:val="00861433"/>
    <w:rsid w:val="008623B7"/>
    <w:rsid w:val="008628AB"/>
    <w:rsid w:val="0086496E"/>
    <w:rsid w:val="0086565D"/>
    <w:rsid w:val="0086589A"/>
    <w:rsid w:val="008661AA"/>
    <w:rsid w:val="00866457"/>
    <w:rsid w:val="00866BAC"/>
    <w:rsid w:val="00866FC9"/>
    <w:rsid w:val="00867B26"/>
    <w:rsid w:val="008701C2"/>
    <w:rsid w:val="0087122A"/>
    <w:rsid w:val="00871AD6"/>
    <w:rsid w:val="00871DD9"/>
    <w:rsid w:val="0087287B"/>
    <w:rsid w:val="00873B4A"/>
    <w:rsid w:val="00875255"/>
    <w:rsid w:val="008756A8"/>
    <w:rsid w:val="0087778F"/>
    <w:rsid w:val="00880F5E"/>
    <w:rsid w:val="00882A2F"/>
    <w:rsid w:val="008832A0"/>
    <w:rsid w:val="00883AD1"/>
    <w:rsid w:val="00884392"/>
    <w:rsid w:val="0088481B"/>
    <w:rsid w:val="00885120"/>
    <w:rsid w:val="00886A97"/>
    <w:rsid w:val="00886CE7"/>
    <w:rsid w:val="00887897"/>
    <w:rsid w:val="00890FC1"/>
    <w:rsid w:val="00891495"/>
    <w:rsid w:val="008953C4"/>
    <w:rsid w:val="008959F0"/>
    <w:rsid w:val="008A012A"/>
    <w:rsid w:val="008A0695"/>
    <w:rsid w:val="008A0B47"/>
    <w:rsid w:val="008A0DAA"/>
    <w:rsid w:val="008A123E"/>
    <w:rsid w:val="008A1C8F"/>
    <w:rsid w:val="008A20F1"/>
    <w:rsid w:val="008A2236"/>
    <w:rsid w:val="008A2668"/>
    <w:rsid w:val="008A2AF3"/>
    <w:rsid w:val="008A31DD"/>
    <w:rsid w:val="008A36F2"/>
    <w:rsid w:val="008A55AE"/>
    <w:rsid w:val="008A5C53"/>
    <w:rsid w:val="008A5EA7"/>
    <w:rsid w:val="008A7CD4"/>
    <w:rsid w:val="008B0DD4"/>
    <w:rsid w:val="008B4546"/>
    <w:rsid w:val="008B53F6"/>
    <w:rsid w:val="008B6997"/>
    <w:rsid w:val="008B69AD"/>
    <w:rsid w:val="008C29AA"/>
    <w:rsid w:val="008C2A88"/>
    <w:rsid w:val="008C36D0"/>
    <w:rsid w:val="008C39AC"/>
    <w:rsid w:val="008C3C4C"/>
    <w:rsid w:val="008C4164"/>
    <w:rsid w:val="008C4393"/>
    <w:rsid w:val="008C46F1"/>
    <w:rsid w:val="008C698E"/>
    <w:rsid w:val="008C7006"/>
    <w:rsid w:val="008C746C"/>
    <w:rsid w:val="008D056D"/>
    <w:rsid w:val="008D1A4E"/>
    <w:rsid w:val="008D37A5"/>
    <w:rsid w:val="008D3AA3"/>
    <w:rsid w:val="008D4A46"/>
    <w:rsid w:val="008D524B"/>
    <w:rsid w:val="008D5DAC"/>
    <w:rsid w:val="008E02C3"/>
    <w:rsid w:val="008E1058"/>
    <w:rsid w:val="008E1075"/>
    <w:rsid w:val="008E17A1"/>
    <w:rsid w:val="008E45C2"/>
    <w:rsid w:val="008E54F8"/>
    <w:rsid w:val="008E5632"/>
    <w:rsid w:val="008E5B62"/>
    <w:rsid w:val="008E5CE9"/>
    <w:rsid w:val="008E5DB6"/>
    <w:rsid w:val="008F0243"/>
    <w:rsid w:val="008F0377"/>
    <w:rsid w:val="008F258A"/>
    <w:rsid w:val="008F3553"/>
    <w:rsid w:val="008F3FAC"/>
    <w:rsid w:val="008F5C4B"/>
    <w:rsid w:val="008F6406"/>
    <w:rsid w:val="008F690A"/>
    <w:rsid w:val="008F6CA8"/>
    <w:rsid w:val="0090021D"/>
    <w:rsid w:val="009034CB"/>
    <w:rsid w:val="00906EA5"/>
    <w:rsid w:val="00907472"/>
    <w:rsid w:val="009076A5"/>
    <w:rsid w:val="009077FB"/>
    <w:rsid w:val="00910762"/>
    <w:rsid w:val="009110C4"/>
    <w:rsid w:val="0091111E"/>
    <w:rsid w:val="00911DF5"/>
    <w:rsid w:val="009121B1"/>
    <w:rsid w:val="009135AA"/>
    <w:rsid w:val="009146F7"/>
    <w:rsid w:val="00914F7F"/>
    <w:rsid w:val="00916665"/>
    <w:rsid w:val="00916A28"/>
    <w:rsid w:val="00917C14"/>
    <w:rsid w:val="00921D61"/>
    <w:rsid w:val="00921D65"/>
    <w:rsid w:val="009234FA"/>
    <w:rsid w:val="009241B8"/>
    <w:rsid w:val="00924843"/>
    <w:rsid w:val="00924D18"/>
    <w:rsid w:val="009258B1"/>
    <w:rsid w:val="00925FF8"/>
    <w:rsid w:val="00926369"/>
    <w:rsid w:val="0093183E"/>
    <w:rsid w:val="00931DCA"/>
    <w:rsid w:val="009322FE"/>
    <w:rsid w:val="00932C7A"/>
    <w:rsid w:val="00935B99"/>
    <w:rsid w:val="00936686"/>
    <w:rsid w:val="009371D7"/>
    <w:rsid w:val="00941256"/>
    <w:rsid w:val="009423A7"/>
    <w:rsid w:val="009438B4"/>
    <w:rsid w:val="009446D3"/>
    <w:rsid w:val="00947397"/>
    <w:rsid w:val="00950BCB"/>
    <w:rsid w:val="00951DFE"/>
    <w:rsid w:val="0095208F"/>
    <w:rsid w:val="00952B1E"/>
    <w:rsid w:val="0095444F"/>
    <w:rsid w:val="00954E28"/>
    <w:rsid w:val="009557AF"/>
    <w:rsid w:val="009567AF"/>
    <w:rsid w:val="009572D4"/>
    <w:rsid w:val="0095744B"/>
    <w:rsid w:val="0095773D"/>
    <w:rsid w:val="009610F5"/>
    <w:rsid w:val="009619C9"/>
    <w:rsid w:val="00962E2B"/>
    <w:rsid w:val="00963CDD"/>
    <w:rsid w:val="00963D17"/>
    <w:rsid w:val="00964B3F"/>
    <w:rsid w:val="00965372"/>
    <w:rsid w:val="009656F9"/>
    <w:rsid w:val="0096574B"/>
    <w:rsid w:val="009657B3"/>
    <w:rsid w:val="00967497"/>
    <w:rsid w:val="0097159F"/>
    <w:rsid w:val="009726D4"/>
    <w:rsid w:val="00972AD0"/>
    <w:rsid w:val="009746B7"/>
    <w:rsid w:val="00974E93"/>
    <w:rsid w:val="009751FB"/>
    <w:rsid w:val="0097587A"/>
    <w:rsid w:val="009759E2"/>
    <w:rsid w:val="00976EBC"/>
    <w:rsid w:val="00980661"/>
    <w:rsid w:val="00981375"/>
    <w:rsid w:val="0098367F"/>
    <w:rsid w:val="00983919"/>
    <w:rsid w:val="00984672"/>
    <w:rsid w:val="009868C6"/>
    <w:rsid w:val="00986987"/>
    <w:rsid w:val="00986E05"/>
    <w:rsid w:val="00991DB0"/>
    <w:rsid w:val="00993815"/>
    <w:rsid w:val="009954F7"/>
    <w:rsid w:val="00996369"/>
    <w:rsid w:val="00996939"/>
    <w:rsid w:val="00996E30"/>
    <w:rsid w:val="009A13B3"/>
    <w:rsid w:val="009A1408"/>
    <w:rsid w:val="009A162E"/>
    <w:rsid w:val="009A4813"/>
    <w:rsid w:val="009A4E11"/>
    <w:rsid w:val="009A5EB1"/>
    <w:rsid w:val="009B07EE"/>
    <w:rsid w:val="009B168D"/>
    <w:rsid w:val="009B4F04"/>
    <w:rsid w:val="009B6063"/>
    <w:rsid w:val="009B6FF2"/>
    <w:rsid w:val="009C0563"/>
    <w:rsid w:val="009C09D8"/>
    <w:rsid w:val="009C1589"/>
    <w:rsid w:val="009C2A0E"/>
    <w:rsid w:val="009C40E2"/>
    <w:rsid w:val="009C5FC8"/>
    <w:rsid w:val="009C79CF"/>
    <w:rsid w:val="009C7B54"/>
    <w:rsid w:val="009D0BAF"/>
    <w:rsid w:val="009D0BF8"/>
    <w:rsid w:val="009D1FA7"/>
    <w:rsid w:val="009D4DBC"/>
    <w:rsid w:val="009D4FD8"/>
    <w:rsid w:val="009D5522"/>
    <w:rsid w:val="009D578F"/>
    <w:rsid w:val="009D60C3"/>
    <w:rsid w:val="009D65FB"/>
    <w:rsid w:val="009D6898"/>
    <w:rsid w:val="009D6F8A"/>
    <w:rsid w:val="009D7A44"/>
    <w:rsid w:val="009D7EC0"/>
    <w:rsid w:val="009E043C"/>
    <w:rsid w:val="009E06C0"/>
    <w:rsid w:val="009E0A69"/>
    <w:rsid w:val="009E0D8F"/>
    <w:rsid w:val="009E1DFD"/>
    <w:rsid w:val="009E1E4D"/>
    <w:rsid w:val="009E2E22"/>
    <w:rsid w:val="009E3AEF"/>
    <w:rsid w:val="009E419C"/>
    <w:rsid w:val="009E6615"/>
    <w:rsid w:val="009E6895"/>
    <w:rsid w:val="009E7447"/>
    <w:rsid w:val="009E7B5C"/>
    <w:rsid w:val="009F00E7"/>
    <w:rsid w:val="009F04FD"/>
    <w:rsid w:val="009F3CE6"/>
    <w:rsid w:val="009F4A6C"/>
    <w:rsid w:val="009F55D0"/>
    <w:rsid w:val="009F7F0A"/>
    <w:rsid w:val="00A00C49"/>
    <w:rsid w:val="00A013E0"/>
    <w:rsid w:val="00A01D3B"/>
    <w:rsid w:val="00A02DB5"/>
    <w:rsid w:val="00A02FC1"/>
    <w:rsid w:val="00A03234"/>
    <w:rsid w:val="00A03C17"/>
    <w:rsid w:val="00A03E13"/>
    <w:rsid w:val="00A04D03"/>
    <w:rsid w:val="00A05BD2"/>
    <w:rsid w:val="00A07E00"/>
    <w:rsid w:val="00A110D2"/>
    <w:rsid w:val="00A123B7"/>
    <w:rsid w:val="00A12901"/>
    <w:rsid w:val="00A13DDB"/>
    <w:rsid w:val="00A13E6C"/>
    <w:rsid w:val="00A1451A"/>
    <w:rsid w:val="00A146E6"/>
    <w:rsid w:val="00A1577A"/>
    <w:rsid w:val="00A15EFD"/>
    <w:rsid w:val="00A16ACC"/>
    <w:rsid w:val="00A16FBF"/>
    <w:rsid w:val="00A23684"/>
    <w:rsid w:val="00A23FAE"/>
    <w:rsid w:val="00A24E06"/>
    <w:rsid w:val="00A2766D"/>
    <w:rsid w:val="00A306F8"/>
    <w:rsid w:val="00A31347"/>
    <w:rsid w:val="00A319CC"/>
    <w:rsid w:val="00A31FE5"/>
    <w:rsid w:val="00A3224C"/>
    <w:rsid w:val="00A331AD"/>
    <w:rsid w:val="00A3423E"/>
    <w:rsid w:val="00A3442B"/>
    <w:rsid w:val="00A346DB"/>
    <w:rsid w:val="00A34983"/>
    <w:rsid w:val="00A365D4"/>
    <w:rsid w:val="00A37899"/>
    <w:rsid w:val="00A41954"/>
    <w:rsid w:val="00A41CC8"/>
    <w:rsid w:val="00A42435"/>
    <w:rsid w:val="00A43540"/>
    <w:rsid w:val="00A4363A"/>
    <w:rsid w:val="00A441EA"/>
    <w:rsid w:val="00A44B98"/>
    <w:rsid w:val="00A45F8E"/>
    <w:rsid w:val="00A46431"/>
    <w:rsid w:val="00A50606"/>
    <w:rsid w:val="00A51A90"/>
    <w:rsid w:val="00A51EE7"/>
    <w:rsid w:val="00A5265A"/>
    <w:rsid w:val="00A570B8"/>
    <w:rsid w:val="00A5710D"/>
    <w:rsid w:val="00A5751B"/>
    <w:rsid w:val="00A57531"/>
    <w:rsid w:val="00A5784C"/>
    <w:rsid w:val="00A57D7D"/>
    <w:rsid w:val="00A60FDB"/>
    <w:rsid w:val="00A610B3"/>
    <w:rsid w:val="00A62520"/>
    <w:rsid w:val="00A631A4"/>
    <w:rsid w:val="00A63B1D"/>
    <w:rsid w:val="00A67A8E"/>
    <w:rsid w:val="00A7077F"/>
    <w:rsid w:val="00A7195D"/>
    <w:rsid w:val="00A73297"/>
    <w:rsid w:val="00A73428"/>
    <w:rsid w:val="00A73C74"/>
    <w:rsid w:val="00A74049"/>
    <w:rsid w:val="00A75DE4"/>
    <w:rsid w:val="00A7730B"/>
    <w:rsid w:val="00A7738F"/>
    <w:rsid w:val="00A77996"/>
    <w:rsid w:val="00A77A37"/>
    <w:rsid w:val="00A77E33"/>
    <w:rsid w:val="00A80286"/>
    <w:rsid w:val="00A8184A"/>
    <w:rsid w:val="00A819EF"/>
    <w:rsid w:val="00A81D39"/>
    <w:rsid w:val="00A82C40"/>
    <w:rsid w:val="00A83041"/>
    <w:rsid w:val="00A83888"/>
    <w:rsid w:val="00A83AB6"/>
    <w:rsid w:val="00A83D72"/>
    <w:rsid w:val="00A84379"/>
    <w:rsid w:val="00A85D5C"/>
    <w:rsid w:val="00A86529"/>
    <w:rsid w:val="00A866D5"/>
    <w:rsid w:val="00A87734"/>
    <w:rsid w:val="00A90192"/>
    <w:rsid w:val="00A907E5"/>
    <w:rsid w:val="00A914E0"/>
    <w:rsid w:val="00A91BE5"/>
    <w:rsid w:val="00A92CB5"/>
    <w:rsid w:val="00A9378D"/>
    <w:rsid w:val="00A93E1A"/>
    <w:rsid w:val="00A947DA"/>
    <w:rsid w:val="00A95C21"/>
    <w:rsid w:val="00A96CA1"/>
    <w:rsid w:val="00A96DA8"/>
    <w:rsid w:val="00A971E2"/>
    <w:rsid w:val="00A97641"/>
    <w:rsid w:val="00AA06FC"/>
    <w:rsid w:val="00AA0903"/>
    <w:rsid w:val="00AA0B45"/>
    <w:rsid w:val="00AA0D2E"/>
    <w:rsid w:val="00AA17EB"/>
    <w:rsid w:val="00AA2A45"/>
    <w:rsid w:val="00AA493B"/>
    <w:rsid w:val="00AA61BD"/>
    <w:rsid w:val="00AA6685"/>
    <w:rsid w:val="00AA6753"/>
    <w:rsid w:val="00AA6A35"/>
    <w:rsid w:val="00AA6DFE"/>
    <w:rsid w:val="00AA786D"/>
    <w:rsid w:val="00AA7B0D"/>
    <w:rsid w:val="00AB1249"/>
    <w:rsid w:val="00AB1393"/>
    <w:rsid w:val="00AB1787"/>
    <w:rsid w:val="00AB27F3"/>
    <w:rsid w:val="00AB294B"/>
    <w:rsid w:val="00AB310A"/>
    <w:rsid w:val="00AB3E6F"/>
    <w:rsid w:val="00AB5CC8"/>
    <w:rsid w:val="00AB5F03"/>
    <w:rsid w:val="00AB633F"/>
    <w:rsid w:val="00AB7227"/>
    <w:rsid w:val="00AB7DB0"/>
    <w:rsid w:val="00AC1846"/>
    <w:rsid w:val="00AC184F"/>
    <w:rsid w:val="00AC1981"/>
    <w:rsid w:val="00AC1F85"/>
    <w:rsid w:val="00AC2C8C"/>
    <w:rsid w:val="00AC2EB1"/>
    <w:rsid w:val="00AC3C50"/>
    <w:rsid w:val="00AC53D7"/>
    <w:rsid w:val="00AC5CCD"/>
    <w:rsid w:val="00AC5DC5"/>
    <w:rsid w:val="00AC7D1F"/>
    <w:rsid w:val="00AD0BD1"/>
    <w:rsid w:val="00AD1015"/>
    <w:rsid w:val="00AD1472"/>
    <w:rsid w:val="00AD14C3"/>
    <w:rsid w:val="00AD20F7"/>
    <w:rsid w:val="00AD34FB"/>
    <w:rsid w:val="00AD4051"/>
    <w:rsid w:val="00AD4588"/>
    <w:rsid w:val="00AD47E3"/>
    <w:rsid w:val="00AD5382"/>
    <w:rsid w:val="00AD6849"/>
    <w:rsid w:val="00AD6FF3"/>
    <w:rsid w:val="00AE1094"/>
    <w:rsid w:val="00AE2A3A"/>
    <w:rsid w:val="00AE2DD3"/>
    <w:rsid w:val="00AE2F7C"/>
    <w:rsid w:val="00AE44F5"/>
    <w:rsid w:val="00AE46AF"/>
    <w:rsid w:val="00AE4776"/>
    <w:rsid w:val="00AE50F4"/>
    <w:rsid w:val="00AE7634"/>
    <w:rsid w:val="00AE7D06"/>
    <w:rsid w:val="00AF006E"/>
    <w:rsid w:val="00AF40C6"/>
    <w:rsid w:val="00AF5138"/>
    <w:rsid w:val="00AF65C4"/>
    <w:rsid w:val="00AF72D8"/>
    <w:rsid w:val="00AF7FEF"/>
    <w:rsid w:val="00B0128E"/>
    <w:rsid w:val="00B01DA4"/>
    <w:rsid w:val="00B02C97"/>
    <w:rsid w:val="00B02E28"/>
    <w:rsid w:val="00B03237"/>
    <w:rsid w:val="00B03DB4"/>
    <w:rsid w:val="00B05FDD"/>
    <w:rsid w:val="00B07AFC"/>
    <w:rsid w:val="00B1090C"/>
    <w:rsid w:val="00B10C44"/>
    <w:rsid w:val="00B10ED3"/>
    <w:rsid w:val="00B11296"/>
    <w:rsid w:val="00B11B56"/>
    <w:rsid w:val="00B12092"/>
    <w:rsid w:val="00B134D8"/>
    <w:rsid w:val="00B13D17"/>
    <w:rsid w:val="00B15E3C"/>
    <w:rsid w:val="00B17E32"/>
    <w:rsid w:val="00B17E54"/>
    <w:rsid w:val="00B20F8E"/>
    <w:rsid w:val="00B20FBC"/>
    <w:rsid w:val="00B21B6B"/>
    <w:rsid w:val="00B21C11"/>
    <w:rsid w:val="00B23884"/>
    <w:rsid w:val="00B23E5B"/>
    <w:rsid w:val="00B26A05"/>
    <w:rsid w:val="00B26F12"/>
    <w:rsid w:val="00B27478"/>
    <w:rsid w:val="00B274E2"/>
    <w:rsid w:val="00B27590"/>
    <w:rsid w:val="00B27AB6"/>
    <w:rsid w:val="00B3074D"/>
    <w:rsid w:val="00B3091A"/>
    <w:rsid w:val="00B30D89"/>
    <w:rsid w:val="00B30DAC"/>
    <w:rsid w:val="00B334E6"/>
    <w:rsid w:val="00B33B67"/>
    <w:rsid w:val="00B340A6"/>
    <w:rsid w:val="00B345B3"/>
    <w:rsid w:val="00B34734"/>
    <w:rsid w:val="00B40026"/>
    <w:rsid w:val="00B40189"/>
    <w:rsid w:val="00B415CB"/>
    <w:rsid w:val="00B41F29"/>
    <w:rsid w:val="00B421CC"/>
    <w:rsid w:val="00B4281F"/>
    <w:rsid w:val="00B43BB3"/>
    <w:rsid w:val="00B43DC9"/>
    <w:rsid w:val="00B47185"/>
    <w:rsid w:val="00B4741E"/>
    <w:rsid w:val="00B47A74"/>
    <w:rsid w:val="00B5029B"/>
    <w:rsid w:val="00B504AA"/>
    <w:rsid w:val="00B52498"/>
    <w:rsid w:val="00B52912"/>
    <w:rsid w:val="00B52F31"/>
    <w:rsid w:val="00B555F8"/>
    <w:rsid w:val="00B60601"/>
    <w:rsid w:val="00B60A5E"/>
    <w:rsid w:val="00B65904"/>
    <w:rsid w:val="00B65EDD"/>
    <w:rsid w:val="00B66332"/>
    <w:rsid w:val="00B672AF"/>
    <w:rsid w:val="00B67F05"/>
    <w:rsid w:val="00B71739"/>
    <w:rsid w:val="00B72347"/>
    <w:rsid w:val="00B72555"/>
    <w:rsid w:val="00B7371D"/>
    <w:rsid w:val="00B74307"/>
    <w:rsid w:val="00B7443C"/>
    <w:rsid w:val="00B75896"/>
    <w:rsid w:val="00B75BA2"/>
    <w:rsid w:val="00B75FBE"/>
    <w:rsid w:val="00B77B4D"/>
    <w:rsid w:val="00B77C82"/>
    <w:rsid w:val="00B77EFF"/>
    <w:rsid w:val="00B77F1A"/>
    <w:rsid w:val="00B81868"/>
    <w:rsid w:val="00B81D48"/>
    <w:rsid w:val="00B82323"/>
    <w:rsid w:val="00B83661"/>
    <w:rsid w:val="00B877AD"/>
    <w:rsid w:val="00B90076"/>
    <w:rsid w:val="00B90124"/>
    <w:rsid w:val="00B90194"/>
    <w:rsid w:val="00B90DDC"/>
    <w:rsid w:val="00B91226"/>
    <w:rsid w:val="00B91313"/>
    <w:rsid w:val="00B919E8"/>
    <w:rsid w:val="00B91CC7"/>
    <w:rsid w:val="00B94BA4"/>
    <w:rsid w:val="00B97568"/>
    <w:rsid w:val="00B97898"/>
    <w:rsid w:val="00BA0807"/>
    <w:rsid w:val="00BA1113"/>
    <w:rsid w:val="00BA1EC4"/>
    <w:rsid w:val="00BA386E"/>
    <w:rsid w:val="00BA466B"/>
    <w:rsid w:val="00BA51E3"/>
    <w:rsid w:val="00BA53A0"/>
    <w:rsid w:val="00BA588E"/>
    <w:rsid w:val="00BB0AD0"/>
    <w:rsid w:val="00BB19BF"/>
    <w:rsid w:val="00BB5F81"/>
    <w:rsid w:val="00BC016F"/>
    <w:rsid w:val="00BC0C60"/>
    <w:rsid w:val="00BC20A6"/>
    <w:rsid w:val="00BC27D9"/>
    <w:rsid w:val="00BC41F7"/>
    <w:rsid w:val="00BC4656"/>
    <w:rsid w:val="00BC5DEC"/>
    <w:rsid w:val="00BC697F"/>
    <w:rsid w:val="00BC7B3F"/>
    <w:rsid w:val="00BD03AC"/>
    <w:rsid w:val="00BD043E"/>
    <w:rsid w:val="00BD1A6E"/>
    <w:rsid w:val="00BD3AD6"/>
    <w:rsid w:val="00BD4958"/>
    <w:rsid w:val="00BD5AD3"/>
    <w:rsid w:val="00BD63F4"/>
    <w:rsid w:val="00BD6FE1"/>
    <w:rsid w:val="00BD710B"/>
    <w:rsid w:val="00BE1748"/>
    <w:rsid w:val="00BE5616"/>
    <w:rsid w:val="00BE5AD8"/>
    <w:rsid w:val="00BE65A8"/>
    <w:rsid w:val="00BE74A3"/>
    <w:rsid w:val="00BE7F11"/>
    <w:rsid w:val="00BF04EC"/>
    <w:rsid w:val="00BF091F"/>
    <w:rsid w:val="00BF33DF"/>
    <w:rsid w:val="00BF400B"/>
    <w:rsid w:val="00BF4629"/>
    <w:rsid w:val="00BF5D2D"/>
    <w:rsid w:val="00BF7838"/>
    <w:rsid w:val="00C01592"/>
    <w:rsid w:val="00C01942"/>
    <w:rsid w:val="00C0204C"/>
    <w:rsid w:val="00C02B28"/>
    <w:rsid w:val="00C03323"/>
    <w:rsid w:val="00C03909"/>
    <w:rsid w:val="00C03E5D"/>
    <w:rsid w:val="00C05EF0"/>
    <w:rsid w:val="00C07309"/>
    <w:rsid w:val="00C0777B"/>
    <w:rsid w:val="00C07CD4"/>
    <w:rsid w:val="00C113B3"/>
    <w:rsid w:val="00C11A23"/>
    <w:rsid w:val="00C11AA2"/>
    <w:rsid w:val="00C12EC9"/>
    <w:rsid w:val="00C1313D"/>
    <w:rsid w:val="00C14FCE"/>
    <w:rsid w:val="00C16208"/>
    <w:rsid w:val="00C169F7"/>
    <w:rsid w:val="00C16E25"/>
    <w:rsid w:val="00C17453"/>
    <w:rsid w:val="00C17553"/>
    <w:rsid w:val="00C20626"/>
    <w:rsid w:val="00C209F4"/>
    <w:rsid w:val="00C20A39"/>
    <w:rsid w:val="00C21215"/>
    <w:rsid w:val="00C22C65"/>
    <w:rsid w:val="00C2453D"/>
    <w:rsid w:val="00C24C14"/>
    <w:rsid w:val="00C27E5B"/>
    <w:rsid w:val="00C30919"/>
    <w:rsid w:val="00C31100"/>
    <w:rsid w:val="00C34C3C"/>
    <w:rsid w:val="00C3568D"/>
    <w:rsid w:val="00C35CC4"/>
    <w:rsid w:val="00C35DE6"/>
    <w:rsid w:val="00C375E8"/>
    <w:rsid w:val="00C37A40"/>
    <w:rsid w:val="00C40335"/>
    <w:rsid w:val="00C40663"/>
    <w:rsid w:val="00C411DF"/>
    <w:rsid w:val="00C41ACC"/>
    <w:rsid w:val="00C42B8A"/>
    <w:rsid w:val="00C42FDB"/>
    <w:rsid w:val="00C4368A"/>
    <w:rsid w:val="00C44706"/>
    <w:rsid w:val="00C4644B"/>
    <w:rsid w:val="00C476A2"/>
    <w:rsid w:val="00C50BA5"/>
    <w:rsid w:val="00C51004"/>
    <w:rsid w:val="00C51295"/>
    <w:rsid w:val="00C5236C"/>
    <w:rsid w:val="00C5279F"/>
    <w:rsid w:val="00C531C7"/>
    <w:rsid w:val="00C54B96"/>
    <w:rsid w:val="00C555F4"/>
    <w:rsid w:val="00C55B75"/>
    <w:rsid w:val="00C569DC"/>
    <w:rsid w:val="00C5764D"/>
    <w:rsid w:val="00C579EE"/>
    <w:rsid w:val="00C61CB0"/>
    <w:rsid w:val="00C64246"/>
    <w:rsid w:val="00C660FB"/>
    <w:rsid w:val="00C66249"/>
    <w:rsid w:val="00C700DA"/>
    <w:rsid w:val="00C70AB0"/>
    <w:rsid w:val="00C70F70"/>
    <w:rsid w:val="00C717A5"/>
    <w:rsid w:val="00C72097"/>
    <w:rsid w:val="00C72424"/>
    <w:rsid w:val="00C74B0F"/>
    <w:rsid w:val="00C76D4A"/>
    <w:rsid w:val="00C77284"/>
    <w:rsid w:val="00C7760D"/>
    <w:rsid w:val="00C80544"/>
    <w:rsid w:val="00C807AB"/>
    <w:rsid w:val="00C820A1"/>
    <w:rsid w:val="00C82516"/>
    <w:rsid w:val="00C83F3C"/>
    <w:rsid w:val="00C84472"/>
    <w:rsid w:val="00C84875"/>
    <w:rsid w:val="00C855AA"/>
    <w:rsid w:val="00C87400"/>
    <w:rsid w:val="00C87591"/>
    <w:rsid w:val="00C90180"/>
    <w:rsid w:val="00C9320B"/>
    <w:rsid w:val="00C93E7E"/>
    <w:rsid w:val="00C9444A"/>
    <w:rsid w:val="00C94E28"/>
    <w:rsid w:val="00CA0B9C"/>
    <w:rsid w:val="00CA1346"/>
    <w:rsid w:val="00CA32EE"/>
    <w:rsid w:val="00CA4E18"/>
    <w:rsid w:val="00CA4EB8"/>
    <w:rsid w:val="00CA5DAD"/>
    <w:rsid w:val="00CA72B3"/>
    <w:rsid w:val="00CA7805"/>
    <w:rsid w:val="00CA7BBC"/>
    <w:rsid w:val="00CA7DD0"/>
    <w:rsid w:val="00CA7FE1"/>
    <w:rsid w:val="00CB102E"/>
    <w:rsid w:val="00CB2200"/>
    <w:rsid w:val="00CB3180"/>
    <w:rsid w:val="00CB3FE4"/>
    <w:rsid w:val="00CB5A72"/>
    <w:rsid w:val="00CB5F09"/>
    <w:rsid w:val="00CB6E35"/>
    <w:rsid w:val="00CB735C"/>
    <w:rsid w:val="00CB7E22"/>
    <w:rsid w:val="00CC051F"/>
    <w:rsid w:val="00CC0CC4"/>
    <w:rsid w:val="00CC4DAC"/>
    <w:rsid w:val="00CC71F7"/>
    <w:rsid w:val="00CC7E7E"/>
    <w:rsid w:val="00CD1062"/>
    <w:rsid w:val="00CD128B"/>
    <w:rsid w:val="00CD1831"/>
    <w:rsid w:val="00CD2036"/>
    <w:rsid w:val="00CD272E"/>
    <w:rsid w:val="00CD2CC9"/>
    <w:rsid w:val="00CD30AA"/>
    <w:rsid w:val="00CD444C"/>
    <w:rsid w:val="00CD4604"/>
    <w:rsid w:val="00CD4A05"/>
    <w:rsid w:val="00CD4F9A"/>
    <w:rsid w:val="00CD5362"/>
    <w:rsid w:val="00CD5F17"/>
    <w:rsid w:val="00CD6179"/>
    <w:rsid w:val="00CD6B96"/>
    <w:rsid w:val="00CD7E61"/>
    <w:rsid w:val="00CE0850"/>
    <w:rsid w:val="00CE0E7C"/>
    <w:rsid w:val="00CE1AFC"/>
    <w:rsid w:val="00CE2CAB"/>
    <w:rsid w:val="00CE2CC8"/>
    <w:rsid w:val="00CE335A"/>
    <w:rsid w:val="00CE4299"/>
    <w:rsid w:val="00CE4476"/>
    <w:rsid w:val="00CE44DD"/>
    <w:rsid w:val="00CE4FFB"/>
    <w:rsid w:val="00CE6A44"/>
    <w:rsid w:val="00CF0A15"/>
    <w:rsid w:val="00CF1321"/>
    <w:rsid w:val="00CF4529"/>
    <w:rsid w:val="00CF4752"/>
    <w:rsid w:val="00CF7113"/>
    <w:rsid w:val="00CF7132"/>
    <w:rsid w:val="00CF780B"/>
    <w:rsid w:val="00D00240"/>
    <w:rsid w:val="00D00D24"/>
    <w:rsid w:val="00D01CB3"/>
    <w:rsid w:val="00D01E02"/>
    <w:rsid w:val="00D023C0"/>
    <w:rsid w:val="00D026AC"/>
    <w:rsid w:val="00D02CAF"/>
    <w:rsid w:val="00D02D4D"/>
    <w:rsid w:val="00D040A8"/>
    <w:rsid w:val="00D05547"/>
    <w:rsid w:val="00D05E53"/>
    <w:rsid w:val="00D066FC"/>
    <w:rsid w:val="00D07EE2"/>
    <w:rsid w:val="00D11F97"/>
    <w:rsid w:val="00D123E3"/>
    <w:rsid w:val="00D12791"/>
    <w:rsid w:val="00D12DD4"/>
    <w:rsid w:val="00D1402F"/>
    <w:rsid w:val="00D153CA"/>
    <w:rsid w:val="00D15C3E"/>
    <w:rsid w:val="00D16516"/>
    <w:rsid w:val="00D16F44"/>
    <w:rsid w:val="00D2122B"/>
    <w:rsid w:val="00D21835"/>
    <w:rsid w:val="00D21D7E"/>
    <w:rsid w:val="00D224F2"/>
    <w:rsid w:val="00D22898"/>
    <w:rsid w:val="00D23786"/>
    <w:rsid w:val="00D24F99"/>
    <w:rsid w:val="00D2500D"/>
    <w:rsid w:val="00D25B5D"/>
    <w:rsid w:val="00D25DAF"/>
    <w:rsid w:val="00D26BAC"/>
    <w:rsid w:val="00D26DF2"/>
    <w:rsid w:val="00D26F9C"/>
    <w:rsid w:val="00D27C55"/>
    <w:rsid w:val="00D323A4"/>
    <w:rsid w:val="00D32838"/>
    <w:rsid w:val="00D33AD1"/>
    <w:rsid w:val="00D33F4C"/>
    <w:rsid w:val="00D36A2C"/>
    <w:rsid w:val="00D372C7"/>
    <w:rsid w:val="00D37D93"/>
    <w:rsid w:val="00D40584"/>
    <w:rsid w:val="00D41D66"/>
    <w:rsid w:val="00D43713"/>
    <w:rsid w:val="00D44997"/>
    <w:rsid w:val="00D44C73"/>
    <w:rsid w:val="00D47338"/>
    <w:rsid w:val="00D47617"/>
    <w:rsid w:val="00D47D88"/>
    <w:rsid w:val="00D50A03"/>
    <w:rsid w:val="00D514F8"/>
    <w:rsid w:val="00D518B5"/>
    <w:rsid w:val="00D523C7"/>
    <w:rsid w:val="00D54250"/>
    <w:rsid w:val="00D55686"/>
    <w:rsid w:val="00D56517"/>
    <w:rsid w:val="00D57729"/>
    <w:rsid w:val="00D60D16"/>
    <w:rsid w:val="00D617D4"/>
    <w:rsid w:val="00D63AD2"/>
    <w:rsid w:val="00D6406D"/>
    <w:rsid w:val="00D64181"/>
    <w:rsid w:val="00D67DD6"/>
    <w:rsid w:val="00D7151D"/>
    <w:rsid w:val="00D7161E"/>
    <w:rsid w:val="00D7221D"/>
    <w:rsid w:val="00D73D1B"/>
    <w:rsid w:val="00D73F4A"/>
    <w:rsid w:val="00D741AD"/>
    <w:rsid w:val="00D74AB7"/>
    <w:rsid w:val="00D74F17"/>
    <w:rsid w:val="00D758BD"/>
    <w:rsid w:val="00D763BA"/>
    <w:rsid w:val="00D76400"/>
    <w:rsid w:val="00D7753B"/>
    <w:rsid w:val="00D77CBD"/>
    <w:rsid w:val="00D77E2B"/>
    <w:rsid w:val="00D80C81"/>
    <w:rsid w:val="00D824E0"/>
    <w:rsid w:val="00D83296"/>
    <w:rsid w:val="00D83CAB"/>
    <w:rsid w:val="00D849B3"/>
    <w:rsid w:val="00D84ACD"/>
    <w:rsid w:val="00D869E4"/>
    <w:rsid w:val="00D87612"/>
    <w:rsid w:val="00D87B2A"/>
    <w:rsid w:val="00D90414"/>
    <w:rsid w:val="00D91C84"/>
    <w:rsid w:val="00D91EC9"/>
    <w:rsid w:val="00D930E8"/>
    <w:rsid w:val="00D932C4"/>
    <w:rsid w:val="00D935E2"/>
    <w:rsid w:val="00D93724"/>
    <w:rsid w:val="00D93888"/>
    <w:rsid w:val="00D93AE6"/>
    <w:rsid w:val="00D940DF"/>
    <w:rsid w:val="00D9491C"/>
    <w:rsid w:val="00D95225"/>
    <w:rsid w:val="00D964A1"/>
    <w:rsid w:val="00D975CE"/>
    <w:rsid w:val="00DA01CF"/>
    <w:rsid w:val="00DA1149"/>
    <w:rsid w:val="00DA1FCE"/>
    <w:rsid w:val="00DA3B38"/>
    <w:rsid w:val="00DA4DC4"/>
    <w:rsid w:val="00DA51B3"/>
    <w:rsid w:val="00DA6F20"/>
    <w:rsid w:val="00DA7DB2"/>
    <w:rsid w:val="00DB05BF"/>
    <w:rsid w:val="00DB0898"/>
    <w:rsid w:val="00DB0901"/>
    <w:rsid w:val="00DB0AD5"/>
    <w:rsid w:val="00DB0BD3"/>
    <w:rsid w:val="00DB168D"/>
    <w:rsid w:val="00DB16E8"/>
    <w:rsid w:val="00DB1C25"/>
    <w:rsid w:val="00DB26CF"/>
    <w:rsid w:val="00DB272F"/>
    <w:rsid w:val="00DB3522"/>
    <w:rsid w:val="00DB3728"/>
    <w:rsid w:val="00DB39B0"/>
    <w:rsid w:val="00DB4055"/>
    <w:rsid w:val="00DB58AB"/>
    <w:rsid w:val="00DB70DA"/>
    <w:rsid w:val="00DC047D"/>
    <w:rsid w:val="00DC0491"/>
    <w:rsid w:val="00DC071A"/>
    <w:rsid w:val="00DC08BA"/>
    <w:rsid w:val="00DC0F9D"/>
    <w:rsid w:val="00DC1043"/>
    <w:rsid w:val="00DC1ED8"/>
    <w:rsid w:val="00DC27E1"/>
    <w:rsid w:val="00DC2C2E"/>
    <w:rsid w:val="00DC38B3"/>
    <w:rsid w:val="00DC63D6"/>
    <w:rsid w:val="00DC64E4"/>
    <w:rsid w:val="00DD05C4"/>
    <w:rsid w:val="00DD0CC2"/>
    <w:rsid w:val="00DD1255"/>
    <w:rsid w:val="00DD25E4"/>
    <w:rsid w:val="00DD3C45"/>
    <w:rsid w:val="00DD3DDE"/>
    <w:rsid w:val="00DD4206"/>
    <w:rsid w:val="00DD43C5"/>
    <w:rsid w:val="00DD5985"/>
    <w:rsid w:val="00DD6E94"/>
    <w:rsid w:val="00DD7B5A"/>
    <w:rsid w:val="00DE0108"/>
    <w:rsid w:val="00DE0888"/>
    <w:rsid w:val="00DE1111"/>
    <w:rsid w:val="00DE150E"/>
    <w:rsid w:val="00DE1860"/>
    <w:rsid w:val="00DE36DA"/>
    <w:rsid w:val="00DE3900"/>
    <w:rsid w:val="00DE409A"/>
    <w:rsid w:val="00DE4294"/>
    <w:rsid w:val="00DE4AE5"/>
    <w:rsid w:val="00DE580E"/>
    <w:rsid w:val="00DE5C83"/>
    <w:rsid w:val="00DE7141"/>
    <w:rsid w:val="00DF1286"/>
    <w:rsid w:val="00DF15C7"/>
    <w:rsid w:val="00DF2F25"/>
    <w:rsid w:val="00DF36A9"/>
    <w:rsid w:val="00DF4EE9"/>
    <w:rsid w:val="00DF50A0"/>
    <w:rsid w:val="00DF5657"/>
    <w:rsid w:val="00DF5A7C"/>
    <w:rsid w:val="00DF5ED4"/>
    <w:rsid w:val="00DF7D79"/>
    <w:rsid w:val="00E0025E"/>
    <w:rsid w:val="00E005FF"/>
    <w:rsid w:val="00E0083C"/>
    <w:rsid w:val="00E01EC1"/>
    <w:rsid w:val="00E03062"/>
    <w:rsid w:val="00E03F91"/>
    <w:rsid w:val="00E053E2"/>
    <w:rsid w:val="00E05F10"/>
    <w:rsid w:val="00E065AF"/>
    <w:rsid w:val="00E07869"/>
    <w:rsid w:val="00E07965"/>
    <w:rsid w:val="00E1005A"/>
    <w:rsid w:val="00E111D4"/>
    <w:rsid w:val="00E13B3E"/>
    <w:rsid w:val="00E14D1E"/>
    <w:rsid w:val="00E153FB"/>
    <w:rsid w:val="00E154EB"/>
    <w:rsid w:val="00E16A95"/>
    <w:rsid w:val="00E17813"/>
    <w:rsid w:val="00E20527"/>
    <w:rsid w:val="00E20605"/>
    <w:rsid w:val="00E20EB3"/>
    <w:rsid w:val="00E21612"/>
    <w:rsid w:val="00E22D8A"/>
    <w:rsid w:val="00E24530"/>
    <w:rsid w:val="00E2463C"/>
    <w:rsid w:val="00E24A5B"/>
    <w:rsid w:val="00E27D76"/>
    <w:rsid w:val="00E30667"/>
    <w:rsid w:val="00E30702"/>
    <w:rsid w:val="00E32A00"/>
    <w:rsid w:val="00E32A9A"/>
    <w:rsid w:val="00E34C90"/>
    <w:rsid w:val="00E34E60"/>
    <w:rsid w:val="00E35625"/>
    <w:rsid w:val="00E37125"/>
    <w:rsid w:val="00E4095C"/>
    <w:rsid w:val="00E409D3"/>
    <w:rsid w:val="00E42120"/>
    <w:rsid w:val="00E428C4"/>
    <w:rsid w:val="00E4390B"/>
    <w:rsid w:val="00E45573"/>
    <w:rsid w:val="00E46698"/>
    <w:rsid w:val="00E46793"/>
    <w:rsid w:val="00E4732C"/>
    <w:rsid w:val="00E476A6"/>
    <w:rsid w:val="00E51D11"/>
    <w:rsid w:val="00E52B2D"/>
    <w:rsid w:val="00E52E74"/>
    <w:rsid w:val="00E53597"/>
    <w:rsid w:val="00E54319"/>
    <w:rsid w:val="00E545F1"/>
    <w:rsid w:val="00E54AF4"/>
    <w:rsid w:val="00E5506D"/>
    <w:rsid w:val="00E55993"/>
    <w:rsid w:val="00E5653E"/>
    <w:rsid w:val="00E56DA3"/>
    <w:rsid w:val="00E57E0D"/>
    <w:rsid w:val="00E61350"/>
    <w:rsid w:val="00E62804"/>
    <w:rsid w:val="00E63B2B"/>
    <w:rsid w:val="00E64718"/>
    <w:rsid w:val="00E65C15"/>
    <w:rsid w:val="00E668C1"/>
    <w:rsid w:val="00E7075A"/>
    <w:rsid w:val="00E70AD3"/>
    <w:rsid w:val="00E7120B"/>
    <w:rsid w:val="00E71407"/>
    <w:rsid w:val="00E721F1"/>
    <w:rsid w:val="00E72A5E"/>
    <w:rsid w:val="00E7325D"/>
    <w:rsid w:val="00E744CB"/>
    <w:rsid w:val="00E745E7"/>
    <w:rsid w:val="00E74698"/>
    <w:rsid w:val="00E776D7"/>
    <w:rsid w:val="00E807BD"/>
    <w:rsid w:val="00E83A79"/>
    <w:rsid w:val="00E917F1"/>
    <w:rsid w:val="00E91C51"/>
    <w:rsid w:val="00E930EE"/>
    <w:rsid w:val="00E93A8F"/>
    <w:rsid w:val="00E94EDF"/>
    <w:rsid w:val="00E95841"/>
    <w:rsid w:val="00E95A6D"/>
    <w:rsid w:val="00EA12A7"/>
    <w:rsid w:val="00EA1F1D"/>
    <w:rsid w:val="00EA2C21"/>
    <w:rsid w:val="00EA364D"/>
    <w:rsid w:val="00EA547E"/>
    <w:rsid w:val="00EA57F2"/>
    <w:rsid w:val="00EA7596"/>
    <w:rsid w:val="00EA77A5"/>
    <w:rsid w:val="00EB04FB"/>
    <w:rsid w:val="00EB25D0"/>
    <w:rsid w:val="00EB270C"/>
    <w:rsid w:val="00EB3397"/>
    <w:rsid w:val="00EB39D2"/>
    <w:rsid w:val="00EB49E6"/>
    <w:rsid w:val="00EB6071"/>
    <w:rsid w:val="00EB677D"/>
    <w:rsid w:val="00EC14F0"/>
    <w:rsid w:val="00EC160B"/>
    <w:rsid w:val="00EC21CE"/>
    <w:rsid w:val="00EC3B97"/>
    <w:rsid w:val="00EC5369"/>
    <w:rsid w:val="00EC670D"/>
    <w:rsid w:val="00ED4137"/>
    <w:rsid w:val="00ED4FDC"/>
    <w:rsid w:val="00ED5B38"/>
    <w:rsid w:val="00EE0442"/>
    <w:rsid w:val="00EE0B36"/>
    <w:rsid w:val="00EE12FF"/>
    <w:rsid w:val="00EE2303"/>
    <w:rsid w:val="00EE2C0C"/>
    <w:rsid w:val="00EE473C"/>
    <w:rsid w:val="00EE5361"/>
    <w:rsid w:val="00EE608B"/>
    <w:rsid w:val="00EE665F"/>
    <w:rsid w:val="00EE6F15"/>
    <w:rsid w:val="00EF068C"/>
    <w:rsid w:val="00EF445D"/>
    <w:rsid w:val="00EF4A8A"/>
    <w:rsid w:val="00EF4E09"/>
    <w:rsid w:val="00EF5221"/>
    <w:rsid w:val="00EF5445"/>
    <w:rsid w:val="00EF5B88"/>
    <w:rsid w:val="00EF605B"/>
    <w:rsid w:val="00EF6B93"/>
    <w:rsid w:val="00EF7BF6"/>
    <w:rsid w:val="00F0016C"/>
    <w:rsid w:val="00F011FB"/>
    <w:rsid w:val="00F015B1"/>
    <w:rsid w:val="00F04CA1"/>
    <w:rsid w:val="00F050DE"/>
    <w:rsid w:val="00F052F8"/>
    <w:rsid w:val="00F05DC0"/>
    <w:rsid w:val="00F07127"/>
    <w:rsid w:val="00F12061"/>
    <w:rsid w:val="00F124CD"/>
    <w:rsid w:val="00F13080"/>
    <w:rsid w:val="00F15258"/>
    <w:rsid w:val="00F17082"/>
    <w:rsid w:val="00F2137B"/>
    <w:rsid w:val="00F219CF"/>
    <w:rsid w:val="00F2406D"/>
    <w:rsid w:val="00F268B1"/>
    <w:rsid w:val="00F2726B"/>
    <w:rsid w:val="00F30027"/>
    <w:rsid w:val="00F3282A"/>
    <w:rsid w:val="00F33805"/>
    <w:rsid w:val="00F34A11"/>
    <w:rsid w:val="00F34F32"/>
    <w:rsid w:val="00F35398"/>
    <w:rsid w:val="00F35EBA"/>
    <w:rsid w:val="00F3642E"/>
    <w:rsid w:val="00F36D45"/>
    <w:rsid w:val="00F4046D"/>
    <w:rsid w:val="00F411DA"/>
    <w:rsid w:val="00F414E5"/>
    <w:rsid w:val="00F41693"/>
    <w:rsid w:val="00F43E97"/>
    <w:rsid w:val="00F43E9E"/>
    <w:rsid w:val="00F44423"/>
    <w:rsid w:val="00F47317"/>
    <w:rsid w:val="00F47F6F"/>
    <w:rsid w:val="00F47FA1"/>
    <w:rsid w:val="00F502AB"/>
    <w:rsid w:val="00F52B0A"/>
    <w:rsid w:val="00F530A3"/>
    <w:rsid w:val="00F549A2"/>
    <w:rsid w:val="00F54AD3"/>
    <w:rsid w:val="00F55D58"/>
    <w:rsid w:val="00F55FDB"/>
    <w:rsid w:val="00F56086"/>
    <w:rsid w:val="00F564C7"/>
    <w:rsid w:val="00F57217"/>
    <w:rsid w:val="00F57F91"/>
    <w:rsid w:val="00F61565"/>
    <w:rsid w:val="00F61B8B"/>
    <w:rsid w:val="00F627B2"/>
    <w:rsid w:val="00F6373A"/>
    <w:rsid w:val="00F63B53"/>
    <w:rsid w:val="00F64669"/>
    <w:rsid w:val="00F65B8B"/>
    <w:rsid w:val="00F65C69"/>
    <w:rsid w:val="00F663EF"/>
    <w:rsid w:val="00F664C7"/>
    <w:rsid w:val="00F67623"/>
    <w:rsid w:val="00F67821"/>
    <w:rsid w:val="00F70478"/>
    <w:rsid w:val="00F704E3"/>
    <w:rsid w:val="00F71439"/>
    <w:rsid w:val="00F71A50"/>
    <w:rsid w:val="00F72B4B"/>
    <w:rsid w:val="00F73BBF"/>
    <w:rsid w:val="00F7597A"/>
    <w:rsid w:val="00F813FD"/>
    <w:rsid w:val="00F81A09"/>
    <w:rsid w:val="00F8206F"/>
    <w:rsid w:val="00F83631"/>
    <w:rsid w:val="00F85498"/>
    <w:rsid w:val="00F86484"/>
    <w:rsid w:val="00F8735F"/>
    <w:rsid w:val="00F909F5"/>
    <w:rsid w:val="00F927A0"/>
    <w:rsid w:val="00F955C1"/>
    <w:rsid w:val="00F96D11"/>
    <w:rsid w:val="00F971B8"/>
    <w:rsid w:val="00F97465"/>
    <w:rsid w:val="00F97475"/>
    <w:rsid w:val="00F979CE"/>
    <w:rsid w:val="00FA00A7"/>
    <w:rsid w:val="00FA1C28"/>
    <w:rsid w:val="00FA2877"/>
    <w:rsid w:val="00FA3473"/>
    <w:rsid w:val="00FA77F4"/>
    <w:rsid w:val="00FB1B99"/>
    <w:rsid w:val="00FB22EA"/>
    <w:rsid w:val="00FB2374"/>
    <w:rsid w:val="00FB5A70"/>
    <w:rsid w:val="00FB6BEE"/>
    <w:rsid w:val="00FB6C79"/>
    <w:rsid w:val="00FB7713"/>
    <w:rsid w:val="00FC0034"/>
    <w:rsid w:val="00FC25E7"/>
    <w:rsid w:val="00FC396B"/>
    <w:rsid w:val="00FC3B7F"/>
    <w:rsid w:val="00FC3D12"/>
    <w:rsid w:val="00FC40DB"/>
    <w:rsid w:val="00FC41DD"/>
    <w:rsid w:val="00FC502B"/>
    <w:rsid w:val="00FC5099"/>
    <w:rsid w:val="00FC6238"/>
    <w:rsid w:val="00FC625D"/>
    <w:rsid w:val="00FC62B9"/>
    <w:rsid w:val="00FC64E7"/>
    <w:rsid w:val="00FD1EB7"/>
    <w:rsid w:val="00FD22C8"/>
    <w:rsid w:val="00FD22E1"/>
    <w:rsid w:val="00FD3DD8"/>
    <w:rsid w:val="00FD510E"/>
    <w:rsid w:val="00FD608C"/>
    <w:rsid w:val="00FD6D9C"/>
    <w:rsid w:val="00FD7C15"/>
    <w:rsid w:val="00FE0ECD"/>
    <w:rsid w:val="00FE1014"/>
    <w:rsid w:val="00FE19DB"/>
    <w:rsid w:val="00FE200F"/>
    <w:rsid w:val="00FE241B"/>
    <w:rsid w:val="00FE2672"/>
    <w:rsid w:val="00FE3C94"/>
    <w:rsid w:val="00FE3D34"/>
    <w:rsid w:val="00FE4AFC"/>
    <w:rsid w:val="00FE4F61"/>
    <w:rsid w:val="00FE6351"/>
    <w:rsid w:val="00FE7230"/>
    <w:rsid w:val="00FE7F05"/>
    <w:rsid w:val="00FE7FC3"/>
    <w:rsid w:val="00FF00D2"/>
    <w:rsid w:val="00FF023C"/>
    <w:rsid w:val="00FF141A"/>
    <w:rsid w:val="00FF1943"/>
    <w:rsid w:val="00FF2411"/>
    <w:rsid w:val="00FF3A4D"/>
    <w:rsid w:val="00FF3B10"/>
    <w:rsid w:val="00FF3C9A"/>
    <w:rsid w:val="00FF571B"/>
    <w:rsid w:val="00FF651E"/>
    <w:rsid w:val="00FF664A"/>
    <w:rsid w:val="00FF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F2BD"/>
  <w15:docId w15:val="{E6FD0E0F-4979-4509-ADFF-D7D401E5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C74"/>
  </w:style>
  <w:style w:type="paragraph" w:styleId="Footer">
    <w:name w:val="footer"/>
    <w:basedOn w:val="Normal"/>
    <w:link w:val="FooterChar"/>
    <w:uiPriority w:val="99"/>
    <w:unhideWhenUsed/>
    <w:rsid w:val="00A7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C74"/>
  </w:style>
  <w:style w:type="paragraph" w:styleId="ListParagraph">
    <w:name w:val="List Paragraph"/>
    <w:basedOn w:val="Normal"/>
    <w:uiPriority w:val="34"/>
    <w:qFormat/>
    <w:rsid w:val="00A73C74"/>
    <w:pPr>
      <w:spacing w:after="160" w:line="256" w:lineRule="auto"/>
      <w:ind w:left="720"/>
      <w:contextualSpacing/>
    </w:pPr>
  </w:style>
  <w:style w:type="paragraph" w:styleId="BalloonText">
    <w:name w:val="Balloon Text"/>
    <w:basedOn w:val="Normal"/>
    <w:link w:val="BalloonTextChar"/>
    <w:uiPriority w:val="99"/>
    <w:semiHidden/>
    <w:unhideWhenUsed/>
    <w:rsid w:val="00A7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74"/>
    <w:rPr>
      <w:rFonts w:ascii="Tahoma" w:hAnsi="Tahoma" w:cs="Tahoma"/>
      <w:sz w:val="16"/>
      <w:szCs w:val="16"/>
    </w:rPr>
  </w:style>
  <w:style w:type="character" w:styleId="Hyperlink">
    <w:name w:val="Hyperlink"/>
    <w:basedOn w:val="DefaultParagraphFont"/>
    <w:uiPriority w:val="99"/>
    <w:unhideWhenUsed/>
    <w:rsid w:val="008F6CA8"/>
    <w:rPr>
      <w:color w:val="0000FF" w:themeColor="hyperlink"/>
      <w:u w:val="single"/>
    </w:rPr>
  </w:style>
  <w:style w:type="character" w:styleId="FollowedHyperlink">
    <w:name w:val="FollowedHyperlink"/>
    <w:basedOn w:val="DefaultParagraphFont"/>
    <w:uiPriority w:val="99"/>
    <w:semiHidden/>
    <w:unhideWhenUsed/>
    <w:rsid w:val="00A631A4"/>
    <w:rPr>
      <w:color w:val="800080" w:themeColor="followedHyperlink"/>
      <w:u w:val="single"/>
    </w:rPr>
  </w:style>
  <w:style w:type="character" w:styleId="CommentReference">
    <w:name w:val="annotation reference"/>
    <w:basedOn w:val="DefaultParagraphFont"/>
    <w:uiPriority w:val="99"/>
    <w:semiHidden/>
    <w:unhideWhenUsed/>
    <w:rsid w:val="00C35CC4"/>
    <w:rPr>
      <w:sz w:val="16"/>
      <w:szCs w:val="16"/>
    </w:rPr>
  </w:style>
  <w:style w:type="paragraph" w:styleId="CommentText">
    <w:name w:val="annotation text"/>
    <w:basedOn w:val="Normal"/>
    <w:link w:val="CommentTextChar"/>
    <w:uiPriority w:val="99"/>
    <w:semiHidden/>
    <w:unhideWhenUsed/>
    <w:rsid w:val="00C35CC4"/>
    <w:pPr>
      <w:spacing w:line="240" w:lineRule="auto"/>
    </w:pPr>
    <w:rPr>
      <w:sz w:val="20"/>
      <w:szCs w:val="20"/>
    </w:rPr>
  </w:style>
  <w:style w:type="character" w:customStyle="1" w:styleId="CommentTextChar">
    <w:name w:val="Comment Text Char"/>
    <w:basedOn w:val="DefaultParagraphFont"/>
    <w:link w:val="CommentText"/>
    <w:uiPriority w:val="99"/>
    <w:semiHidden/>
    <w:rsid w:val="00C35CC4"/>
    <w:rPr>
      <w:sz w:val="20"/>
      <w:szCs w:val="20"/>
    </w:rPr>
  </w:style>
  <w:style w:type="paragraph" w:styleId="CommentSubject">
    <w:name w:val="annotation subject"/>
    <w:basedOn w:val="CommentText"/>
    <w:next w:val="CommentText"/>
    <w:link w:val="CommentSubjectChar"/>
    <w:uiPriority w:val="99"/>
    <w:semiHidden/>
    <w:unhideWhenUsed/>
    <w:rsid w:val="00C35CC4"/>
    <w:rPr>
      <w:b/>
      <w:bCs/>
    </w:rPr>
  </w:style>
  <w:style w:type="character" w:customStyle="1" w:styleId="CommentSubjectChar">
    <w:name w:val="Comment Subject Char"/>
    <w:basedOn w:val="CommentTextChar"/>
    <w:link w:val="CommentSubject"/>
    <w:uiPriority w:val="99"/>
    <w:semiHidden/>
    <w:rsid w:val="00C35CC4"/>
    <w:rPr>
      <w:b/>
      <w:bCs/>
      <w:sz w:val="20"/>
      <w:szCs w:val="20"/>
    </w:rPr>
  </w:style>
  <w:style w:type="table" w:styleId="TableGrid">
    <w:name w:val="Table Grid"/>
    <w:basedOn w:val="TableNormal"/>
    <w:uiPriority w:val="39"/>
    <w:rsid w:val="007445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94377">
      <w:bodyDiv w:val="1"/>
      <w:marLeft w:val="0"/>
      <w:marRight w:val="0"/>
      <w:marTop w:val="0"/>
      <w:marBottom w:val="0"/>
      <w:divBdr>
        <w:top w:val="none" w:sz="0" w:space="0" w:color="auto"/>
        <w:left w:val="none" w:sz="0" w:space="0" w:color="auto"/>
        <w:bottom w:val="none" w:sz="0" w:space="0" w:color="auto"/>
        <w:right w:val="none" w:sz="0" w:space="0" w:color="auto"/>
      </w:divBdr>
    </w:div>
    <w:div w:id="1209609912">
      <w:bodyDiv w:val="1"/>
      <w:marLeft w:val="0"/>
      <w:marRight w:val="0"/>
      <w:marTop w:val="0"/>
      <w:marBottom w:val="0"/>
      <w:divBdr>
        <w:top w:val="none" w:sz="0" w:space="0" w:color="auto"/>
        <w:left w:val="none" w:sz="0" w:space="0" w:color="auto"/>
        <w:bottom w:val="none" w:sz="0" w:space="0" w:color="auto"/>
        <w:right w:val="none" w:sz="0" w:space="0" w:color="auto"/>
      </w:divBdr>
    </w:div>
    <w:div w:id="1717121023">
      <w:bodyDiv w:val="1"/>
      <w:marLeft w:val="0"/>
      <w:marRight w:val="0"/>
      <w:marTop w:val="0"/>
      <w:marBottom w:val="0"/>
      <w:divBdr>
        <w:top w:val="none" w:sz="0" w:space="0" w:color="auto"/>
        <w:left w:val="none" w:sz="0" w:space="0" w:color="auto"/>
        <w:bottom w:val="none" w:sz="0" w:space="0" w:color="auto"/>
        <w:right w:val="none" w:sz="0" w:space="0" w:color="auto"/>
      </w:divBdr>
    </w:div>
    <w:div w:id="20676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1E5C-5268-4B04-A8CA-1102BFDE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 Dean</cp:lastModifiedBy>
  <cp:revision>4</cp:revision>
  <cp:lastPrinted>2019-12-16T13:42:00Z</cp:lastPrinted>
  <dcterms:created xsi:type="dcterms:W3CDTF">2022-03-28T12:08:00Z</dcterms:created>
  <dcterms:modified xsi:type="dcterms:W3CDTF">2022-03-28T12:42:00Z</dcterms:modified>
</cp:coreProperties>
</file>