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375"/>
      </w:tblGrid>
      <w:tr w:rsidR="00E612CF" w:rsidRPr="00FD7EEB" w14:paraId="29F6006C" w14:textId="77777777" w:rsidTr="00CE35B1">
        <w:trPr>
          <w:trHeight w:val="269"/>
        </w:trPr>
        <w:tc>
          <w:tcPr>
            <w:tcW w:w="3150" w:type="dxa"/>
            <w:shd w:val="clear" w:color="auto" w:fill="595959"/>
          </w:tcPr>
          <w:p w14:paraId="686FE1AB" w14:textId="77777777" w:rsidR="00E612CF" w:rsidRPr="00E612CF" w:rsidRDefault="006C292C" w:rsidP="00CA3CA1">
            <w:pPr>
              <w:pStyle w:val="Heading2"/>
              <w:rPr>
                <w:rFonts w:eastAsia="MS Mincho"/>
              </w:rPr>
            </w:pPr>
            <w:r>
              <w:rPr>
                <w:rFonts w:eastAsia="MS Mincho"/>
              </w:rPr>
              <w:t>S</w:t>
            </w:r>
            <w:r w:rsidR="00E612CF" w:rsidRPr="00E612CF">
              <w:rPr>
                <w:rFonts w:eastAsia="MS Mincho"/>
              </w:rPr>
              <w:t>ervice Specification No.</w:t>
            </w:r>
          </w:p>
        </w:tc>
        <w:tc>
          <w:tcPr>
            <w:tcW w:w="7375" w:type="dxa"/>
            <w:shd w:val="clear" w:color="auto" w:fill="auto"/>
          </w:tcPr>
          <w:p w14:paraId="273150D0" w14:textId="2DAF8233" w:rsidR="00E612CF" w:rsidRPr="000125E7" w:rsidRDefault="00D17AA3" w:rsidP="00E612CF">
            <w:pPr>
              <w:rPr>
                <w:rFonts w:cstheme="minorHAnsi"/>
              </w:rPr>
            </w:pPr>
            <w:r w:rsidRPr="00D17AA3">
              <w:rPr>
                <w:rFonts w:cstheme="minorHAnsi"/>
                <w:b/>
                <w:highlight w:val="yellow"/>
              </w:rPr>
              <w:t>TBC</w:t>
            </w:r>
          </w:p>
        </w:tc>
      </w:tr>
      <w:tr w:rsidR="00F93283" w:rsidRPr="00FD7EEB" w14:paraId="452165D6" w14:textId="77777777" w:rsidTr="00CE35B1">
        <w:trPr>
          <w:trHeight w:val="550"/>
        </w:trPr>
        <w:tc>
          <w:tcPr>
            <w:tcW w:w="3150" w:type="dxa"/>
            <w:shd w:val="clear" w:color="auto" w:fill="595959"/>
          </w:tcPr>
          <w:p w14:paraId="5D7B064D" w14:textId="77777777" w:rsidR="00F93283" w:rsidRPr="00E612CF" w:rsidRDefault="00F93283" w:rsidP="00E612CF">
            <w:pPr>
              <w:rPr>
                <w:rFonts w:eastAsia="MS Mincho" w:cstheme="minorHAnsi"/>
                <w:b/>
                <w:color w:val="F79646"/>
              </w:rPr>
            </w:pPr>
            <w:r w:rsidRPr="00E612CF">
              <w:rPr>
                <w:rFonts w:eastAsia="MS Mincho" w:cstheme="minorHAnsi"/>
                <w:b/>
                <w:color w:val="F79646"/>
              </w:rPr>
              <w:t>Service</w:t>
            </w:r>
          </w:p>
        </w:tc>
        <w:tc>
          <w:tcPr>
            <w:tcW w:w="7375" w:type="dxa"/>
            <w:shd w:val="clear" w:color="auto" w:fill="auto"/>
          </w:tcPr>
          <w:p w14:paraId="53AD945C" w14:textId="788B7DE0" w:rsidR="00F93283" w:rsidRPr="000125E7" w:rsidRDefault="00052F13" w:rsidP="00FB5AF5">
            <w:pPr>
              <w:rPr>
                <w:rFonts w:eastAsia="MS Mincho" w:cstheme="minorHAnsi"/>
              </w:rPr>
            </w:pPr>
            <w:bookmarkStart w:id="0" w:name="_Hlk113349642"/>
            <w:r>
              <w:rPr>
                <w:rFonts w:cstheme="minorHAnsi"/>
              </w:rPr>
              <w:t>S</w:t>
            </w:r>
            <w:r w:rsidR="00D17AA3">
              <w:rPr>
                <w:rFonts w:cstheme="minorHAnsi"/>
              </w:rPr>
              <w:t xml:space="preserve">upply of </w:t>
            </w:r>
            <w:r w:rsidR="00482146">
              <w:rPr>
                <w:rFonts w:cstheme="minorHAnsi"/>
              </w:rPr>
              <w:t>medication</w:t>
            </w:r>
            <w:r w:rsidR="00D17AA3">
              <w:rPr>
                <w:rFonts w:cstheme="minorHAnsi"/>
              </w:rPr>
              <w:t xml:space="preserve"> </w:t>
            </w:r>
            <w:r w:rsidR="00715231" w:rsidRPr="000125E7">
              <w:rPr>
                <w:rFonts w:cstheme="minorHAnsi"/>
              </w:rPr>
              <w:t>for the</w:t>
            </w:r>
            <w:r>
              <w:rPr>
                <w:rFonts w:cstheme="minorHAnsi"/>
              </w:rPr>
              <w:t xml:space="preserve"> urgent</w:t>
            </w:r>
            <w:r w:rsidR="00715231" w:rsidRPr="000125E7">
              <w:rPr>
                <w:rFonts w:cstheme="minorHAnsi"/>
              </w:rPr>
              <w:t xml:space="preserve"> </w:t>
            </w:r>
            <w:r w:rsidR="00D17AA3">
              <w:rPr>
                <w:rFonts w:cstheme="minorHAnsi"/>
              </w:rPr>
              <w:t>treatment of</w:t>
            </w:r>
            <w:r w:rsidR="00482146">
              <w:rPr>
                <w:rFonts w:cstheme="minorHAnsi"/>
              </w:rPr>
              <w:t xml:space="preserve"> C</w:t>
            </w:r>
            <w:r w:rsidR="004216A6">
              <w:rPr>
                <w:rFonts w:cstheme="minorHAnsi"/>
              </w:rPr>
              <w:t>OVID</w:t>
            </w:r>
            <w:r w:rsidR="00482146">
              <w:rPr>
                <w:rFonts w:cstheme="minorHAnsi"/>
              </w:rPr>
              <w:t>-19</w:t>
            </w:r>
            <w:r w:rsidR="00262D2A" w:rsidRPr="000125E7">
              <w:rPr>
                <w:rFonts w:cstheme="minorHAnsi"/>
              </w:rPr>
              <w:t xml:space="preserve"> </w:t>
            </w:r>
            <w:r w:rsidR="00DB63A4">
              <w:rPr>
                <w:rFonts w:cstheme="minorHAnsi"/>
              </w:rPr>
              <w:t xml:space="preserve">by community </w:t>
            </w:r>
            <w:r w:rsidR="00D17AA3">
              <w:rPr>
                <w:rFonts w:cstheme="minorHAnsi"/>
              </w:rPr>
              <w:t xml:space="preserve">pharmacy </w:t>
            </w:r>
            <w:r w:rsidR="002E6E7D">
              <w:rPr>
                <w:rFonts w:cstheme="minorHAnsi"/>
              </w:rPr>
              <w:t>provider</w:t>
            </w:r>
            <w:r w:rsidR="00DB63A4">
              <w:rPr>
                <w:rFonts w:cstheme="minorHAnsi"/>
              </w:rPr>
              <w:t>s</w:t>
            </w:r>
            <w:r w:rsidR="002D1A60">
              <w:rPr>
                <w:rFonts w:cstheme="minorHAnsi"/>
              </w:rPr>
              <w:t xml:space="preserve"> </w:t>
            </w:r>
            <w:bookmarkEnd w:id="0"/>
            <w:r w:rsidR="002D1A60">
              <w:rPr>
                <w:rFonts w:cstheme="minorHAnsi"/>
              </w:rPr>
              <w:t xml:space="preserve">within NHS </w:t>
            </w:r>
            <w:r w:rsidR="00CF0546">
              <w:rPr>
                <w:rFonts w:cstheme="minorHAnsi"/>
              </w:rPr>
              <w:t xml:space="preserve">Frimley </w:t>
            </w:r>
            <w:r w:rsidR="00715231" w:rsidRPr="000125E7">
              <w:rPr>
                <w:rFonts w:cstheme="minorHAnsi"/>
              </w:rPr>
              <w:t xml:space="preserve"> </w:t>
            </w:r>
            <w:r w:rsidR="00072C3C">
              <w:rPr>
                <w:rFonts w:cstheme="minorHAnsi"/>
              </w:rPr>
              <w:t>ICB</w:t>
            </w:r>
          </w:p>
        </w:tc>
      </w:tr>
      <w:tr w:rsidR="00F93283" w:rsidRPr="00FD7EEB" w14:paraId="4A0FA40E" w14:textId="77777777" w:rsidTr="00CE35B1">
        <w:trPr>
          <w:trHeight w:val="269"/>
        </w:trPr>
        <w:tc>
          <w:tcPr>
            <w:tcW w:w="3150" w:type="dxa"/>
            <w:shd w:val="clear" w:color="auto" w:fill="595959"/>
          </w:tcPr>
          <w:p w14:paraId="2D4CA978" w14:textId="77777777" w:rsidR="00F93283" w:rsidRPr="00E612CF" w:rsidRDefault="00F93283" w:rsidP="00E612CF">
            <w:pPr>
              <w:rPr>
                <w:rFonts w:eastAsia="MS Mincho" w:cstheme="minorHAnsi"/>
                <w:b/>
                <w:color w:val="F79646"/>
              </w:rPr>
            </w:pPr>
            <w:r w:rsidRPr="00E612CF">
              <w:rPr>
                <w:rFonts w:eastAsia="MS Mincho" w:cstheme="minorHAnsi"/>
                <w:b/>
                <w:color w:val="F79646"/>
              </w:rPr>
              <w:t>Commissioner Lead</w:t>
            </w:r>
          </w:p>
        </w:tc>
        <w:tc>
          <w:tcPr>
            <w:tcW w:w="7375" w:type="dxa"/>
            <w:shd w:val="clear" w:color="auto" w:fill="auto"/>
          </w:tcPr>
          <w:p w14:paraId="710E3B8E" w14:textId="3EEF7F5C" w:rsidR="00F93283" w:rsidRPr="000125E7" w:rsidRDefault="00BA7412" w:rsidP="00E612CF">
            <w:pPr>
              <w:rPr>
                <w:rFonts w:eastAsia="MS Mincho" w:cstheme="minorHAnsi"/>
              </w:rPr>
            </w:pPr>
            <w:r>
              <w:rPr>
                <w:rFonts w:eastAsia="MS Mincho" w:cstheme="minorHAnsi"/>
              </w:rPr>
              <w:t>NHS Frimley Health &amp; Care</w:t>
            </w:r>
            <w:r w:rsidR="000D799D" w:rsidRPr="00690059">
              <w:rPr>
                <w:rFonts w:eastAsia="MS Mincho" w:cstheme="minorHAnsi"/>
              </w:rPr>
              <w:t xml:space="preserve"> </w:t>
            </w:r>
            <w:r w:rsidR="00072C3C">
              <w:rPr>
                <w:rFonts w:eastAsia="MS Mincho" w:cstheme="minorHAnsi"/>
              </w:rPr>
              <w:t>ICB</w:t>
            </w:r>
          </w:p>
        </w:tc>
      </w:tr>
      <w:tr w:rsidR="00F93283" w:rsidRPr="00FD7EEB" w14:paraId="6587B4BE" w14:textId="77777777" w:rsidTr="00CE35B1">
        <w:trPr>
          <w:trHeight w:val="269"/>
        </w:trPr>
        <w:tc>
          <w:tcPr>
            <w:tcW w:w="3150" w:type="dxa"/>
            <w:shd w:val="clear" w:color="auto" w:fill="595959"/>
          </w:tcPr>
          <w:p w14:paraId="55159576" w14:textId="77777777" w:rsidR="00F93283" w:rsidRPr="00E612CF" w:rsidRDefault="00F93283" w:rsidP="00E612CF">
            <w:pPr>
              <w:rPr>
                <w:rFonts w:eastAsia="MS Mincho" w:cstheme="minorHAnsi"/>
                <w:b/>
                <w:color w:val="F79646"/>
              </w:rPr>
            </w:pPr>
            <w:r w:rsidRPr="00E612CF">
              <w:rPr>
                <w:rFonts w:eastAsia="MS Mincho" w:cstheme="minorHAnsi"/>
                <w:b/>
                <w:color w:val="F79646"/>
              </w:rPr>
              <w:t>Provider Lead</w:t>
            </w:r>
          </w:p>
        </w:tc>
        <w:tc>
          <w:tcPr>
            <w:tcW w:w="7375" w:type="dxa"/>
            <w:shd w:val="clear" w:color="auto" w:fill="auto"/>
          </w:tcPr>
          <w:p w14:paraId="3813AAAE" w14:textId="7A0970FF" w:rsidR="00F93283" w:rsidRPr="000125E7" w:rsidRDefault="00F93283" w:rsidP="00E612CF">
            <w:pPr>
              <w:rPr>
                <w:rFonts w:eastAsia="MS Mincho" w:cstheme="minorHAnsi"/>
              </w:rPr>
            </w:pPr>
            <w:r w:rsidRPr="000125E7">
              <w:rPr>
                <w:rFonts w:cstheme="minorHAnsi"/>
              </w:rPr>
              <w:t xml:space="preserve">Named </w:t>
            </w:r>
            <w:r w:rsidR="00DB63A4">
              <w:rPr>
                <w:rFonts w:cstheme="minorHAnsi"/>
              </w:rPr>
              <w:t xml:space="preserve">community </w:t>
            </w:r>
            <w:r w:rsidR="00C42009">
              <w:rPr>
                <w:rFonts w:cstheme="minorHAnsi"/>
              </w:rPr>
              <w:t>pharmacy premises</w:t>
            </w:r>
          </w:p>
        </w:tc>
      </w:tr>
      <w:tr w:rsidR="00F93283" w:rsidRPr="00FD7EEB" w14:paraId="30F49E44" w14:textId="77777777" w:rsidTr="00CE35B1">
        <w:trPr>
          <w:trHeight w:val="281"/>
        </w:trPr>
        <w:tc>
          <w:tcPr>
            <w:tcW w:w="3150" w:type="dxa"/>
            <w:shd w:val="clear" w:color="auto" w:fill="595959"/>
          </w:tcPr>
          <w:p w14:paraId="222DCD91" w14:textId="77777777" w:rsidR="00F93283" w:rsidRPr="00E612CF" w:rsidRDefault="00F93283" w:rsidP="00E612CF">
            <w:pPr>
              <w:rPr>
                <w:rFonts w:eastAsia="MS Mincho" w:cstheme="minorHAnsi"/>
                <w:b/>
                <w:color w:val="F79646"/>
              </w:rPr>
            </w:pPr>
            <w:r w:rsidRPr="00E612CF">
              <w:rPr>
                <w:rFonts w:eastAsia="MS Mincho" w:cstheme="minorHAnsi"/>
                <w:b/>
                <w:color w:val="F79646"/>
              </w:rPr>
              <w:t>Period</w:t>
            </w:r>
          </w:p>
        </w:tc>
        <w:tc>
          <w:tcPr>
            <w:tcW w:w="7375" w:type="dxa"/>
            <w:shd w:val="clear" w:color="auto" w:fill="auto"/>
          </w:tcPr>
          <w:p w14:paraId="523406C5" w14:textId="67514C31" w:rsidR="00F93283" w:rsidRPr="00072C3C" w:rsidRDefault="00791F23" w:rsidP="002D1A60">
            <w:pPr>
              <w:rPr>
                <w:rFonts w:eastAsia="MS Mincho" w:cstheme="minorHAnsi"/>
                <w:highlight w:val="yellow"/>
              </w:rPr>
            </w:pPr>
            <w:r>
              <w:rPr>
                <w:rFonts w:eastAsia="MS Mincho" w:cstheme="minorHAnsi"/>
                <w:highlight w:val="yellow"/>
              </w:rPr>
              <w:t>Start 1</w:t>
            </w:r>
            <w:r w:rsidRPr="00791F23">
              <w:rPr>
                <w:rFonts w:eastAsia="MS Mincho" w:cstheme="minorHAnsi"/>
                <w:highlight w:val="yellow"/>
                <w:vertAlign w:val="superscript"/>
              </w:rPr>
              <w:t>st</w:t>
            </w:r>
            <w:r>
              <w:rPr>
                <w:rFonts w:eastAsia="MS Mincho" w:cstheme="minorHAnsi"/>
                <w:highlight w:val="yellow"/>
              </w:rPr>
              <w:t xml:space="preserve"> Feb 2024</w:t>
            </w:r>
          </w:p>
        </w:tc>
      </w:tr>
      <w:tr w:rsidR="00F93283" w:rsidRPr="00FD7EEB" w14:paraId="2C37BC41" w14:textId="77777777" w:rsidTr="00CE35B1">
        <w:trPr>
          <w:trHeight w:val="281"/>
        </w:trPr>
        <w:tc>
          <w:tcPr>
            <w:tcW w:w="3150" w:type="dxa"/>
            <w:shd w:val="clear" w:color="auto" w:fill="595959"/>
          </w:tcPr>
          <w:p w14:paraId="3368635B" w14:textId="77777777" w:rsidR="00F93283" w:rsidRPr="00E612CF" w:rsidRDefault="00F93283" w:rsidP="00E612CF">
            <w:pPr>
              <w:rPr>
                <w:rFonts w:eastAsia="MS Mincho" w:cstheme="minorHAnsi"/>
                <w:b/>
                <w:color w:val="F79646"/>
              </w:rPr>
            </w:pPr>
            <w:r w:rsidRPr="00E612CF">
              <w:rPr>
                <w:rFonts w:eastAsia="MS Mincho" w:cstheme="minorHAnsi"/>
                <w:b/>
                <w:color w:val="F79646"/>
              </w:rPr>
              <w:t>Date of Review</w:t>
            </w:r>
          </w:p>
        </w:tc>
        <w:tc>
          <w:tcPr>
            <w:tcW w:w="7375" w:type="dxa"/>
            <w:shd w:val="clear" w:color="auto" w:fill="auto"/>
          </w:tcPr>
          <w:p w14:paraId="46B86CEE" w14:textId="4C5919D4" w:rsidR="00F93283" w:rsidRPr="00072C3C" w:rsidRDefault="00072C3C" w:rsidP="00E612CF">
            <w:pPr>
              <w:rPr>
                <w:rFonts w:eastAsia="MS Mincho" w:cstheme="minorHAnsi"/>
                <w:highlight w:val="yellow"/>
              </w:rPr>
            </w:pPr>
            <w:r w:rsidRPr="00072C3C">
              <w:rPr>
                <w:rFonts w:eastAsia="MS Mincho" w:cstheme="minorHAnsi"/>
                <w:highlight w:val="yellow"/>
              </w:rPr>
              <w:t>1</w:t>
            </w:r>
            <w:r w:rsidRPr="00072C3C">
              <w:rPr>
                <w:rFonts w:eastAsia="MS Mincho" w:cstheme="minorHAnsi"/>
                <w:highlight w:val="yellow"/>
                <w:vertAlign w:val="superscript"/>
              </w:rPr>
              <w:t>st</w:t>
            </w:r>
            <w:r w:rsidRPr="00072C3C">
              <w:rPr>
                <w:rFonts w:eastAsia="MS Mincho" w:cstheme="minorHAnsi"/>
                <w:highlight w:val="yellow"/>
              </w:rPr>
              <w:t xml:space="preserve"> April 20</w:t>
            </w:r>
            <w:r w:rsidR="00E32A9D">
              <w:rPr>
                <w:rFonts w:eastAsia="MS Mincho" w:cstheme="minorHAnsi"/>
                <w:highlight w:val="yellow"/>
              </w:rPr>
              <w:t>2</w:t>
            </w:r>
            <w:r w:rsidRPr="00072C3C">
              <w:rPr>
                <w:rFonts w:eastAsia="MS Mincho" w:cstheme="minorHAnsi"/>
                <w:highlight w:val="yellow"/>
              </w:rPr>
              <w:t>5</w:t>
            </w:r>
          </w:p>
        </w:tc>
      </w:tr>
    </w:tbl>
    <w:p w14:paraId="713DE2A0" w14:textId="77777777" w:rsidR="00F93283" w:rsidRDefault="00F93283" w:rsidP="00F93283">
      <w:pPr>
        <w:jc w:val="center"/>
        <w:rPr>
          <w:rFonts w:ascii="Arial" w:eastAsia="MS Mincho" w:hAnsi="Arial" w:cs="Arial"/>
          <w:sz w:val="20"/>
        </w:rPr>
      </w:pPr>
    </w:p>
    <w:p w14:paraId="6E2C0C3C" w14:textId="77777777" w:rsidR="007400C5" w:rsidRPr="00FD7EEB" w:rsidRDefault="007400C5" w:rsidP="00F93283">
      <w:pPr>
        <w:jc w:val="center"/>
        <w:rPr>
          <w:rFonts w:ascii="Arial" w:eastAsia="MS Mincho" w:hAnsi="Arial" w:cs="Arial"/>
          <w:sz w:val="20"/>
        </w:rPr>
      </w:pPr>
    </w:p>
    <w:tbl>
      <w:tblPr>
        <w:tblW w:w="105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1"/>
      </w:tblGrid>
      <w:tr w:rsidR="00F93283" w:rsidRPr="00FD7EEB" w14:paraId="2A6CBA95" w14:textId="77777777" w:rsidTr="00532BEA">
        <w:tc>
          <w:tcPr>
            <w:tcW w:w="10501" w:type="dxa"/>
            <w:shd w:val="clear" w:color="auto" w:fill="595959"/>
          </w:tcPr>
          <w:p w14:paraId="2ADE3A3B" w14:textId="0AA4087B" w:rsidR="00F93283" w:rsidRPr="00F36727" w:rsidRDefault="00F93283" w:rsidP="008E667D">
            <w:pPr>
              <w:rPr>
                <w:rFonts w:eastAsia="MS Mincho" w:cstheme="minorHAnsi"/>
                <w:b/>
                <w:color w:val="F79646"/>
                <w:sz w:val="24"/>
                <w:szCs w:val="24"/>
              </w:rPr>
            </w:pPr>
            <w:r w:rsidRPr="00F36727">
              <w:rPr>
                <w:rFonts w:eastAsia="MS Mincho" w:cstheme="minorHAnsi"/>
                <w:b/>
                <w:color w:val="F79646"/>
                <w:sz w:val="24"/>
                <w:szCs w:val="24"/>
              </w:rPr>
              <w:t>1.</w:t>
            </w:r>
            <w:r w:rsidRPr="00F36727">
              <w:rPr>
                <w:rFonts w:eastAsia="MS Mincho" w:cstheme="minorHAnsi"/>
                <w:b/>
                <w:color w:val="F79646"/>
                <w:sz w:val="24"/>
                <w:szCs w:val="24"/>
              </w:rPr>
              <w:tab/>
              <w:t>Population Needs</w:t>
            </w:r>
          </w:p>
        </w:tc>
      </w:tr>
      <w:tr w:rsidR="00F93283" w:rsidRPr="00F07976" w14:paraId="704EED9B" w14:textId="77777777" w:rsidTr="00532BEA">
        <w:tc>
          <w:tcPr>
            <w:tcW w:w="10501" w:type="dxa"/>
            <w:shd w:val="clear" w:color="auto" w:fill="auto"/>
          </w:tcPr>
          <w:p w14:paraId="283EB51B" w14:textId="77777777" w:rsidR="00F93283" w:rsidRPr="00FD7EEB" w:rsidRDefault="00F93283" w:rsidP="008E667D">
            <w:pPr>
              <w:ind w:left="360"/>
              <w:rPr>
                <w:rFonts w:ascii="Arial" w:eastAsia="MS Mincho" w:hAnsi="Arial" w:cs="Arial"/>
                <w:color w:val="009966"/>
                <w:sz w:val="20"/>
              </w:rPr>
            </w:pPr>
            <w:r w:rsidRPr="00FD7EEB">
              <w:rPr>
                <w:rFonts w:ascii="Arial" w:eastAsia="MS Mincho" w:hAnsi="Arial" w:cs="Arial"/>
                <w:color w:val="009966"/>
                <w:sz w:val="20"/>
              </w:rPr>
              <w:tab/>
            </w:r>
          </w:p>
          <w:p w14:paraId="08B69186" w14:textId="77777777" w:rsidR="00F93283" w:rsidRPr="000125E7" w:rsidRDefault="00F93283" w:rsidP="008E667D">
            <w:pPr>
              <w:rPr>
                <w:rFonts w:eastAsia="MS Mincho" w:cstheme="minorHAnsi"/>
                <w:b/>
                <w:color w:val="00B050"/>
                <w:sz w:val="24"/>
                <w:highlight w:val="yellow"/>
              </w:rPr>
            </w:pPr>
            <w:r w:rsidRPr="000125E7">
              <w:rPr>
                <w:rFonts w:eastAsia="MS Mincho" w:cstheme="minorHAnsi"/>
                <w:b/>
                <w:color w:val="00B050"/>
                <w:sz w:val="24"/>
              </w:rPr>
              <w:t>1.1</w:t>
            </w:r>
            <w:r w:rsidRPr="000125E7">
              <w:rPr>
                <w:rFonts w:eastAsia="MS Mincho" w:cstheme="minorHAnsi"/>
                <w:b/>
                <w:color w:val="00B050"/>
                <w:sz w:val="24"/>
              </w:rPr>
              <w:tab/>
              <w:t xml:space="preserve">National/local context and evidence base </w:t>
            </w:r>
          </w:p>
          <w:p w14:paraId="5EF96472" w14:textId="77777777" w:rsidR="00F93283" w:rsidRPr="00F07976" w:rsidRDefault="00F93283" w:rsidP="008E667D">
            <w:pPr>
              <w:rPr>
                <w:rFonts w:ascii="Arial" w:eastAsia="MS Mincho" w:hAnsi="Arial" w:cs="Arial"/>
                <w:color w:val="009966"/>
                <w:highlight w:val="yellow"/>
              </w:rPr>
            </w:pPr>
          </w:p>
          <w:p w14:paraId="208F4E0C" w14:textId="77777777" w:rsidR="004D3001" w:rsidRPr="000125E7" w:rsidRDefault="00CD2062" w:rsidP="008E667D">
            <w:pPr>
              <w:rPr>
                <w:rFonts w:eastAsia="MS Mincho" w:cstheme="minorHAnsi"/>
                <w:b/>
                <w:szCs w:val="20"/>
              </w:rPr>
            </w:pPr>
            <w:r>
              <w:rPr>
                <w:rFonts w:eastAsia="MS Mincho" w:cstheme="minorHAnsi"/>
                <w:b/>
                <w:szCs w:val="20"/>
              </w:rPr>
              <w:t xml:space="preserve">1.1.1     </w:t>
            </w:r>
            <w:r w:rsidR="004D3001" w:rsidRPr="000125E7">
              <w:rPr>
                <w:rFonts w:eastAsia="MS Mincho" w:cstheme="minorHAnsi"/>
                <w:b/>
                <w:szCs w:val="20"/>
              </w:rPr>
              <w:t>Introduction</w:t>
            </w:r>
          </w:p>
          <w:p w14:paraId="34B1D3AA" w14:textId="3FC03726" w:rsidR="00631338" w:rsidRPr="000125E7" w:rsidRDefault="00631338" w:rsidP="005C65F3">
            <w:pPr>
              <w:autoSpaceDE w:val="0"/>
              <w:autoSpaceDN w:val="0"/>
              <w:adjustRightInd w:val="0"/>
              <w:jc w:val="both"/>
              <w:rPr>
                <w:rFonts w:cstheme="minorHAnsi"/>
              </w:rPr>
            </w:pPr>
            <w:r w:rsidRPr="000125E7">
              <w:rPr>
                <w:rFonts w:cstheme="minorHAnsi"/>
              </w:rPr>
              <w:t xml:space="preserve">This locally commissioned service (LCS) specification outlines the </w:t>
            </w:r>
            <w:r w:rsidR="0044476E" w:rsidRPr="000125E7">
              <w:rPr>
                <w:rFonts w:cstheme="minorHAnsi"/>
              </w:rPr>
              <w:t xml:space="preserve">specialised service </w:t>
            </w:r>
            <w:r w:rsidRPr="000125E7">
              <w:rPr>
                <w:rFonts w:cstheme="minorHAnsi"/>
              </w:rPr>
              <w:t>to be provided</w:t>
            </w:r>
            <w:r w:rsidR="00052F13">
              <w:rPr>
                <w:rFonts w:cstheme="minorHAnsi"/>
              </w:rPr>
              <w:t xml:space="preserve"> by a limited number of community pharmacies </w:t>
            </w:r>
            <w:r w:rsidR="00BA7412">
              <w:rPr>
                <w:rFonts w:cstheme="minorHAnsi"/>
              </w:rPr>
              <w:t>with Frimley Health &amp; Care ICS</w:t>
            </w:r>
            <w:r w:rsidRPr="000125E7">
              <w:rPr>
                <w:rFonts w:cstheme="minorHAnsi"/>
              </w:rPr>
              <w:t>.</w:t>
            </w:r>
            <w:r w:rsidR="00562886">
              <w:rPr>
                <w:rFonts w:cstheme="minorHAnsi"/>
              </w:rPr>
              <w:t xml:space="preserve">  </w:t>
            </w:r>
            <w:r w:rsidRPr="000125E7">
              <w:rPr>
                <w:rFonts w:cstheme="minorHAnsi"/>
              </w:rPr>
              <w:t xml:space="preserve">The specification of this service is designed to cover the </w:t>
            </w:r>
            <w:r w:rsidR="00052F13">
              <w:rPr>
                <w:rFonts w:cstheme="minorHAnsi"/>
              </w:rPr>
              <w:t xml:space="preserve">supply of </w:t>
            </w:r>
            <w:r w:rsidR="007D7C43">
              <w:rPr>
                <w:rFonts w:cstheme="minorHAnsi"/>
              </w:rPr>
              <w:t>medication</w:t>
            </w:r>
            <w:r w:rsidR="005C65F3">
              <w:rPr>
                <w:rFonts w:cstheme="minorHAnsi"/>
              </w:rPr>
              <w:t xml:space="preserve"> following prescription of the treatment to a </w:t>
            </w:r>
            <w:r w:rsidR="00BA7412">
              <w:rPr>
                <w:rFonts w:cstheme="minorHAnsi"/>
              </w:rPr>
              <w:t>Frimley Health &amp; Care</w:t>
            </w:r>
            <w:r w:rsidR="005C65F3">
              <w:rPr>
                <w:rFonts w:cstheme="minorHAnsi"/>
              </w:rPr>
              <w:t xml:space="preserve"> patient by a clinician within the COVID medicines delivery unit.  There is a requirement to start treatment quickly in line with the recommendations included in </w:t>
            </w:r>
            <w:hyperlink r:id="rId8" w:history="1">
              <w:r w:rsidR="005C65F3" w:rsidRPr="005C65F3">
                <w:rPr>
                  <w:rStyle w:val="Hyperlink"/>
                  <w:rFonts w:cstheme="minorHAnsi"/>
                </w:rPr>
                <w:t>NICE TA878</w:t>
              </w:r>
            </w:hyperlink>
            <w:r w:rsidR="001427D0">
              <w:rPr>
                <w:rStyle w:val="Hyperlink"/>
                <w:rFonts w:cstheme="minorHAnsi"/>
              </w:rPr>
              <w:t>.</w:t>
            </w:r>
          </w:p>
          <w:p w14:paraId="2511E82B" w14:textId="77777777" w:rsidR="0021042C" w:rsidRDefault="0021042C" w:rsidP="0044476E">
            <w:pPr>
              <w:autoSpaceDE w:val="0"/>
              <w:autoSpaceDN w:val="0"/>
              <w:adjustRightInd w:val="0"/>
              <w:rPr>
                <w:rFonts w:ascii="Arial" w:hAnsi="Arial" w:cs="Arial"/>
                <w:sz w:val="20"/>
              </w:rPr>
            </w:pPr>
          </w:p>
          <w:p w14:paraId="3B047112" w14:textId="77777777" w:rsidR="004D3001" w:rsidRPr="000125E7" w:rsidRDefault="00CD2062" w:rsidP="004D3001">
            <w:pPr>
              <w:autoSpaceDE w:val="0"/>
              <w:autoSpaceDN w:val="0"/>
              <w:adjustRightInd w:val="0"/>
              <w:rPr>
                <w:rFonts w:cstheme="minorHAnsi"/>
                <w:b/>
              </w:rPr>
            </w:pPr>
            <w:r>
              <w:rPr>
                <w:rFonts w:cstheme="minorHAnsi"/>
                <w:b/>
              </w:rPr>
              <w:t xml:space="preserve">1.1.2     </w:t>
            </w:r>
            <w:r w:rsidR="004D3001" w:rsidRPr="000125E7">
              <w:rPr>
                <w:rFonts w:cstheme="minorHAnsi"/>
                <w:b/>
              </w:rPr>
              <w:t>Background</w:t>
            </w:r>
          </w:p>
          <w:p w14:paraId="76066857" w14:textId="77777777" w:rsidR="005C65F3" w:rsidRDefault="001E1616" w:rsidP="005C65F3">
            <w:pPr>
              <w:pStyle w:val="p1"/>
              <w:tabs>
                <w:tab w:val="left" w:pos="3585"/>
              </w:tabs>
              <w:spacing w:before="0" w:beforeAutospacing="0" w:after="0" w:afterAutospacing="0"/>
              <w:jc w:val="both"/>
              <w:rPr>
                <w:rFonts w:asciiTheme="minorHAnsi" w:hAnsiTheme="minorHAnsi" w:cstheme="minorHAnsi"/>
                <w:sz w:val="22"/>
                <w:szCs w:val="22"/>
              </w:rPr>
            </w:pPr>
            <w:r w:rsidRPr="00461484">
              <w:rPr>
                <w:rFonts w:asciiTheme="minorHAnsi" w:hAnsiTheme="minorHAnsi" w:cstheme="minorHAnsi"/>
                <w:sz w:val="22"/>
                <w:szCs w:val="22"/>
              </w:rPr>
              <w:t>Integrated Care Systems have been delivering drug treatments for COVID-19 for</w:t>
            </w:r>
            <w:r w:rsidR="005C65F3">
              <w:rPr>
                <w:rFonts w:asciiTheme="minorHAnsi" w:hAnsiTheme="minorHAnsi" w:cstheme="minorHAnsi"/>
                <w:sz w:val="22"/>
                <w:szCs w:val="22"/>
              </w:rPr>
              <w:t xml:space="preserve"> high risk</w:t>
            </w:r>
            <w:r w:rsidRPr="00461484">
              <w:rPr>
                <w:rFonts w:asciiTheme="minorHAnsi" w:hAnsiTheme="minorHAnsi" w:cstheme="minorHAnsi"/>
                <w:sz w:val="22"/>
                <w:szCs w:val="22"/>
              </w:rPr>
              <w:t xml:space="preserve"> non-hospitalised patients since 16th December 2021 through </w:t>
            </w:r>
            <w:r w:rsidR="005C65F3">
              <w:rPr>
                <w:rFonts w:asciiTheme="minorHAnsi" w:hAnsiTheme="minorHAnsi" w:cstheme="minorHAnsi"/>
                <w:sz w:val="22"/>
                <w:szCs w:val="22"/>
              </w:rPr>
              <w:t>a</w:t>
            </w:r>
            <w:r w:rsidRPr="00461484">
              <w:rPr>
                <w:rFonts w:asciiTheme="minorHAnsi" w:hAnsiTheme="minorHAnsi" w:cstheme="minorHAnsi"/>
                <w:sz w:val="22"/>
                <w:szCs w:val="22"/>
              </w:rPr>
              <w:t xml:space="preserve"> Covid Medicines Delivery Unit (CMDU). The service </w:t>
            </w:r>
            <w:r w:rsidR="005C65F3">
              <w:rPr>
                <w:rFonts w:asciiTheme="minorHAnsi" w:hAnsiTheme="minorHAnsi" w:cstheme="minorHAnsi"/>
                <w:sz w:val="22"/>
                <w:szCs w:val="22"/>
              </w:rPr>
              <w:t xml:space="preserve">has been provided in line with the national pandemic </w:t>
            </w:r>
            <w:hyperlink r:id="rId9" w:history="1">
              <w:r w:rsidR="005C65F3" w:rsidRPr="005C65F3">
                <w:rPr>
                  <w:rStyle w:val="Hyperlink"/>
                  <w:rFonts w:asciiTheme="minorHAnsi" w:hAnsiTheme="minorHAnsi" w:cstheme="minorHAnsi"/>
                  <w:sz w:val="22"/>
                  <w:szCs w:val="22"/>
                </w:rPr>
                <w:t>Clinical Commissioning Policy: treatments for non-hospitalised patients with COVID-19</w:t>
              </w:r>
            </w:hyperlink>
            <w:r w:rsidR="005C65F3">
              <w:rPr>
                <w:rFonts w:asciiTheme="minorHAnsi" w:hAnsiTheme="minorHAnsi" w:cstheme="minorHAnsi"/>
                <w:sz w:val="22"/>
                <w:szCs w:val="22"/>
              </w:rPr>
              <w:t>.  Following the release of</w:t>
            </w:r>
            <w:r w:rsidR="005C65F3">
              <w:rPr>
                <w:rFonts w:asciiTheme="minorHAnsi" w:hAnsiTheme="minorHAnsi"/>
              </w:rPr>
              <w:t xml:space="preserve"> </w:t>
            </w:r>
            <w:hyperlink r:id="rId10" w:history="1">
              <w:r w:rsidR="005C65F3" w:rsidRPr="005C65F3">
                <w:rPr>
                  <w:rStyle w:val="Hyperlink"/>
                  <w:rFonts w:ascii="Calibri" w:hAnsi="Calibri" w:cstheme="minorHAnsi"/>
                  <w:sz w:val="22"/>
                  <w:szCs w:val="22"/>
                  <w:lang w:eastAsia="en-US"/>
                </w:rPr>
                <w:t>NICE TA878</w:t>
              </w:r>
            </w:hyperlink>
            <w:r w:rsidRPr="00461484">
              <w:rPr>
                <w:rFonts w:asciiTheme="minorHAnsi" w:hAnsiTheme="minorHAnsi" w:cstheme="minorHAnsi"/>
                <w:sz w:val="22"/>
                <w:szCs w:val="22"/>
              </w:rPr>
              <w:t xml:space="preserve"> NHS England have requested that systems work with system partners to transition the service to </w:t>
            </w:r>
            <w:r w:rsidR="005C65F3">
              <w:rPr>
                <w:rFonts w:asciiTheme="minorHAnsi" w:hAnsiTheme="minorHAnsi" w:cstheme="minorHAnsi"/>
                <w:sz w:val="22"/>
                <w:szCs w:val="22"/>
              </w:rPr>
              <w:t xml:space="preserve">a more </w:t>
            </w:r>
            <w:r w:rsidRPr="00461484">
              <w:rPr>
                <w:rFonts w:asciiTheme="minorHAnsi" w:hAnsiTheme="minorHAnsi" w:cstheme="minorHAnsi"/>
                <w:sz w:val="22"/>
                <w:szCs w:val="22"/>
              </w:rPr>
              <w:t>business-as</w:t>
            </w:r>
            <w:r w:rsidR="00461484" w:rsidRPr="00461484">
              <w:rPr>
                <w:rFonts w:asciiTheme="minorHAnsi" w:hAnsiTheme="minorHAnsi" w:cstheme="minorHAnsi"/>
                <w:sz w:val="22"/>
                <w:szCs w:val="22"/>
              </w:rPr>
              <w:t xml:space="preserve"> </w:t>
            </w:r>
            <w:r w:rsidRPr="00461484">
              <w:rPr>
                <w:rFonts w:asciiTheme="minorHAnsi" w:hAnsiTheme="minorHAnsi" w:cstheme="minorHAnsi"/>
                <w:sz w:val="22"/>
                <w:szCs w:val="22"/>
              </w:rPr>
              <w:t>usual model</w:t>
            </w:r>
            <w:r w:rsidR="005C65F3">
              <w:rPr>
                <w:rFonts w:asciiTheme="minorHAnsi" w:hAnsiTheme="minorHAnsi" w:cstheme="minorHAnsi"/>
                <w:sz w:val="22"/>
                <w:szCs w:val="22"/>
              </w:rPr>
              <w:t xml:space="preserve"> in line with the recommendations made by NICE</w:t>
            </w:r>
            <w:r w:rsidRPr="00461484">
              <w:rPr>
                <w:rFonts w:asciiTheme="minorHAnsi" w:hAnsiTheme="minorHAnsi" w:cstheme="minorHAnsi"/>
                <w:sz w:val="22"/>
                <w:szCs w:val="22"/>
              </w:rPr>
              <w:t xml:space="preserve">. </w:t>
            </w:r>
          </w:p>
          <w:p w14:paraId="440F8BC7" w14:textId="6171E8FA" w:rsidR="00CE35B1" w:rsidRPr="00461484" w:rsidRDefault="001E1616" w:rsidP="005C65F3">
            <w:pPr>
              <w:pStyle w:val="p1"/>
              <w:tabs>
                <w:tab w:val="left" w:pos="3585"/>
              </w:tabs>
              <w:spacing w:before="0" w:beforeAutospacing="0" w:after="0" w:afterAutospacing="0"/>
              <w:jc w:val="both"/>
              <w:rPr>
                <w:rFonts w:asciiTheme="minorHAnsi" w:hAnsiTheme="minorHAnsi" w:cstheme="minorHAnsi"/>
                <w:sz w:val="22"/>
                <w:szCs w:val="22"/>
              </w:rPr>
            </w:pPr>
            <w:r w:rsidRPr="00461484">
              <w:rPr>
                <w:rFonts w:asciiTheme="minorHAnsi" w:hAnsiTheme="minorHAnsi" w:cstheme="minorHAnsi"/>
                <w:sz w:val="22"/>
                <w:szCs w:val="22"/>
              </w:rPr>
              <w:t xml:space="preserve">The aim of this service is to supply medications for the treatment of COVID-19, safely and effectively, under a local enhanced service (LES) from a small number of community pharmacies across the geography of </w:t>
            </w:r>
            <w:r w:rsidR="00BA7412">
              <w:rPr>
                <w:rFonts w:asciiTheme="minorHAnsi" w:hAnsiTheme="minorHAnsi" w:cstheme="minorHAnsi"/>
                <w:sz w:val="22"/>
                <w:szCs w:val="22"/>
              </w:rPr>
              <w:t>Frimley Health &amp; Care ICS</w:t>
            </w:r>
            <w:r w:rsidRPr="00461484">
              <w:rPr>
                <w:rFonts w:asciiTheme="minorHAnsi" w:hAnsiTheme="minorHAnsi" w:cstheme="minorHAnsi"/>
                <w:sz w:val="22"/>
                <w:szCs w:val="22"/>
              </w:rPr>
              <w:t>.</w:t>
            </w:r>
          </w:p>
          <w:p w14:paraId="23723B05" w14:textId="77777777" w:rsidR="00CE35B1" w:rsidRPr="007669E3" w:rsidRDefault="00CE35B1" w:rsidP="00AA3E44">
            <w:pPr>
              <w:pStyle w:val="p1"/>
              <w:tabs>
                <w:tab w:val="left" w:pos="3585"/>
              </w:tabs>
              <w:spacing w:before="0" w:beforeAutospacing="0" w:after="0" w:afterAutospacing="0"/>
              <w:ind w:firstLine="720"/>
              <w:rPr>
                <w:rFonts w:asciiTheme="minorHAnsi" w:hAnsiTheme="minorHAnsi" w:cstheme="minorHAnsi"/>
                <w:sz w:val="22"/>
                <w:szCs w:val="22"/>
              </w:rPr>
            </w:pPr>
          </w:p>
        </w:tc>
      </w:tr>
      <w:tr w:rsidR="00F93283" w:rsidRPr="00F07976" w14:paraId="19530E54" w14:textId="77777777" w:rsidTr="00532BEA">
        <w:tc>
          <w:tcPr>
            <w:tcW w:w="10501" w:type="dxa"/>
            <w:shd w:val="clear" w:color="auto" w:fill="595959"/>
          </w:tcPr>
          <w:p w14:paraId="1EFE3564" w14:textId="77777777" w:rsidR="00F93283" w:rsidRPr="00F36727" w:rsidRDefault="00F93283" w:rsidP="008E667D">
            <w:pPr>
              <w:rPr>
                <w:rFonts w:eastAsia="MS Mincho" w:cstheme="minorHAnsi"/>
                <w:b/>
                <w:color w:val="F79646"/>
                <w:highlight w:val="yellow"/>
              </w:rPr>
            </w:pPr>
            <w:r w:rsidRPr="00F36727">
              <w:rPr>
                <w:rFonts w:eastAsia="MS Mincho" w:cstheme="minorHAnsi"/>
                <w:b/>
                <w:color w:val="F79646"/>
                <w:sz w:val="24"/>
              </w:rPr>
              <w:t>2.</w:t>
            </w:r>
            <w:r w:rsidRPr="00F36727">
              <w:rPr>
                <w:rFonts w:eastAsia="MS Mincho" w:cstheme="minorHAnsi"/>
                <w:b/>
                <w:color w:val="F79646"/>
                <w:sz w:val="24"/>
              </w:rPr>
              <w:tab/>
              <w:t>Outcomes</w:t>
            </w:r>
          </w:p>
        </w:tc>
      </w:tr>
      <w:tr w:rsidR="00F93283" w:rsidRPr="00F07976" w14:paraId="60334DBF" w14:textId="77777777" w:rsidTr="00532BEA">
        <w:tc>
          <w:tcPr>
            <w:tcW w:w="10501" w:type="dxa"/>
            <w:shd w:val="clear" w:color="auto" w:fill="FFFFFF" w:themeFill="background1"/>
          </w:tcPr>
          <w:p w14:paraId="22596D8E" w14:textId="77777777" w:rsidR="00F93283" w:rsidRPr="00215E95" w:rsidRDefault="00D060ED" w:rsidP="00D060ED">
            <w:pPr>
              <w:tabs>
                <w:tab w:val="left" w:pos="8250"/>
              </w:tabs>
              <w:rPr>
                <w:rFonts w:ascii="Arial" w:eastAsia="MS Mincho" w:hAnsi="Arial" w:cs="Arial"/>
                <w:b/>
                <w:sz w:val="20"/>
              </w:rPr>
            </w:pPr>
            <w:r w:rsidRPr="00215E95">
              <w:rPr>
                <w:rFonts w:ascii="Arial" w:eastAsia="MS Mincho" w:hAnsi="Arial" w:cs="Arial"/>
                <w:b/>
                <w:sz w:val="20"/>
              </w:rPr>
              <w:tab/>
            </w:r>
          </w:p>
          <w:p w14:paraId="5BCCAD89" w14:textId="77777777" w:rsidR="00F93283" w:rsidRPr="00215E95" w:rsidRDefault="00F93283" w:rsidP="008E667D">
            <w:pPr>
              <w:rPr>
                <w:rFonts w:eastAsia="MS Mincho" w:cstheme="minorHAnsi"/>
                <w:b/>
                <w:color w:val="00B050"/>
                <w:sz w:val="24"/>
              </w:rPr>
            </w:pPr>
            <w:r w:rsidRPr="00215E95">
              <w:rPr>
                <w:rFonts w:eastAsia="MS Mincho" w:cstheme="minorHAnsi"/>
                <w:b/>
                <w:color w:val="00B050"/>
                <w:sz w:val="24"/>
              </w:rPr>
              <w:t>2.1</w:t>
            </w:r>
            <w:r w:rsidRPr="00215E95">
              <w:rPr>
                <w:rFonts w:eastAsia="MS Mincho" w:cstheme="minorHAnsi"/>
                <w:b/>
                <w:color w:val="00B050"/>
                <w:sz w:val="24"/>
              </w:rPr>
              <w:tab/>
              <w:t>NHS Outcomes Framework Domains &amp; Indicators</w:t>
            </w:r>
          </w:p>
          <w:tbl>
            <w:tblPr>
              <w:tblStyle w:val="TableGrid"/>
              <w:tblW w:w="9418" w:type="dxa"/>
              <w:tblLook w:val="04A0" w:firstRow="1" w:lastRow="0" w:firstColumn="1" w:lastColumn="0" w:noHBand="0" w:noVBand="1"/>
            </w:tblPr>
            <w:tblGrid>
              <w:gridCol w:w="1204"/>
              <w:gridCol w:w="7647"/>
              <w:gridCol w:w="567"/>
            </w:tblGrid>
            <w:tr w:rsidR="00D008A1" w:rsidRPr="00D008A1" w14:paraId="75E50E8F" w14:textId="77777777" w:rsidTr="00D008A1">
              <w:tc>
                <w:tcPr>
                  <w:tcW w:w="1204" w:type="dxa"/>
                </w:tcPr>
                <w:p w14:paraId="5A9F2592" w14:textId="53440438" w:rsidR="00D008A1" w:rsidRPr="00D008A1" w:rsidRDefault="00D008A1" w:rsidP="00D008A1">
                  <w:pPr>
                    <w:rPr>
                      <w:rFonts w:asciiTheme="minorHAnsi" w:eastAsia="MS Mincho" w:hAnsiTheme="minorHAnsi" w:cstheme="minorHAnsi"/>
                      <w:b/>
                      <w:color w:val="00B050"/>
                      <w:sz w:val="22"/>
                      <w:szCs w:val="22"/>
                    </w:rPr>
                  </w:pPr>
                  <w:r w:rsidRPr="00D008A1">
                    <w:rPr>
                      <w:rFonts w:asciiTheme="minorHAnsi" w:hAnsiTheme="minorHAnsi" w:cstheme="minorHAnsi"/>
                      <w:b/>
                      <w:color w:val="00B050"/>
                      <w:sz w:val="22"/>
                      <w:szCs w:val="22"/>
                    </w:rPr>
                    <w:t>Domain 1</w:t>
                  </w:r>
                </w:p>
              </w:tc>
              <w:tc>
                <w:tcPr>
                  <w:tcW w:w="7647" w:type="dxa"/>
                </w:tcPr>
                <w:p w14:paraId="29D1025C" w14:textId="56827730" w:rsidR="00D008A1" w:rsidRPr="00D008A1" w:rsidRDefault="00D008A1" w:rsidP="00D008A1">
                  <w:pPr>
                    <w:rPr>
                      <w:rFonts w:asciiTheme="minorHAnsi" w:eastAsia="MS Mincho" w:hAnsiTheme="minorHAnsi" w:cstheme="minorHAnsi"/>
                      <w:b/>
                      <w:color w:val="00B050"/>
                      <w:sz w:val="22"/>
                      <w:szCs w:val="22"/>
                    </w:rPr>
                  </w:pPr>
                  <w:r w:rsidRPr="00D008A1">
                    <w:rPr>
                      <w:rFonts w:asciiTheme="minorHAnsi" w:hAnsiTheme="minorHAnsi" w:cstheme="minorHAnsi"/>
                      <w:b/>
                      <w:color w:val="00B050"/>
                      <w:sz w:val="22"/>
                      <w:szCs w:val="22"/>
                    </w:rPr>
                    <w:t>Preventing people from dying prematurely</w:t>
                  </w:r>
                </w:p>
              </w:tc>
              <w:tc>
                <w:tcPr>
                  <w:tcW w:w="567" w:type="dxa"/>
                  <w:vAlign w:val="center"/>
                </w:tcPr>
                <w:p w14:paraId="25656EAB" w14:textId="77777777" w:rsidR="00D008A1" w:rsidRPr="00D008A1" w:rsidRDefault="00D008A1" w:rsidP="00D008A1">
                  <w:pPr>
                    <w:jc w:val="center"/>
                    <w:rPr>
                      <w:rFonts w:asciiTheme="minorHAnsi" w:eastAsia="MS Mincho" w:hAnsiTheme="minorHAnsi" w:cstheme="minorHAnsi"/>
                      <w:b/>
                      <w:color w:val="00B050"/>
                      <w:sz w:val="22"/>
                      <w:szCs w:val="22"/>
                    </w:rPr>
                  </w:pPr>
                </w:p>
              </w:tc>
            </w:tr>
            <w:tr w:rsidR="00D008A1" w:rsidRPr="00D008A1" w14:paraId="162DF9FC" w14:textId="77777777" w:rsidTr="00D008A1">
              <w:tc>
                <w:tcPr>
                  <w:tcW w:w="1204" w:type="dxa"/>
                </w:tcPr>
                <w:p w14:paraId="62421F27" w14:textId="7362B7A6" w:rsidR="00D008A1" w:rsidRPr="00D008A1" w:rsidRDefault="00D008A1" w:rsidP="00D008A1">
                  <w:pPr>
                    <w:rPr>
                      <w:rFonts w:asciiTheme="minorHAnsi" w:eastAsia="MS Mincho" w:hAnsiTheme="minorHAnsi" w:cstheme="minorHAnsi"/>
                      <w:b/>
                      <w:color w:val="00B050"/>
                      <w:sz w:val="22"/>
                      <w:szCs w:val="22"/>
                    </w:rPr>
                  </w:pPr>
                  <w:r w:rsidRPr="00D008A1">
                    <w:rPr>
                      <w:rFonts w:asciiTheme="minorHAnsi" w:hAnsiTheme="minorHAnsi" w:cstheme="minorHAnsi"/>
                      <w:b/>
                      <w:color w:val="00B050"/>
                      <w:sz w:val="22"/>
                      <w:szCs w:val="22"/>
                    </w:rPr>
                    <w:t>Domain 2</w:t>
                  </w:r>
                </w:p>
              </w:tc>
              <w:tc>
                <w:tcPr>
                  <w:tcW w:w="7647" w:type="dxa"/>
                </w:tcPr>
                <w:p w14:paraId="082914EC" w14:textId="6623581C" w:rsidR="00D008A1" w:rsidRPr="00D008A1" w:rsidRDefault="00D008A1" w:rsidP="00D008A1">
                  <w:pPr>
                    <w:rPr>
                      <w:rFonts w:asciiTheme="minorHAnsi" w:eastAsia="MS Mincho" w:hAnsiTheme="minorHAnsi" w:cstheme="minorHAnsi"/>
                      <w:b/>
                      <w:color w:val="00B050"/>
                      <w:sz w:val="22"/>
                      <w:szCs w:val="22"/>
                    </w:rPr>
                  </w:pPr>
                  <w:r w:rsidRPr="00D008A1">
                    <w:rPr>
                      <w:rFonts w:asciiTheme="minorHAnsi" w:hAnsiTheme="minorHAnsi" w:cstheme="minorHAnsi"/>
                      <w:b/>
                      <w:color w:val="00B050"/>
                      <w:sz w:val="22"/>
                      <w:szCs w:val="22"/>
                    </w:rPr>
                    <w:t>Enhancing quality of life for people with long-term conditions</w:t>
                  </w:r>
                </w:p>
              </w:tc>
              <w:tc>
                <w:tcPr>
                  <w:tcW w:w="567" w:type="dxa"/>
                  <w:vAlign w:val="center"/>
                </w:tcPr>
                <w:p w14:paraId="7E34AAF6" w14:textId="77777777" w:rsidR="00D008A1" w:rsidRPr="00D008A1" w:rsidRDefault="00D008A1" w:rsidP="00D008A1">
                  <w:pPr>
                    <w:jc w:val="center"/>
                    <w:rPr>
                      <w:rFonts w:asciiTheme="minorHAnsi" w:eastAsia="MS Mincho" w:hAnsiTheme="minorHAnsi" w:cstheme="minorHAnsi"/>
                      <w:b/>
                      <w:color w:val="00B050"/>
                      <w:sz w:val="22"/>
                      <w:szCs w:val="22"/>
                    </w:rPr>
                  </w:pPr>
                </w:p>
              </w:tc>
            </w:tr>
            <w:tr w:rsidR="00D008A1" w:rsidRPr="00D008A1" w14:paraId="11B8F11F" w14:textId="77777777" w:rsidTr="00D008A1">
              <w:tc>
                <w:tcPr>
                  <w:tcW w:w="1204" w:type="dxa"/>
                </w:tcPr>
                <w:p w14:paraId="5335CFAD" w14:textId="2D2C5D4F" w:rsidR="00D008A1" w:rsidRPr="00D008A1" w:rsidRDefault="00D008A1" w:rsidP="00D008A1">
                  <w:pPr>
                    <w:rPr>
                      <w:rFonts w:asciiTheme="minorHAnsi" w:eastAsia="MS Mincho" w:hAnsiTheme="minorHAnsi" w:cstheme="minorHAnsi"/>
                      <w:b/>
                      <w:color w:val="00B050"/>
                      <w:sz w:val="22"/>
                      <w:szCs w:val="22"/>
                    </w:rPr>
                  </w:pPr>
                  <w:r w:rsidRPr="00D008A1">
                    <w:rPr>
                      <w:rFonts w:asciiTheme="minorHAnsi" w:hAnsiTheme="minorHAnsi" w:cstheme="minorHAnsi"/>
                      <w:b/>
                      <w:color w:val="00B050"/>
                      <w:sz w:val="22"/>
                      <w:szCs w:val="22"/>
                    </w:rPr>
                    <w:t>Domain 3</w:t>
                  </w:r>
                </w:p>
              </w:tc>
              <w:tc>
                <w:tcPr>
                  <w:tcW w:w="7647" w:type="dxa"/>
                </w:tcPr>
                <w:p w14:paraId="473DDCF8" w14:textId="74F804AF" w:rsidR="00D008A1" w:rsidRPr="00D008A1" w:rsidRDefault="00D008A1" w:rsidP="00D008A1">
                  <w:pPr>
                    <w:rPr>
                      <w:rFonts w:asciiTheme="minorHAnsi" w:eastAsia="MS Mincho" w:hAnsiTheme="minorHAnsi" w:cstheme="minorHAnsi"/>
                      <w:b/>
                      <w:color w:val="00B050"/>
                      <w:sz w:val="22"/>
                      <w:szCs w:val="22"/>
                    </w:rPr>
                  </w:pPr>
                  <w:r w:rsidRPr="00D008A1">
                    <w:rPr>
                      <w:rFonts w:asciiTheme="minorHAnsi" w:hAnsiTheme="minorHAnsi" w:cstheme="minorHAnsi"/>
                      <w:b/>
                      <w:color w:val="00B050"/>
                      <w:sz w:val="22"/>
                      <w:szCs w:val="22"/>
                    </w:rPr>
                    <w:t>Helping people to recover from episodes of ill-health or following injury</w:t>
                  </w:r>
                </w:p>
              </w:tc>
              <w:tc>
                <w:tcPr>
                  <w:tcW w:w="567" w:type="dxa"/>
                  <w:vAlign w:val="center"/>
                </w:tcPr>
                <w:p w14:paraId="2E76FD6A" w14:textId="59B8373D" w:rsidR="00D008A1" w:rsidRPr="00D008A1" w:rsidRDefault="00D008A1" w:rsidP="00D008A1">
                  <w:pPr>
                    <w:jc w:val="center"/>
                    <w:rPr>
                      <w:rFonts w:asciiTheme="minorHAnsi" w:eastAsia="MS Mincho" w:hAnsiTheme="minorHAnsi" w:cstheme="minorHAnsi"/>
                      <w:b/>
                      <w:color w:val="00B050"/>
                      <w:sz w:val="22"/>
                      <w:szCs w:val="22"/>
                    </w:rPr>
                  </w:pPr>
                  <w:r w:rsidRPr="00D008A1">
                    <w:rPr>
                      <w:rFonts w:asciiTheme="minorHAnsi" w:hAnsiTheme="minorHAnsi" w:cstheme="minorHAnsi"/>
                      <w:b/>
                      <w:sz w:val="22"/>
                      <w:szCs w:val="22"/>
                    </w:rPr>
                    <w:sym w:font="Wingdings 2" w:char="F050"/>
                  </w:r>
                </w:p>
              </w:tc>
            </w:tr>
            <w:tr w:rsidR="00D008A1" w:rsidRPr="00D008A1" w14:paraId="12FAEA11" w14:textId="77777777" w:rsidTr="00D008A1">
              <w:tc>
                <w:tcPr>
                  <w:tcW w:w="1204" w:type="dxa"/>
                </w:tcPr>
                <w:p w14:paraId="3BB62F76" w14:textId="1A0458DF" w:rsidR="00D008A1" w:rsidRPr="00D008A1" w:rsidRDefault="00D008A1" w:rsidP="00D008A1">
                  <w:pPr>
                    <w:rPr>
                      <w:rFonts w:asciiTheme="minorHAnsi" w:eastAsia="MS Mincho" w:hAnsiTheme="minorHAnsi" w:cstheme="minorHAnsi"/>
                      <w:b/>
                      <w:color w:val="00B050"/>
                      <w:sz w:val="22"/>
                      <w:szCs w:val="22"/>
                    </w:rPr>
                  </w:pPr>
                  <w:r w:rsidRPr="00D008A1">
                    <w:rPr>
                      <w:rFonts w:asciiTheme="minorHAnsi" w:hAnsiTheme="minorHAnsi" w:cstheme="minorHAnsi"/>
                      <w:b/>
                      <w:color w:val="00B050"/>
                      <w:sz w:val="22"/>
                      <w:szCs w:val="22"/>
                    </w:rPr>
                    <w:t>Domain 4</w:t>
                  </w:r>
                </w:p>
              </w:tc>
              <w:tc>
                <w:tcPr>
                  <w:tcW w:w="7647" w:type="dxa"/>
                </w:tcPr>
                <w:p w14:paraId="275B5A8B" w14:textId="69D89798" w:rsidR="00D008A1" w:rsidRPr="00D008A1" w:rsidRDefault="00D008A1" w:rsidP="00D008A1">
                  <w:pPr>
                    <w:rPr>
                      <w:rFonts w:asciiTheme="minorHAnsi" w:eastAsia="MS Mincho" w:hAnsiTheme="minorHAnsi" w:cstheme="minorHAnsi"/>
                      <w:b/>
                      <w:color w:val="00B050"/>
                      <w:sz w:val="22"/>
                      <w:szCs w:val="22"/>
                    </w:rPr>
                  </w:pPr>
                  <w:r w:rsidRPr="00D008A1">
                    <w:rPr>
                      <w:rFonts w:asciiTheme="minorHAnsi" w:hAnsiTheme="minorHAnsi" w:cstheme="minorHAnsi"/>
                      <w:b/>
                      <w:color w:val="00B050"/>
                      <w:sz w:val="22"/>
                      <w:szCs w:val="22"/>
                    </w:rPr>
                    <w:t>Ensuring people have a positive experience of care</w:t>
                  </w:r>
                  <w:r w:rsidRPr="00D008A1">
                    <w:rPr>
                      <w:rFonts w:asciiTheme="minorHAnsi" w:hAnsiTheme="minorHAnsi" w:cstheme="minorHAnsi"/>
                      <w:bCs/>
                      <w:sz w:val="22"/>
                      <w:szCs w:val="22"/>
                    </w:rPr>
                    <w:t xml:space="preserve"> </w:t>
                  </w:r>
                </w:p>
              </w:tc>
              <w:tc>
                <w:tcPr>
                  <w:tcW w:w="567" w:type="dxa"/>
                  <w:vAlign w:val="center"/>
                </w:tcPr>
                <w:p w14:paraId="4F773B34" w14:textId="0B2C03CB" w:rsidR="00D008A1" w:rsidRPr="00D008A1" w:rsidRDefault="00D008A1" w:rsidP="00D008A1">
                  <w:pPr>
                    <w:jc w:val="center"/>
                    <w:rPr>
                      <w:rFonts w:asciiTheme="minorHAnsi" w:eastAsia="MS Mincho" w:hAnsiTheme="minorHAnsi" w:cstheme="minorHAnsi"/>
                      <w:b/>
                      <w:color w:val="00B050"/>
                      <w:sz w:val="22"/>
                      <w:szCs w:val="22"/>
                    </w:rPr>
                  </w:pPr>
                  <w:r w:rsidRPr="00D008A1">
                    <w:rPr>
                      <w:rFonts w:asciiTheme="minorHAnsi" w:hAnsiTheme="minorHAnsi" w:cstheme="minorHAnsi"/>
                      <w:b/>
                      <w:sz w:val="22"/>
                      <w:szCs w:val="22"/>
                    </w:rPr>
                    <w:sym w:font="Wingdings 2" w:char="F050"/>
                  </w:r>
                </w:p>
              </w:tc>
            </w:tr>
            <w:tr w:rsidR="00D008A1" w:rsidRPr="00D008A1" w14:paraId="771C1F8C" w14:textId="77777777" w:rsidTr="00D008A1">
              <w:tc>
                <w:tcPr>
                  <w:tcW w:w="1204" w:type="dxa"/>
                </w:tcPr>
                <w:p w14:paraId="6FCBB055" w14:textId="33D22D31" w:rsidR="00D008A1" w:rsidRPr="00D008A1" w:rsidRDefault="00D008A1" w:rsidP="00D008A1">
                  <w:pPr>
                    <w:rPr>
                      <w:rFonts w:asciiTheme="minorHAnsi" w:eastAsia="MS Mincho" w:hAnsiTheme="minorHAnsi" w:cstheme="minorHAnsi"/>
                      <w:b/>
                      <w:color w:val="00B050"/>
                      <w:sz w:val="22"/>
                      <w:szCs w:val="22"/>
                    </w:rPr>
                  </w:pPr>
                  <w:r w:rsidRPr="00D008A1">
                    <w:rPr>
                      <w:rFonts w:asciiTheme="minorHAnsi" w:hAnsiTheme="minorHAnsi" w:cstheme="minorHAnsi"/>
                      <w:b/>
                      <w:color w:val="00B050"/>
                      <w:sz w:val="22"/>
                      <w:szCs w:val="22"/>
                    </w:rPr>
                    <w:t>Domain 5</w:t>
                  </w:r>
                </w:p>
              </w:tc>
              <w:tc>
                <w:tcPr>
                  <w:tcW w:w="7647" w:type="dxa"/>
                </w:tcPr>
                <w:p w14:paraId="6F9B6B5C" w14:textId="353CA352" w:rsidR="00D008A1" w:rsidRPr="00D008A1" w:rsidRDefault="00D008A1" w:rsidP="00D008A1">
                  <w:pPr>
                    <w:rPr>
                      <w:rFonts w:asciiTheme="minorHAnsi" w:eastAsia="MS Mincho" w:hAnsiTheme="minorHAnsi" w:cstheme="minorHAnsi"/>
                      <w:b/>
                      <w:color w:val="00B050"/>
                      <w:sz w:val="22"/>
                      <w:szCs w:val="22"/>
                    </w:rPr>
                  </w:pPr>
                  <w:r w:rsidRPr="00D008A1">
                    <w:rPr>
                      <w:rFonts w:asciiTheme="minorHAnsi" w:hAnsiTheme="minorHAnsi" w:cstheme="minorHAnsi"/>
                      <w:b/>
                      <w:color w:val="00B050"/>
                      <w:sz w:val="22"/>
                      <w:szCs w:val="22"/>
                    </w:rPr>
                    <w:t>Treating and caring for people in safe environment and protecting them from avoidable harm</w:t>
                  </w:r>
                </w:p>
              </w:tc>
              <w:tc>
                <w:tcPr>
                  <w:tcW w:w="567" w:type="dxa"/>
                  <w:vAlign w:val="center"/>
                </w:tcPr>
                <w:p w14:paraId="711BAAE4" w14:textId="329A340D" w:rsidR="00D008A1" w:rsidRPr="00D008A1" w:rsidRDefault="00D008A1" w:rsidP="00D008A1">
                  <w:pPr>
                    <w:jc w:val="center"/>
                    <w:rPr>
                      <w:rFonts w:asciiTheme="minorHAnsi" w:eastAsia="MS Mincho" w:hAnsiTheme="minorHAnsi" w:cstheme="minorHAnsi"/>
                      <w:b/>
                      <w:color w:val="00B050"/>
                      <w:sz w:val="22"/>
                      <w:szCs w:val="22"/>
                    </w:rPr>
                  </w:pPr>
                  <w:r w:rsidRPr="00D008A1">
                    <w:rPr>
                      <w:rFonts w:asciiTheme="minorHAnsi" w:hAnsiTheme="minorHAnsi" w:cstheme="minorHAnsi"/>
                      <w:b/>
                      <w:sz w:val="22"/>
                      <w:szCs w:val="22"/>
                    </w:rPr>
                    <w:sym w:font="Wingdings 2" w:char="F050"/>
                  </w:r>
                </w:p>
              </w:tc>
            </w:tr>
          </w:tbl>
          <w:p w14:paraId="562A4F83" w14:textId="18157E16" w:rsidR="00F93283" w:rsidRDefault="00F93283" w:rsidP="008E667D">
            <w:pPr>
              <w:rPr>
                <w:rFonts w:eastAsia="MS Mincho" w:cstheme="minorHAnsi"/>
                <w:b/>
                <w:color w:val="00B050"/>
              </w:rPr>
            </w:pPr>
          </w:p>
          <w:p w14:paraId="7BBD1661" w14:textId="77777777" w:rsidR="00BA6251" w:rsidRPr="00215E95" w:rsidRDefault="00BA6251" w:rsidP="008E667D">
            <w:pPr>
              <w:rPr>
                <w:rFonts w:ascii="Arial" w:eastAsia="MS Mincho" w:hAnsi="Arial" w:cs="Arial"/>
                <w:b/>
                <w:color w:val="00B050"/>
                <w:sz w:val="20"/>
              </w:rPr>
            </w:pPr>
          </w:p>
          <w:p w14:paraId="32B06840" w14:textId="332D22A4" w:rsidR="00BA6251" w:rsidRPr="007D0B30" w:rsidRDefault="00F93283" w:rsidP="008E667D">
            <w:pPr>
              <w:rPr>
                <w:rFonts w:eastAsia="MS Mincho" w:cstheme="minorHAnsi"/>
                <w:b/>
                <w:color w:val="00B050"/>
                <w:sz w:val="24"/>
                <w:szCs w:val="24"/>
              </w:rPr>
            </w:pPr>
            <w:r w:rsidRPr="00215E95">
              <w:rPr>
                <w:rFonts w:eastAsia="MS Mincho" w:cstheme="minorHAnsi"/>
                <w:b/>
                <w:color w:val="00B050"/>
                <w:sz w:val="24"/>
                <w:szCs w:val="24"/>
              </w:rPr>
              <w:t>2.2</w:t>
            </w:r>
            <w:r w:rsidRPr="00215E95">
              <w:rPr>
                <w:rFonts w:eastAsia="MS Mincho" w:cstheme="minorHAnsi"/>
                <w:b/>
                <w:color w:val="00B050"/>
                <w:sz w:val="24"/>
                <w:szCs w:val="24"/>
              </w:rPr>
              <w:tab/>
              <w:t>Local defined outcomes</w:t>
            </w:r>
          </w:p>
          <w:p w14:paraId="20371F0A" w14:textId="339DE5D3" w:rsidR="007D0B30" w:rsidRDefault="007D0B30" w:rsidP="0010253A">
            <w:pPr>
              <w:numPr>
                <w:ilvl w:val="0"/>
                <w:numId w:val="8"/>
              </w:numPr>
              <w:autoSpaceDE w:val="0"/>
              <w:autoSpaceDN w:val="0"/>
              <w:adjustRightInd w:val="0"/>
              <w:jc w:val="both"/>
              <w:rPr>
                <w:rFonts w:cstheme="minorHAnsi"/>
              </w:rPr>
            </w:pPr>
            <w:r w:rsidRPr="007D0B30">
              <w:rPr>
                <w:rFonts w:cstheme="minorHAnsi"/>
              </w:rPr>
              <w:t xml:space="preserve">To improve </w:t>
            </w:r>
            <w:r w:rsidR="00D75895">
              <w:rPr>
                <w:rFonts w:cstheme="minorHAnsi"/>
              </w:rPr>
              <w:t xml:space="preserve">the </w:t>
            </w:r>
            <w:r w:rsidRPr="007D0B30">
              <w:rPr>
                <w:rFonts w:cstheme="minorHAnsi"/>
              </w:rPr>
              <w:t xml:space="preserve">access to these medicines when they are required by ensuring </w:t>
            </w:r>
            <w:r>
              <w:rPr>
                <w:rFonts w:cstheme="minorHAnsi"/>
              </w:rPr>
              <w:t>timely</w:t>
            </w:r>
            <w:r w:rsidRPr="007D0B30">
              <w:rPr>
                <w:rFonts w:cstheme="minorHAnsi"/>
              </w:rPr>
              <w:t xml:space="preserve"> supply.</w:t>
            </w:r>
          </w:p>
          <w:p w14:paraId="760B13CA" w14:textId="721965B4" w:rsidR="00D32681" w:rsidRDefault="00D32681" w:rsidP="0010253A">
            <w:pPr>
              <w:numPr>
                <w:ilvl w:val="0"/>
                <w:numId w:val="8"/>
              </w:numPr>
              <w:autoSpaceDE w:val="0"/>
              <w:autoSpaceDN w:val="0"/>
              <w:adjustRightInd w:val="0"/>
              <w:jc w:val="both"/>
              <w:rPr>
                <w:rFonts w:cstheme="minorHAnsi"/>
              </w:rPr>
            </w:pPr>
            <w:r>
              <w:rPr>
                <w:rFonts w:cstheme="minorHAnsi"/>
              </w:rPr>
              <w:t>To support patients and carers by provid</w:t>
            </w:r>
            <w:r w:rsidR="007E669D">
              <w:rPr>
                <w:rFonts w:cstheme="minorHAnsi"/>
              </w:rPr>
              <w:t>ing up-to-date a</w:t>
            </w:r>
            <w:r>
              <w:rPr>
                <w:rFonts w:cstheme="minorHAnsi"/>
              </w:rPr>
              <w:t>dvice and guidance on self-care</w:t>
            </w:r>
            <w:r w:rsidR="00F17DF6">
              <w:rPr>
                <w:rFonts w:cstheme="minorHAnsi"/>
              </w:rPr>
              <w:t>.</w:t>
            </w:r>
          </w:p>
          <w:p w14:paraId="750A1852" w14:textId="77777777" w:rsidR="007A7887" w:rsidRDefault="00A94E7D" w:rsidP="00E1694E">
            <w:pPr>
              <w:numPr>
                <w:ilvl w:val="0"/>
                <w:numId w:val="8"/>
              </w:numPr>
              <w:autoSpaceDE w:val="0"/>
              <w:autoSpaceDN w:val="0"/>
              <w:adjustRightInd w:val="0"/>
              <w:jc w:val="both"/>
              <w:rPr>
                <w:rFonts w:cstheme="minorHAnsi"/>
              </w:rPr>
            </w:pPr>
            <w:r>
              <w:rPr>
                <w:rFonts w:cstheme="minorHAnsi"/>
              </w:rPr>
              <w:t>To gather intelligence about any issues related to acce</w:t>
            </w:r>
            <w:r w:rsidR="00F17DF6">
              <w:rPr>
                <w:rFonts w:cstheme="minorHAnsi"/>
              </w:rPr>
              <w:t xml:space="preserve">ss because of </w:t>
            </w:r>
            <w:r>
              <w:rPr>
                <w:rFonts w:cstheme="minorHAnsi"/>
              </w:rPr>
              <w:t xml:space="preserve">local routine supply </w:t>
            </w:r>
            <w:r w:rsidR="00F17DF6">
              <w:rPr>
                <w:rFonts w:cstheme="minorHAnsi"/>
              </w:rPr>
              <w:t>processes.</w:t>
            </w:r>
          </w:p>
          <w:p w14:paraId="27C23335" w14:textId="7BEF4DA3" w:rsidR="00E1694E" w:rsidRPr="00E1694E" w:rsidRDefault="00E1694E" w:rsidP="00E1694E">
            <w:pPr>
              <w:autoSpaceDE w:val="0"/>
              <w:autoSpaceDN w:val="0"/>
              <w:adjustRightInd w:val="0"/>
              <w:ind w:left="720"/>
              <w:jc w:val="both"/>
              <w:rPr>
                <w:rFonts w:cstheme="minorHAnsi"/>
              </w:rPr>
            </w:pPr>
          </w:p>
        </w:tc>
      </w:tr>
      <w:tr w:rsidR="00F93283" w:rsidRPr="00F07976" w14:paraId="7DAFBC0E" w14:textId="77777777" w:rsidTr="00532BEA">
        <w:tc>
          <w:tcPr>
            <w:tcW w:w="10501" w:type="dxa"/>
            <w:shd w:val="clear" w:color="auto" w:fill="595959"/>
          </w:tcPr>
          <w:p w14:paraId="2B3A7BE5" w14:textId="77777777" w:rsidR="00F93283" w:rsidRPr="00F36727" w:rsidRDefault="00F93283" w:rsidP="008E667D">
            <w:pPr>
              <w:rPr>
                <w:rFonts w:eastAsia="MS Mincho" w:cstheme="minorHAnsi"/>
                <w:b/>
                <w:color w:val="F79646"/>
                <w:highlight w:val="yellow"/>
              </w:rPr>
            </w:pPr>
            <w:r w:rsidRPr="00F36727">
              <w:rPr>
                <w:rFonts w:eastAsia="MS Mincho" w:cstheme="minorHAnsi"/>
                <w:b/>
                <w:color w:val="F79646"/>
                <w:sz w:val="24"/>
              </w:rPr>
              <w:t>3.</w:t>
            </w:r>
            <w:r w:rsidRPr="00F36727">
              <w:rPr>
                <w:rFonts w:eastAsia="MS Mincho" w:cstheme="minorHAnsi"/>
                <w:b/>
                <w:color w:val="F79646"/>
                <w:sz w:val="24"/>
              </w:rPr>
              <w:tab/>
              <w:t>Scope</w:t>
            </w:r>
          </w:p>
        </w:tc>
      </w:tr>
      <w:tr w:rsidR="00F93283" w:rsidRPr="00F07976" w14:paraId="57E68795" w14:textId="77777777" w:rsidTr="00532BEA">
        <w:tc>
          <w:tcPr>
            <w:tcW w:w="10501" w:type="dxa"/>
            <w:shd w:val="clear" w:color="auto" w:fill="auto"/>
          </w:tcPr>
          <w:p w14:paraId="59CE6A4F" w14:textId="77777777" w:rsidR="00F93283" w:rsidRPr="00F07976" w:rsidRDefault="00F93283" w:rsidP="008E667D">
            <w:pPr>
              <w:rPr>
                <w:rFonts w:ascii="Arial" w:eastAsia="MS Mincho" w:hAnsi="Arial" w:cs="Arial"/>
                <w:sz w:val="20"/>
                <w:highlight w:val="yellow"/>
              </w:rPr>
            </w:pPr>
          </w:p>
          <w:p w14:paraId="5ED1310A" w14:textId="77777777" w:rsidR="00F93283" w:rsidRPr="00FF7E5A" w:rsidRDefault="00F93283" w:rsidP="008E667D">
            <w:pPr>
              <w:rPr>
                <w:rFonts w:eastAsia="MS Mincho" w:cstheme="minorHAnsi"/>
                <w:b/>
                <w:color w:val="00B050"/>
                <w:sz w:val="24"/>
              </w:rPr>
            </w:pPr>
            <w:r w:rsidRPr="00FF7E5A">
              <w:rPr>
                <w:rFonts w:eastAsia="MS Mincho" w:cstheme="minorHAnsi"/>
                <w:b/>
                <w:color w:val="00B050"/>
                <w:sz w:val="24"/>
              </w:rPr>
              <w:t>3.1</w:t>
            </w:r>
            <w:r w:rsidRPr="00FF7E5A">
              <w:rPr>
                <w:rFonts w:eastAsia="MS Mincho" w:cstheme="minorHAnsi"/>
                <w:b/>
                <w:color w:val="00B050"/>
                <w:sz w:val="24"/>
              </w:rPr>
              <w:tab/>
              <w:t>Aims and objectives of service</w:t>
            </w:r>
          </w:p>
          <w:p w14:paraId="1A532C65" w14:textId="77777777" w:rsidR="00C813B5" w:rsidRPr="00F07976" w:rsidRDefault="00C813B5" w:rsidP="008E667D">
            <w:pPr>
              <w:rPr>
                <w:rFonts w:ascii="Arial" w:eastAsia="MS Mincho" w:hAnsi="Arial" w:cs="Arial"/>
                <w:b/>
                <w:color w:val="00B050"/>
                <w:sz w:val="20"/>
                <w:highlight w:val="yellow"/>
              </w:rPr>
            </w:pPr>
          </w:p>
          <w:p w14:paraId="03DAD76B" w14:textId="77777777" w:rsidR="00D56BDB" w:rsidRPr="00FF7E5A" w:rsidRDefault="00CD2062" w:rsidP="00951F27">
            <w:pPr>
              <w:rPr>
                <w:rFonts w:cstheme="minorHAnsi"/>
                <w:b/>
              </w:rPr>
            </w:pPr>
            <w:r>
              <w:rPr>
                <w:rFonts w:cstheme="minorHAnsi"/>
                <w:b/>
              </w:rPr>
              <w:t xml:space="preserve">3.1.1     </w:t>
            </w:r>
            <w:r w:rsidR="00BF38EA">
              <w:rPr>
                <w:rFonts w:cstheme="minorHAnsi"/>
                <w:b/>
              </w:rPr>
              <w:t>Aim</w:t>
            </w:r>
            <w:r w:rsidR="00D56BDB" w:rsidRPr="00FF7E5A">
              <w:rPr>
                <w:rFonts w:cstheme="minorHAnsi"/>
                <w:b/>
              </w:rPr>
              <w:t xml:space="preserve">: </w:t>
            </w:r>
          </w:p>
          <w:p w14:paraId="7D86C43D" w14:textId="37F4FD17" w:rsidR="00ED1B91" w:rsidRDefault="00FF7E5A" w:rsidP="005C65F3">
            <w:pPr>
              <w:widowControl w:val="0"/>
              <w:autoSpaceDE w:val="0"/>
              <w:autoSpaceDN w:val="0"/>
              <w:adjustRightInd w:val="0"/>
              <w:contextualSpacing/>
              <w:jc w:val="both"/>
              <w:rPr>
                <w:rFonts w:cstheme="minorHAnsi"/>
                <w:color w:val="000000" w:themeColor="text1"/>
                <w:lang w:val="en-US"/>
              </w:rPr>
            </w:pPr>
            <w:r w:rsidRPr="00FF7E5A">
              <w:rPr>
                <w:rFonts w:cstheme="minorHAnsi"/>
                <w:color w:val="000000" w:themeColor="text1"/>
                <w:lang w:val="en-US"/>
              </w:rPr>
              <w:t xml:space="preserve">To </w:t>
            </w:r>
            <w:r w:rsidR="00BF38EA">
              <w:rPr>
                <w:rFonts w:cstheme="minorHAnsi"/>
                <w:color w:val="000000" w:themeColor="text1"/>
                <w:lang w:val="en-US"/>
              </w:rPr>
              <w:t xml:space="preserve">reduce the </w:t>
            </w:r>
            <w:r w:rsidR="00BF38EA" w:rsidRPr="00BF38EA">
              <w:rPr>
                <w:rFonts w:cstheme="minorHAnsi"/>
                <w:color w:val="000000" w:themeColor="text1"/>
                <w:lang w:val="en-US"/>
              </w:rPr>
              <w:t xml:space="preserve">risk of </w:t>
            </w:r>
            <w:r w:rsidR="007D0B30">
              <w:rPr>
                <w:rFonts w:cstheme="minorHAnsi"/>
                <w:color w:val="000000" w:themeColor="text1"/>
                <w:lang w:val="en-US"/>
              </w:rPr>
              <w:t>complications from</w:t>
            </w:r>
            <w:r w:rsidR="00A648FF">
              <w:rPr>
                <w:rFonts w:cstheme="minorHAnsi"/>
                <w:color w:val="000000" w:themeColor="text1"/>
                <w:lang w:val="en-US"/>
              </w:rPr>
              <w:t xml:space="preserve"> and spread of</w:t>
            </w:r>
            <w:r w:rsidR="007D0B30">
              <w:rPr>
                <w:rFonts w:cstheme="minorHAnsi"/>
                <w:color w:val="000000" w:themeColor="text1"/>
                <w:lang w:val="en-US"/>
              </w:rPr>
              <w:t xml:space="preserve"> </w:t>
            </w:r>
            <w:r w:rsidR="00426065">
              <w:rPr>
                <w:rFonts w:cstheme="minorHAnsi"/>
                <w:color w:val="000000" w:themeColor="text1"/>
                <w:lang w:val="en-US"/>
              </w:rPr>
              <w:t>C</w:t>
            </w:r>
            <w:r w:rsidR="004216A6">
              <w:rPr>
                <w:rFonts w:cstheme="minorHAnsi"/>
                <w:color w:val="000000" w:themeColor="text1"/>
                <w:lang w:val="en-US"/>
              </w:rPr>
              <w:t>OVID</w:t>
            </w:r>
            <w:r w:rsidR="00426065">
              <w:rPr>
                <w:rFonts w:cstheme="minorHAnsi"/>
                <w:color w:val="000000" w:themeColor="text1"/>
                <w:lang w:val="en-US"/>
              </w:rPr>
              <w:t>-19</w:t>
            </w:r>
            <w:r w:rsidR="00A648FF">
              <w:rPr>
                <w:rFonts w:cstheme="minorHAnsi"/>
                <w:color w:val="000000" w:themeColor="text1"/>
                <w:lang w:val="en-US"/>
              </w:rPr>
              <w:t xml:space="preserve">, and to optimise </w:t>
            </w:r>
            <w:r w:rsidR="00674E74">
              <w:rPr>
                <w:rFonts w:cstheme="minorHAnsi"/>
                <w:color w:val="000000" w:themeColor="text1"/>
                <w:lang w:val="en-US"/>
              </w:rPr>
              <w:t>treatment use</w:t>
            </w:r>
            <w:r w:rsidR="00A648FF">
              <w:rPr>
                <w:rFonts w:cstheme="minorHAnsi"/>
                <w:color w:val="000000" w:themeColor="text1"/>
                <w:lang w:val="en-US"/>
              </w:rPr>
              <w:t xml:space="preserve"> by providing </w:t>
            </w:r>
            <w:r w:rsidR="00EE2535">
              <w:rPr>
                <w:rFonts w:cstheme="minorHAnsi"/>
                <w:color w:val="000000" w:themeColor="text1"/>
                <w:lang w:val="en-US"/>
              </w:rPr>
              <w:t xml:space="preserve">safe </w:t>
            </w:r>
            <w:r w:rsidR="00A648FF">
              <w:rPr>
                <w:rFonts w:cstheme="minorHAnsi"/>
                <w:color w:val="000000" w:themeColor="text1"/>
                <w:lang w:val="en-US"/>
              </w:rPr>
              <w:t xml:space="preserve">access to treatment in a timely manner </w:t>
            </w:r>
            <w:r w:rsidR="00674E74">
              <w:rPr>
                <w:rFonts w:cstheme="minorHAnsi"/>
                <w:color w:val="000000" w:themeColor="text1"/>
                <w:lang w:val="en-US"/>
              </w:rPr>
              <w:t>to avoid</w:t>
            </w:r>
            <w:r w:rsidR="005809A0">
              <w:rPr>
                <w:rFonts w:cstheme="minorHAnsi"/>
                <w:color w:val="000000" w:themeColor="text1"/>
                <w:lang w:val="en-US"/>
              </w:rPr>
              <w:t xml:space="preserve"> clinically unacceptable delay</w:t>
            </w:r>
            <w:r w:rsidR="00674E74">
              <w:rPr>
                <w:rFonts w:cstheme="minorHAnsi"/>
                <w:color w:val="000000" w:themeColor="text1"/>
                <w:lang w:val="en-US"/>
              </w:rPr>
              <w:t>s</w:t>
            </w:r>
            <w:r w:rsidR="005809A0">
              <w:rPr>
                <w:rFonts w:cstheme="minorHAnsi"/>
                <w:color w:val="000000" w:themeColor="text1"/>
                <w:lang w:val="en-US"/>
              </w:rPr>
              <w:t>.</w:t>
            </w:r>
          </w:p>
          <w:p w14:paraId="362343FC" w14:textId="77777777" w:rsidR="00947620" w:rsidRDefault="00947620" w:rsidP="00951F27">
            <w:pPr>
              <w:rPr>
                <w:rFonts w:ascii="Arial" w:hAnsi="Arial" w:cs="Arial"/>
                <w:b/>
                <w:sz w:val="20"/>
                <w:highlight w:val="yellow"/>
              </w:rPr>
            </w:pPr>
          </w:p>
          <w:p w14:paraId="6B96DA67" w14:textId="77777777" w:rsidR="00674E74" w:rsidRDefault="00674E74" w:rsidP="00951F27">
            <w:pPr>
              <w:rPr>
                <w:rFonts w:ascii="Arial" w:hAnsi="Arial" w:cs="Arial"/>
                <w:b/>
                <w:sz w:val="20"/>
                <w:highlight w:val="yellow"/>
              </w:rPr>
            </w:pPr>
          </w:p>
          <w:p w14:paraId="74F767C3" w14:textId="77777777" w:rsidR="00791F23" w:rsidRDefault="00791F23" w:rsidP="00951F27">
            <w:pPr>
              <w:rPr>
                <w:rFonts w:ascii="Arial" w:hAnsi="Arial" w:cs="Arial"/>
                <w:b/>
                <w:sz w:val="20"/>
                <w:highlight w:val="yellow"/>
              </w:rPr>
            </w:pPr>
          </w:p>
          <w:p w14:paraId="12238E5C" w14:textId="77777777" w:rsidR="00791F23" w:rsidRDefault="00791F23" w:rsidP="00951F27">
            <w:pPr>
              <w:rPr>
                <w:rFonts w:ascii="Arial" w:hAnsi="Arial" w:cs="Arial"/>
                <w:b/>
                <w:sz w:val="20"/>
                <w:highlight w:val="yellow"/>
              </w:rPr>
            </w:pPr>
          </w:p>
          <w:p w14:paraId="01F3DCB6" w14:textId="77777777" w:rsidR="00D56BDB" w:rsidRPr="003138A5" w:rsidRDefault="00CD2062" w:rsidP="00951F27">
            <w:pPr>
              <w:rPr>
                <w:rFonts w:cstheme="minorHAnsi"/>
                <w:b/>
              </w:rPr>
            </w:pPr>
            <w:r>
              <w:rPr>
                <w:rFonts w:cstheme="minorHAnsi"/>
                <w:b/>
              </w:rPr>
              <w:t xml:space="preserve">3.1.2    </w:t>
            </w:r>
            <w:r w:rsidR="00D56BDB" w:rsidRPr="003138A5">
              <w:rPr>
                <w:rFonts w:cstheme="minorHAnsi"/>
                <w:b/>
              </w:rPr>
              <w:t xml:space="preserve">Objectives:  </w:t>
            </w:r>
          </w:p>
          <w:p w14:paraId="6F81B0F0" w14:textId="15459F3A" w:rsidR="00F17DF6" w:rsidRPr="007E669D" w:rsidRDefault="00F17DF6" w:rsidP="00967FAF">
            <w:pPr>
              <w:pStyle w:val="ListParagraph"/>
              <w:numPr>
                <w:ilvl w:val="0"/>
                <w:numId w:val="3"/>
              </w:numPr>
              <w:contextualSpacing/>
              <w:rPr>
                <w:rFonts w:asciiTheme="minorHAnsi" w:hAnsiTheme="minorHAnsi" w:cstheme="minorHAnsi"/>
                <w:color w:val="444444"/>
                <w:sz w:val="22"/>
                <w:szCs w:val="22"/>
              </w:rPr>
            </w:pPr>
            <w:r w:rsidRPr="003138A5">
              <w:rPr>
                <w:rFonts w:asciiTheme="minorHAnsi" w:hAnsiTheme="minorHAnsi" w:cstheme="minorHAnsi"/>
                <w:sz w:val="22"/>
                <w:szCs w:val="22"/>
              </w:rPr>
              <w:t xml:space="preserve">To ensure that people with </w:t>
            </w:r>
            <w:r w:rsidR="008D01F2">
              <w:rPr>
                <w:rFonts w:asciiTheme="minorHAnsi" w:hAnsiTheme="minorHAnsi" w:cstheme="minorHAnsi"/>
                <w:sz w:val="22"/>
                <w:szCs w:val="22"/>
              </w:rPr>
              <w:t>C</w:t>
            </w:r>
            <w:r w:rsidR="004216A6">
              <w:rPr>
                <w:rFonts w:asciiTheme="minorHAnsi" w:hAnsiTheme="minorHAnsi" w:cstheme="minorHAnsi"/>
                <w:sz w:val="22"/>
                <w:szCs w:val="22"/>
              </w:rPr>
              <w:t>OVID</w:t>
            </w:r>
            <w:r w:rsidR="008D01F2">
              <w:rPr>
                <w:rFonts w:asciiTheme="minorHAnsi" w:hAnsiTheme="minorHAnsi" w:cstheme="minorHAnsi"/>
                <w:sz w:val="22"/>
                <w:szCs w:val="22"/>
              </w:rPr>
              <w:t>-19</w:t>
            </w:r>
            <w:r>
              <w:rPr>
                <w:rFonts w:asciiTheme="minorHAnsi" w:hAnsiTheme="minorHAnsi" w:cstheme="minorHAnsi"/>
                <w:sz w:val="22"/>
                <w:szCs w:val="22"/>
              </w:rPr>
              <w:t xml:space="preserve"> and who have been prescribed </w:t>
            </w:r>
            <w:r w:rsidR="008D01F2">
              <w:rPr>
                <w:rFonts w:asciiTheme="minorHAnsi" w:hAnsiTheme="minorHAnsi" w:cstheme="minorHAnsi"/>
                <w:sz w:val="22"/>
                <w:szCs w:val="22"/>
              </w:rPr>
              <w:t>medication</w:t>
            </w:r>
            <w:r>
              <w:rPr>
                <w:rFonts w:asciiTheme="minorHAnsi" w:hAnsiTheme="minorHAnsi" w:cstheme="minorHAnsi"/>
                <w:sz w:val="22"/>
                <w:szCs w:val="22"/>
              </w:rPr>
              <w:t xml:space="preserve"> are</w:t>
            </w:r>
            <w:r w:rsidRPr="003138A5">
              <w:rPr>
                <w:rFonts w:asciiTheme="minorHAnsi" w:hAnsiTheme="minorHAnsi" w:cstheme="minorHAnsi"/>
                <w:sz w:val="22"/>
                <w:szCs w:val="22"/>
              </w:rPr>
              <w:t xml:space="preserve"> </w:t>
            </w:r>
            <w:r w:rsidR="00EE2535">
              <w:rPr>
                <w:rFonts w:asciiTheme="minorHAnsi" w:hAnsiTheme="minorHAnsi" w:cstheme="minorHAnsi"/>
                <w:sz w:val="22"/>
                <w:szCs w:val="22"/>
              </w:rPr>
              <w:t>:</w:t>
            </w:r>
          </w:p>
          <w:p w14:paraId="5D6DD0E9" w14:textId="00B26068" w:rsidR="00F17DF6" w:rsidRPr="00674E74" w:rsidRDefault="00F17DF6" w:rsidP="00967FAF">
            <w:pPr>
              <w:pStyle w:val="ListParagraph"/>
              <w:numPr>
                <w:ilvl w:val="1"/>
                <w:numId w:val="3"/>
              </w:numPr>
              <w:contextualSpacing/>
              <w:rPr>
                <w:rFonts w:asciiTheme="minorHAnsi" w:hAnsiTheme="minorHAnsi" w:cstheme="minorHAnsi"/>
                <w:color w:val="444444"/>
                <w:sz w:val="22"/>
                <w:szCs w:val="22"/>
              </w:rPr>
            </w:pPr>
            <w:r>
              <w:rPr>
                <w:rFonts w:asciiTheme="minorHAnsi" w:hAnsiTheme="minorHAnsi" w:cstheme="minorHAnsi"/>
                <w:sz w:val="22"/>
                <w:szCs w:val="22"/>
              </w:rPr>
              <w:t>Able to</w:t>
            </w:r>
            <w:r w:rsidRPr="003138A5">
              <w:rPr>
                <w:rFonts w:asciiTheme="minorHAnsi" w:hAnsiTheme="minorHAnsi" w:cstheme="minorHAnsi"/>
                <w:sz w:val="22"/>
                <w:szCs w:val="22"/>
              </w:rPr>
              <w:t xml:space="preserve"> access the</w:t>
            </w:r>
            <w:r w:rsidR="00674E74">
              <w:rPr>
                <w:rFonts w:asciiTheme="minorHAnsi" w:hAnsiTheme="minorHAnsi" w:cstheme="minorHAnsi"/>
                <w:sz w:val="22"/>
                <w:szCs w:val="22"/>
              </w:rPr>
              <w:t xml:space="preserve"> oral anti-virals</w:t>
            </w:r>
            <w:r w:rsidRPr="003138A5">
              <w:rPr>
                <w:rFonts w:asciiTheme="minorHAnsi" w:hAnsiTheme="minorHAnsi" w:cstheme="minorHAnsi"/>
                <w:sz w:val="22"/>
                <w:szCs w:val="22"/>
              </w:rPr>
              <w:t xml:space="preserve"> within </w:t>
            </w:r>
            <w:r>
              <w:rPr>
                <w:rFonts w:asciiTheme="minorHAnsi" w:hAnsiTheme="minorHAnsi" w:cstheme="minorHAnsi"/>
                <w:sz w:val="22"/>
                <w:szCs w:val="22"/>
              </w:rPr>
              <w:t xml:space="preserve">primary care, promptly, from a choice of locations within </w:t>
            </w:r>
            <w:r w:rsidR="00BA7412">
              <w:rPr>
                <w:rFonts w:asciiTheme="minorHAnsi" w:hAnsiTheme="minorHAnsi" w:cstheme="minorHAnsi"/>
                <w:sz w:val="22"/>
                <w:szCs w:val="22"/>
              </w:rPr>
              <w:t>Frimley Health &amp; Care ICS</w:t>
            </w:r>
            <w:r>
              <w:rPr>
                <w:rFonts w:asciiTheme="minorHAnsi" w:hAnsiTheme="minorHAnsi" w:cstheme="minorHAnsi"/>
                <w:sz w:val="22"/>
                <w:szCs w:val="22"/>
              </w:rPr>
              <w:t xml:space="preserve"> geography (at least one per place will be commissioned)</w:t>
            </w:r>
            <w:r w:rsidR="00534844">
              <w:rPr>
                <w:rFonts w:asciiTheme="minorHAnsi" w:hAnsiTheme="minorHAnsi" w:cstheme="minorHAnsi"/>
                <w:sz w:val="22"/>
                <w:szCs w:val="22"/>
              </w:rPr>
              <w:t>.</w:t>
            </w:r>
          </w:p>
          <w:p w14:paraId="40B907E7" w14:textId="317D9A24" w:rsidR="00674E74" w:rsidRPr="003138A5" w:rsidRDefault="00674E74" w:rsidP="00967FAF">
            <w:pPr>
              <w:pStyle w:val="ListParagraph"/>
              <w:numPr>
                <w:ilvl w:val="1"/>
                <w:numId w:val="3"/>
              </w:numPr>
              <w:contextualSpacing/>
              <w:rPr>
                <w:rFonts w:asciiTheme="minorHAnsi" w:hAnsiTheme="minorHAnsi" w:cstheme="minorHAnsi"/>
                <w:color w:val="444444"/>
                <w:sz w:val="22"/>
                <w:szCs w:val="22"/>
              </w:rPr>
            </w:pPr>
            <w:r>
              <w:rPr>
                <w:rFonts w:asciiTheme="minorHAnsi" w:hAnsiTheme="minorHAnsi" w:cstheme="minorHAnsi"/>
                <w:sz w:val="22"/>
                <w:szCs w:val="22"/>
              </w:rPr>
              <w:t>Able to access IV treatment within primary care promptly (only 1 pharmacy will be commissioned)</w:t>
            </w:r>
          </w:p>
          <w:p w14:paraId="2C336BD3" w14:textId="085BBDAC" w:rsidR="00EE2535" w:rsidRPr="004216A6" w:rsidRDefault="00EE2535" w:rsidP="00967FAF">
            <w:pPr>
              <w:pStyle w:val="ListParagraph"/>
              <w:numPr>
                <w:ilvl w:val="1"/>
                <w:numId w:val="3"/>
              </w:numPr>
              <w:contextualSpacing/>
              <w:rPr>
                <w:rFonts w:asciiTheme="minorHAnsi" w:hAnsiTheme="minorHAnsi" w:cstheme="minorHAnsi"/>
                <w:sz w:val="22"/>
                <w:szCs w:val="22"/>
              </w:rPr>
            </w:pPr>
            <w:r w:rsidRPr="004216A6">
              <w:rPr>
                <w:rFonts w:asciiTheme="minorHAnsi" w:hAnsiTheme="minorHAnsi" w:cstheme="minorHAnsi"/>
                <w:sz w:val="22"/>
                <w:szCs w:val="22"/>
              </w:rPr>
              <w:t>Appropriately counselled on their treatment</w:t>
            </w:r>
            <w:r w:rsidR="004216A6" w:rsidRPr="004216A6">
              <w:rPr>
                <w:rFonts w:asciiTheme="minorHAnsi" w:hAnsiTheme="minorHAnsi" w:cstheme="minorHAnsi"/>
                <w:sz w:val="22"/>
                <w:szCs w:val="22"/>
              </w:rPr>
              <w:t>.</w:t>
            </w:r>
          </w:p>
          <w:p w14:paraId="58F45FDF" w14:textId="5F116331" w:rsidR="00F17DF6" w:rsidRPr="00F17DF6" w:rsidRDefault="00F17DF6" w:rsidP="00967FAF">
            <w:pPr>
              <w:pStyle w:val="ListParagraph"/>
              <w:numPr>
                <w:ilvl w:val="1"/>
                <w:numId w:val="3"/>
              </w:numPr>
              <w:contextualSpacing/>
              <w:rPr>
                <w:rFonts w:asciiTheme="minorHAnsi" w:hAnsiTheme="minorHAnsi" w:cstheme="minorHAnsi"/>
                <w:color w:val="444444"/>
                <w:sz w:val="22"/>
                <w:szCs w:val="22"/>
              </w:rPr>
            </w:pPr>
            <w:r>
              <w:rPr>
                <w:rFonts w:asciiTheme="minorHAnsi" w:hAnsiTheme="minorHAnsi" w:cstheme="minorHAnsi"/>
                <w:sz w:val="22"/>
                <w:szCs w:val="22"/>
              </w:rPr>
              <w:t xml:space="preserve">Provided with advice on self-care of </w:t>
            </w:r>
            <w:r w:rsidR="00534844">
              <w:rPr>
                <w:rFonts w:asciiTheme="minorHAnsi" w:hAnsiTheme="minorHAnsi" w:cstheme="minorHAnsi"/>
                <w:sz w:val="22"/>
                <w:szCs w:val="22"/>
              </w:rPr>
              <w:t>C</w:t>
            </w:r>
            <w:r w:rsidR="004216A6">
              <w:rPr>
                <w:rFonts w:asciiTheme="minorHAnsi" w:hAnsiTheme="minorHAnsi" w:cstheme="minorHAnsi"/>
                <w:sz w:val="22"/>
                <w:szCs w:val="22"/>
              </w:rPr>
              <w:t>OVID</w:t>
            </w:r>
            <w:r w:rsidR="00534844">
              <w:rPr>
                <w:rFonts w:asciiTheme="minorHAnsi" w:hAnsiTheme="minorHAnsi" w:cstheme="minorHAnsi"/>
                <w:sz w:val="22"/>
                <w:szCs w:val="22"/>
              </w:rPr>
              <w:t xml:space="preserve">-19 </w:t>
            </w:r>
            <w:r>
              <w:rPr>
                <w:rFonts w:asciiTheme="minorHAnsi" w:hAnsiTheme="minorHAnsi" w:cstheme="minorHAnsi"/>
                <w:sz w:val="22"/>
                <w:szCs w:val="22"/>
              </w:rPr>
              <w:t>infection</w:t>
            </w:r>
            <w:r w:rsidR="00534844">
              <w:rPr>
                <w:rFonts w:asciiTheme="minorHAnsi" w:hAnsiTheme="minorHAnsi" w:cstheme="minorHAnsi"/>
                <w:sz w:val="22"/>
                <w:szCs w:val="22"/>
              </w:rPr>
              <w:t>.</w:t>
            </w:r>
          </w:p>
          <w:p w14:paraId="305CD696" w14:textId="04DC5678" w:rsidR="00F17DF6" w:rsidRPr="004216A6" w:rsidRDefault="00F17DF6" w:rsidP="00967FAF">
            <w:pPr>
              <w:pStyle w:val="ListParagraph"/>
              <w:numPr>
                <w:ilvl w:val="0"/>
                <w:numId w:val="3"/>
              </w:numPr>
              <w:contextualSpacing/>
              <w:rPr>
                <w:rFonts w:asciiTheme="minorHAnsi" w:hAnsiTheme="minorHAnsi" w:cstheme="minorHAnsi"/>
                <w:sz w:val="22"/>
                <w:szCs w:val="22"/>
              </w:rPr>
            </w:pPr>
            <w:r w:rsidRPr="004216A6">
              <w:rPr>
                <w:rFonts w:asciiTheme="minorHAnsi" w:hAnsiTheme="minorHAnsi" w:cstheme="minorHAnsi"/>
                <w:sz w:val="22"/>
                <w:szCs w:val="22"/>
              </w:rPr>
              <w:t>To learn from use of the service if there are any issues with local routine routes of supply</w:t>
            </w:r>
            <w:r w:rsidR="00534844" w:rsidRPr="004216A6">
              <w:rPr>
                <w:rFonts w:asciiTheme="minorHAnsi" w:hAnsiTheme="minorHAnsi" w:cstheme="minorHAnsi"/>
                <w:sz w:val="22"/>
                <w:szCs w:val="22"/>
              </w:rPr>
              <w:t>.</w:t>
            </w:r>
          </w:p>
          <w:p w14:paraId="4C0D7DBF" w14:textId="77777777" w:rsidR="00F17DF6" w:rsidRPr="00F17DF6" w:rsidRDefault="00F17DF6" w:rsidP="00F17DF6">
            <w:pPr>
              <w:contextualSpacing/>
              <w:rPr>
                <w:rFonts w:cstheme="minorHAnsi"/>
                <w:color w:val="444444"/>
              </w:rPr>
            </w:pPr>
          </w:p>
          <w:p w14:paraId="0B05ED9B" w14:textId="530DA6AE" w:rsidR="00DC65C2" w:rsidRPr="00791F23" w:rsidRDefault="00DC65C2" w:rsidP="00791F23">
            <w:pPr>
              <w:autoSpaceDE w:val="0"/>
              <w:autoSpaceDN w:val="0"/>
              <w:adjustRightInd w:val="0"/>
              <w:jc w:val="both"/>
              <w:rPr>
                <w:rFonts w:asciiTheme="minorHAnsi" w:eastAsia="MS Mincho" w:hAnsiTheme="minorHAnsi" w:cstheme="minorHAnsi"/>
                <w:b/>
                <w:color w:val="00B050"/>
              </w:rPr>
            </w:pPr>
            <w:r w:rsidRPr="00791F23">
              <w:rPr>
                <w:rFonts w:asciiTheme="minorHAnsi" w:eastAsia="MS Mincho" w:hAnsiTheme="minorHAnsi" w:cstheme="minorHAnsi"/>
                <w:b/>
                <w:color w:val="00B050"/>
              </w:rPr>
              <w:t xml:space="preserve"> </w:t>
            </w:r>
            <w:r w:rsidR="006C5397" w:rsidRPr="00791F23">
              <w:rPr>
                <w:rFonts w:asciiTheme="minorHAnsi" w:eastAsia="MS Mincho" w:hAnsiTheme="minorHAnsi" w:cstheme="minorHAnsi"/>
                <w:b/>
                <w:color w:val="00B050"/>
              </w:rPr>
              <w:t>Drugs covered</w:t>
            </w:r>
          </w:p>
          <w:p w14:paraId="7D7908A7" w14:textId="77777777" w:rsidR="00DC65C2" w:rsidRDefault="00DC65C2" w:rsidP="000747B6">
            <w:pPr>
              <w:autoSpaceDE w:val="0"/>
              <w:autoSpaceDN w:val="0"/>
              <w:adjustRightInd w:val="0"/>
              <w:jc w:val="both"/>
              <w:rPr>
                <w:rFonts w:ascii="Arial" w:eastAsia="MS Mincho" w:hAnsi="Arial" w:cs="Arial"/>
                <w:b/>
                <w:color w:val="00B050"/>
                <w:sz w:val="20"/>
              </w:rPr>
            </w:pPr>
          </w:p>
          <w:p w14:paraId="691A4CA0" w14:textId="77777777" w:rsidR="006C5397" w:rsidRDefault="006C5397" w:rsidP="00A94E7D">
            <w:pPr>
              <w:rPr>
                <w:rFonts w:cstheme="minorHAnsi"/>
              </w:rPr>
            </w:pPr>
            <w:r w:rsidRPr="00A94E7D">
              <w:rPr>
                <w:rFonts w:cstheme="minorHAnsi"/>
              </w:rPr>
              <w:t>Each provider will be required to stock (as a minimum) the following items:</w:t>
            </w:r>
          </w:p>
          <w:p w14:paraId="2A47D63B" w14:textId="77777777" w:rsidR="00534844" w:rsidRPr="00A94E7D" w:rsidRDefault="00534844" w:rsidP="00A94E7D">
            <w:pPr>
              <w:rPr>
                <w:rFonts w:cstheme="minorHAnsi"/>
              </w:rPr>
            </w:pPr>
          </w:p>
          <w:tbl>
            <w:tblPr>
              <w:tblStyle w:val="TableGrid"/>
              <w:tblW w:w="0" w:type="auto"/>
              <w:tblInd w:w="318" w:type="dxa"/>
              <w:tblLook w:val="04A0" w:firstRow="1" w:lastRow="0" w:firstColumn="1" w:lastColumn="0" w:noHBand="0" w:noVBand="1"/>
            </w:tblPr>
            <w:tblGrid>
              <w:gridCol w:w="1395"/>
              <w:gridCol w:w="3035"/>
              <w:gridCol w:w="5373"/>
            </w:tblGrid>
            <w:tr w:rsidR="00412650" w:rsidRPr="00AB0A2E" w14:paraId="450EA0FF" w14:textId="5F1E76B9" w:rsidTr="004C5C3B">
              <w:tc>
                <w:tcPr>
                  <w:tcW w:w="1395" w:type="dxa"/>
                  <w:shd w:val="clear" w:color="auto" w:fill="A6A6A6" w:themeFill="background1" w:themeFillShade="A6"/>
                </w:tcPr>
                <w:p w14:paraId="1A5AA571" w14:textId="77D6E45D" w:rsidR="00412650" w:rsidRPr="00AB0A2E" w:rsidRDefault="00412650" w:rsidP="00496C61">
                  <w:pPr>
                    <w:rPr>
                      <w:rFonts w:asciiTheme="minorHAnsi" w:hAnsiTheme="minorHAnsi" w:cstheme="minorHAnsi"/>
                      <w:b/>
                      <w:bCs/>
                      <w:sz w:val="22"/>
                      <w:szCs w:val="22"/>
                    </w:rPr>
                  </w:pPr>
                  <w:r w:rsidRPr="00AB0A2E">
                    <w:rPr>
                      <w:rFonts w:asciiTheme="minorHAnsi" w:hAnsiTheme="minorHAnsi" w:cstheme="minorHAnsi"/>
                      <w:b/>
                      <w:bCs/>
                      <w:sz w:val="22"/>
                      <w:szCs w:val="22"/>
                    </w:rPr>
                    <w:t>Drug</w:t>
                  </w:r>
                </w:p>
              </w:tc>
              <w:tc>
                <w:tcPr>
                  <w:tcW w:w="3035" w:type="dxa"/>
                  <w:shd w:val="clear" w:color="auto" w:fill="A6A6A6" w:themeFill="background1" w:themeFillShade="A6"/>
                </w:tcPr>
                <w:p w14:paraId="2289B1CD" w14:textId="0E5C5454" w:rsidR="00412650" w:rsidRPr="00AB0A2E" w:rsidRDefault="00412650" w:rsidP="00496C61">
                  <w:pPr>
                    <w:rPr>
                      <w:rFonts w:asciiTheme="minorHAnsi" w:hAnsiTheme="minorHAnsi" w:cstheme="minorHAnsi"/>
                      <w:b/>
                      <w:bCs/>
                      <w:sz w:val="22"/>
                      <w:szCs w:val="22"/>
                    </w:rPr>
                  </w:pPr>
                  <w:r w:rsidRPr="00AB0A2E">
                    <w:rPr>
                      <w:rFonts w:asciiTheme="minorHAnsi" w:hAnsiTheme="minorHAnsi" w:cstheme="minorHAnsi"/>
                      <w:b/>
                      <w:bCs/>
                      <w:sz w:val="22"/>
                      <w:szCs w:val="22"/>
                    </w:rPr>
                    <w:t>Preparation</w:t>
                  </w:r>
                </w:p>
              </w:tc>
              <w:tc>
                <w:tcPr>
                  <w:tcW w:w="5373" w:type="dxa"/>
                  <w:shd w:val="clear" w:color="auto" w:fill="A6A6A6" w:themeFill="background1" w:themeFillShade="A6"/>
                </w:tcPr>
                <w:p w14:paraId="1776D679" w14:textId="585BE53C" w:rsidR="00412650" w:rsidRPr="00AB0A2E" w:rsidRDefault="00412650" w:rsidP="00496C61">
                  <w:pPr>
                    <w:rPr>
                      <w:rFonts w:asciiTheme="minorHAnsi" w:hAnsiTheme="minorHAnsi" w:cstheme="minorHAnsi"/>
                      <w:b/>
                      <w:bCs/>
                      <w:sz w:val="22"/>
                      <w:szCs w:val="22"/>
                    </w:rPr>
                  </w:pPr>
                  <w:r w:rsidRPr="00AB0A2E">
                    <w:rPr>
                      <w:rFonts w:asciiTheme="minorHAnsi" w:hAnsiTheme="minorHAnsi" w:cstheme="minorHAnsi"/>
                      <w:b/>
                      <w:bCs/>
                      <w:sz w:val="22"/>
                      <w:szCs w:val="22"/>
                    </w:rPr>
                    <w:t>Volume</w:t>
                  </w:r>
                </w:p>
              </w:tc>
            </w:tr>
            <w:tr w:rsidR="00412650" w:rsidRPr="00496C61" w14:paraId="1BA49B2F" w14:textId="35E2DCCE" w:rsidTr="004C5C3B">
              <w:tc>
                <w:tcPr>
                  <w:tcW w:w="1395" w:type="dxa"/>
                  <w:shd w:val="clear" w:color="auto" w:fill="F2F2F2" w:themeFill="background1" w:themeFillShade="F2"/>
                </w:tcPr>
                <w:p w14:paraId="5D432396" w14:textId="32DFE571" w:rsidR="00412650" w:rsidRPr="00AB0A2E" w:rsidRDefault="00412650" w:rsidP="00496C61">
                  <w:pPr>
                    <w:rPr>
                      <w:rFonts w:asciiTheme="minorHAnsi" w:hAnsiTheme="minorHAnsi" w:cstheme="minorHAnsi"/>
                      <w:b/>
                      <w:bCs/>
                      <w:sz w:val="22"/>
                      <w:szCs w:val="22"/>
                    </w:rPr>
                  </w:pPr>
                  <w:bookmarkStart w:id="1" w:name="_Hlk113983760"/>
                  <w:r>
                    <w:rPr>
                      <w:rFonts w:asciiTheme="minorHAnsi" w:hAnsiTheme="minorHAnsi" w:cstheme="minorHAnsi"/>
                      <w:b/>
                      <w:bCs/>
                      <w:sz w:val="22"/>
                      <w:szCs w:val="22"/>
                    </w:rPr>
                    <w:t>Paxlovid</w:t>
                  </w:r>
                </w:p>
              </w:tc>
              <w:tc>
                <w:tcPr>
                  <w:tcW w:w="3035" w:type="dxa"/>
                  <w:shd w:val="clear" w:color="auto" w:fill="F2F2F2" w:themeFill="background1" w:themeFillShade="F2"/>
                </w:tcPr>
                <w:p w14:paraId="73B9203C" w14:textId="698B59CB" w:rsidR="00412650" w:rsidRPr="00496C61" w:rsidRDefault="00412650" w:rsidP="00496C61">
                  <w:pPr>
                    <w:rPr>
                      <w:rFonts w:asciiTheme="minorHAnsi" w:hAnsiTheme="minorHAnsi" w:cstheme="minorHAnsi"/>
                      <w:sz w:val="22"/>
                      <w:szCs w:val="22"/>
                    </w:rPr>
                  </w:pPr>
                  <w:r>
                    <w:rPr>
                      <w:rFonts w:asciiTheme="minorHAnsi" w:hAnsiTheme="minorHAnsi" w:cstheme="minorHAnsi"/>
                      <w:sz w:val="22"/>
                      <w:szCs w:val="22"/>
                    </w:rPr>
                    <w:t>150mg/100mg tablets</w:t>
                  </w:r>
                </w:p>
              </w:tc>
              <w:tc>
                <w:tcPr>
                  <w:tcW w:w="5373" w:type="dxa"/>
                  <w:shd w:val="clear" w:color="auto" w:fill="F2F2F2" w:themeFill="background1" w:themeFillShade="F2"/>
                </w:tcPr>
                <w:p w14:paraId="18687E14" w14:textId="6FC48684" w:rsidR="00412650" w:rsidRDefault="00412650" w:rsidP="00496C61">
                  <w:pPr>
                    <w:rPr>
                      <w:rFonts w:asciiTheme="minorHAnsi" w:hAnsiTheme="minorHAnsi" w:cstheme="minorHAnsi"/>
                      <w:sz w:val="22"/>
                      <w:szCs w:val="22"/>
                    </w:rPr>
                  </w:pPr>
                  <w:r>
                    <w:rPr>
                      <w:rFonts w:asciiTheme="minorHAnsi" w:hAnsiTheme="minorHAnsi" w:cstheme="minorHAnsi"/>
                      <w:sz w:val="22"/>
                      <w:szCs w:val="22"/>
                    </w:rPr>
                    <w:t xml:space="preserve">3 original packs </w:t>
                  </w:r>
                </w:p>
                <w:p w14:paraId="20168979" w14:textId="51B2349C" w:rsidR="00412650" w:rsidRPr="00496C61" w:rsidRDefault="00412650" w:rsidP="00496C61">
                  <w:pPr>
                    <w:rPr>
                      <w:rFonts w:asciiTheme="minorHAnsi" w:hAnsiTheme="minorHAnsi" w:cstheme="minorHAnsi"/>
                      <w:sz w:val="22"/>
                      <w:szCs w:val="22"/>
                    </w:rPr>
                  </w:pPr>
                  <w:r>
                    <w:rPr>
                      <w:rFonts w:asciiTheme="minorHAnsi" w:hAnsiTheme="minorHAnsi" w:cstheme="minorHAnsi"/>
                      <w:sz w:val="22"/>
                      <w:szCs w:val="22"/>
                    </w:rPr>
                    <w:t>(30 tablets)</w:t>
                  </w:r>
                </w:p>
              </w:tc>
            </w:tr>
            <w:tr w:rsidR="004C5C3B" w:rsidRPr="00496C61" w14:paraId="3C31742D" w14:textId="77777777" w:rsidTr="004C5C3B">
              <w:tc>
                <w:tcPr>
                  <w:tcW w:w="1395" w:type="dxa"/>
                  <w:shd w:val="clear" w:color="auto" w:fill="F2F2F2" w:themeFill="background1" w:themeFillShade="F2"/>
                </w:tcPr>
                <w:p w14:paraId="28CBE691" w14:textId="6F202ED5" w:rsidR="004C5C3B" w:rsidRDefault="004C5C3B" w:rsidP="00496C61">
                  <w:pPr>
                    <w:rPr>
                      <w:rFonts w:asciiTheme="minorHAnsi" w:hAnsiTheme="minorHAnsi" w:cstheme="minorHAnsi"/>
                      <w:b/>
                      <w:bCs/>
                    </w:rPr>
                  </w:pPr>
                  <w:r>
                    <w:rPr>
                      <w:rFonts w:asciiTheme="minorHAnsi" w:hAnsiTheme="minorHAnsi" w:cstheme="minorHAnsi"/>
                      <w:b/>
                      <w:bCs/>
                    </w:rPr>
                    <w:t>Molnupiravir</w:t>
                  </w:r>
                </w:p>
              </w:tc>
              <w:tc>
                <w:tcPr>
                  <w:tcW w:w="3035" w:type="dxa"/>
                  <w:shd w:val="clear" w:color="auto" w:fill="F2F2F2" w:themeFill="background1" w:themeFillShade="F2"/>
                </w:tcPr>
                <w:p w14:paraId="31590F8F" w14:textId="45026C6E" w:rsidR="004C5C3B" w:rsidRPr="004C5C3B" w:rsidRDefault="004C5C3B" w:rsidP="00496C61">
                  <w:pPr>
                    <w:rPr>
                      <w:rFonts w:asciiTheme="minorHAnsi" w:hAnsiTheme="minorHAnsi" w:cstheme="minorHAnsi"/>
                      <w:sz w:val="22"/>
                      <w:szCs w:val="22"/>
                    </w:rPr>
                  </w:pPr>
                  <w:r w:rsidRPr="004C5C3B">
                    <w:rPr>
                      <w:rFonts w:asciiTheme="minorHAnsi" w:hAnsiTheme="minorHAnsi" w:cstheme="minorHAnsi"/>
                      <w:sz w:val="22"/>
                      <w:szCs w:val="22"/>
                    </w:rPr>
                    <w:t>200mg capsules</w:t>
                  </w:r>
                </w:p>
              </w:tc>
              <w:tc>
                <w:tcPr>
                  <w:tcW w:w="5373" w:type="dxa"/>
                  <w:shd w:val="clear" w:color="auto" w:fill="F2F2F2" w:themeFill="background1" w:themeFillShade="F2"/>
                </w:tcPr>
                <w:p w14:paraId="5865147A" w14:textId="77777777" w:rsidR="004C5C3B" w:rsidRDefault="004C5C3B" w:rsidP="00496C61">
                  <w:pPr>
                    <w:rPr>
                      <w:rFonts w:asciiTheme="minorHAnsi" w:hAnsiTheme="minorHAnsi" w:cstheme="minorHAnsi"/>
                      <w:sz w:val="22"/>
                      <w:szCs w:val="22"/>
                    </w:rPr>
                  </w:pPr>
                  <w:r w:rsidRPr="004C5C3B">
                    <w:rPr>
                      <w:rFonts w:asciiTheme="minorHAnsi" w:hAnsiTheme="minorHAnsi" w:cstheme="minorHAnsi"/>
                      <w:sz w:val="22"/>
                      <w:szCs w:val="22"/>
                    </w:rPr>
                    <w:t>2 original packs</w:t>
                  </w:r>
                </w:p>
                <w:p w14:paraId="40B6B458" w14:textId="68C5B040" w:rsidR="004C5C3B" w:rsidRPr="004C5C3B" w:rsidRDefault="004C5C3B" w:rsidP="00496C61">
                  <w:pPr>
                    <w:rPr>
                      <w:rFonts w:asciiTheme="minorHAnsi" w:hAnsiTheme="minorHAnsi" w:cstheme="minorHAnsi"/>
                      <w:sz w:val="22"/>
                      <w:szCs w:val="22"/>
                    </w:rPr>
                  </w:pPr>
                  <w:r>
                    <w:rPr>
                      <w:rFonts w:asciiTheme="minorHAnsi" w:hAnsiTheme="minorHAnsi" w:cstheme="minorHAnsi"/>
                      <w:b/>
                      <w:bCs/>
                      <w:sz w:val="22"/>
                      <w:szCs w:val="22"/>
                    </w:rPr>
                    <w:t xml:space="preserve">Note </w:t>
                  </w:r>
                  <w:r>
                    <w:rPr>
                      <w:rFonts w:asciiTheme="minorHAnsi" w:hAnsiTheme="minorHAnsi" w:cstheme="minorHAnsi"/>
                      <w:sz w:val="22"/>
                      <w:szCs w:val="22"/>
                    </w:rPr>
                    <w:t>continued inclusion of molnupiravir will be reviewed after NICE have completed their appeal process</w:t>
                  </w:r>
                </w:p>
              </w:tc>
            </w:tr>
            <w:bookmarkEnd w:id="1"/>
          </w:tbl>
          <w:p w14:paraId="2171B582" w14:textId="77777777" w:rsidR="000F4768" w:rsidRDefault="000F4768" w:rsidP="000747B6">
            <w:pPr>
              <w:autoSpaceDE w:val="0"/>
              <w:autoSpaceDN w:val="0"/>
              <w:adjustRightInd w:val="0"/>
              <w:jc w:val="both"/>
              <w:rPr>
                <w:rFonts w:eastAsia="MS Mincho" w:cstheme="minorHAnsi"/>
                <w:b/>
                <w:color w:val="00B050"/>
                <w:sz w:val="24"/>
                <w:szCs w:val="24"/>
              </w:rPr>
            </w:pPr>
          </w:p>
          <w:p w14:paraId="331A05CD" w14:textId="4E80F6CF" w:rsidR="00674E74" w:rsidRPr="00674E74" w:rsidRDefault="00674E74" w:rsidP="000747B6">
            <w:pPr>
              <w:autoSpaceDE w:val="0"/>
              <w:autoSpaceDN w:val="0"/>
              <w:adjustRightInd w:val="0"/>
              <w:jc w:val="both"/>
              <w:rPr>
                <w:rFonts w:cstheme="minorHAnsi"/>
              </w:rPr>
            </w:pPr>
            <w:r w:rsidRPr="00674E74">
              <w:rPr>
                <w:rFonts w:cstheme="minorHAnsi"/>
              </w:rPr>
              <w:t xml:space="preserve">In addition to the above </w:t>
            </w:r>
            <w:r>
              <w:rPr>
                <w:rFonts w:cstheme="minorHAnsi"/>
              </w:rPr>
              <w:t>one</w:t>
            </w:r>
            <w:r w:rsidRPr="00674E74">
              <w:rPr>
                <w:rFonts w:cstheme="minorHAnsi"/>
              </w:rPr>
              <w:t xml:space="preserve"> of the providers will also be commissioned for IV treatment</w:t>
            </w:r>
            <w:r>
              <w:rPr>
                <w:rFonts w:cstheme="minorHAnsi"/>
              </w:rPr>
              <w:t xml:space="preserve"> and will be required to also stock the following items:</w:t>
            </w:r>
          </w:p>
          <w:p w14:paraId="65B8E2AC" w14:textId="77777777" w:rsidR="00674E74" w:rsidRPr="00674E74" w:rsidRDefault="00674E74" w:rsidP="000747B6">
            <w:pPr>
              <w:autoSpaceDE w:val="0"/>
              <w:autoSpaceDN w:val="0"/>
              <w:adjustRightInd w:val="0"/>
              <w:jc w:val="both"/>
              <w:rPr>
                <w:rFonts w:eastAsia="MS Mincho" w:cstheme="minorHAnsi"/>
                <w:b/>
                <w:color w:val="00B050"/>
                <w:sz w:val="12"/>
                <w:szCs w:val="12"/>
              </w:rPr>
            </w:pPr>
          </w:p>
          <w:tbl>
            <w:tblPr>
              <w:tblStyle w:val="TableGrid"/>
              <w:tblW w:w="0" w:type="auto"/>
              <w:tblInd w:w="318" w:type="dxa"/>
              <w:tblLook w:val="04A0" w:firstRow="1" w:lastRow="0" w:firstColumn="1" w:lastColumn="0" w:noHBand="0" w:noVBand="1"/>
            </w:tblPr>
            <w:tblGrid>
              <w:gridCol w:w="1395"/>
              <w:gridCol w:w="3035"/>
              <w:gridCol w:w="5373"/>
            </w:tblGrid>
            <w:tr w:rsidR="00674E74" w:rsidRPr="00AB0A2E" w14:paraId="3FCFA85A" w14:textId="77777777" w:rsidTr="00BA7412">
              <w:tc>
                <w:tcPr>
                  <w:tcW w:w="1395" w:type="dxa"/>
                  <w:shd w:val="clear" w:color="auto" w:fill="A6A6A6" w:themeFill="background1" w:themeFillShade="A6"/>
                </w:tcPr>
                <w:p w14:paraId="0B09FFA0" w14:textId="77777777" w:rsidR="00674E74" w:rsidRPr="00AB0A2E" w:rsidRDefault="00674E74" w:rsidP="00674E74">
                  <w:pPr>
                    <w:rPr>
                      <w:rFonts w:asciiTheme="minorHAnsi" w:hAnsiTheme="minorHAnsi" w:cstheme="minorHAnsi"/>
                      <w:b/>
                      <w:bCs/>
                      <w:sz w:val="22"/>
                      <w:szCs w:val="22"/>
                    </w:rPr>
                  </w:pPr>
                  <w:r w:rsidRPr="00AB0A2E">
                    <w:rPr>
                      <w:rFonts w:asciiTheme="minorHAnsi" w:hAnsiTheme="minorHAnsi" w:cstheme="minorHAnsi"/>
                      <w:b/>
                      <w:bCs/>
                      <w:sz w:val="22"/>
                      <w:szCs w:val="22"/>
                    </w:rPr>
                    <w:t>Drug</w:t>
                  </w:r>
                </w:p>
              </w:tc>
              <w:tc>
                <w:tcPr>
                  <w:tcW w:w="3035" w:type="dxa"/>
                  <w:shd w:val="clear" w:color="auto" w:fill="A6A6A6" w:themeFill="background1" w:themeFillShade="A6"/>
                </w:tcPr>
                <w:p w14:paraId="19A055B3" w14:textId="77777777" w:rsidR="00674E74" w:rsidRPr="00AB0A2E" w:rsidRDefault="00674E74" w:rsidP="00674E74">
                  <w:pPr>
                    <w:rPr>
                      <w:rFonts w:asciiTheme="minorHAnsi" w:hAnsiTheme="minorHAnsi" w:cstheme="minorHAnsi"/>
                      <w:b/>
                      <w:bCs/>
                      <w:sz w:val="22"/>
                      <w:szCs w:val="22"/>
                    </w:rPr>
                  </w:pPr>
                  <w:r w:rsidRPr="00AB0A2E">
                    <w:rPr>
                      <w:rFonts w:asciiTheme="minorHAnsi" w:hAnsiTheme="minorHAnsi" w:cstheme="minorHAnsi"/>
                      <w:b/>
                      <w:bCs/>
                      <w:sz w:val="22"/>
                      <w:szCs w:val="22"/>
                    </w:rPr>
                    <w:t>Preparation</w:t>
                  </w:r>
                </w:p>
              </w:tc>
              <w:tc>
                <w:tcPr>
                  <w:tcW w:w="5373" w:type="dxa"/>
                  <w:shd w:val="clear" w:color="auto" w:fill="A6A6A6" w:themeFill="background1" w:themeFillShade="A6"/>
                </w:tcPr>
                <w:p w14:paraId="37046CD3" w14:textId="77777777" w:rsidR="00674E74" w:rsidRPr="00AB0A2E" w:rsidRDefault="00674E74" w:rsidP="00674E74">
                  <w:pPr>
                    <w:rPr>
                      <w:rFonts w:asciiTheme="minorHAnsi" w:hAnsiTheme="minorHAnsi" w:cstheme="minorHAnsi"/>
                      <w:b/>
                      <w:bCs/>
                      <w:sz w:val="22"/>
                      <w:szCs w:val="22"/>
                    </w:rPr>
                  </w:pPr>
                  <w:r w:rsidRPr="00AB0A2E">
                    <w:rPr>
                      <w:rFonts w:asciiTheme="minorHAnsi" w:hAnsiTheme="minorHAnsi" w:cstheme="minorHAnsi"/>
                      <w:b/>
                      <w:bCs/>
                      <w:sz w:val="22"/>
                      <w:szCs w:val="22"/>
                    </w:rPr>
                    <w:t>Volume</w:t>
                  </w:r>
                </w:p>
              </w:tc>
            </w:tr>
            <w:tr w:rsidR="00674E74" w:rsidRPr="00496C61" w14:paraId="54203EE2" w14:textId="77777777" w:rsidTr="00BA7412">
              <w:tc>
                <w:tcPr>
                  <w:tcW w:w="1395" w:type="dxa"/>
                  <w:shd w:val="clear" w:color="auto" w:fill="F2F2F2" w:themeFill="background1" w:themeFillShade="F2"/>
                </w:tcPr>
                <w:p w14:paraId="1C7A6C66" w14:textId="2695E89F" w:rsidR="00674E74" w:rsidRPr="00AB0A2E" w:rsidRDefault="00674E74" w:rsidP="00674E74">
                  <w:pPr>
                    <w:rPr>
                      <w:rFonts w:asciiTheme="minorHAnsi" w:hAnsiTheme="minorHAnsi" w:cstheme="minorHAnsi"/>
                      <w:b/>
                      <w:bCs/>
                      <w:sz w:val="22"/>
                      <w:szCs w:val="22"/>
                    </w:rPr>
                  </w:pPr>
                  <w:r>
                    <w:rPr>
                      <w:rFonts w:asciiTheme="minorHAnsi" w:hAnsiTheme="minorHAnsi" w:cstheme="minorHAnsi"/>
                      <w:b/>
                      <w:bCs/>
                      <w:sz w:val="22"/>
                      <w:szCs w:val="22"/>
                    </w:rPr>
                    <w:t>Sotrovimab</w:t>
                  </w:r>
                </w:p>
              </w:tc>
              <w:tc>
                <w:tcPr>
                  <w:tcW w:w="3035" w:type="dxa"/>
                  <w:shd w:val="clear" w:color="auto" w:fill="F2F2F2" w:themeFill="background1" w:themeFillShade="F2"/>
                </w:tcPr>
                <w:p w14:paraId="1F9D4785" w14:textId="51ABB100" w:rsidR="00674E74" w:rsidRPr="00496C61" w:rsidRDefault="00674E74" w:rsidP="00674E74">
                  <w:pPr>
                    <w:rPr>
                      <w:rFonts w:asciiTheme="minorHAnsi" w:hAnsiTheme="minorHAnsi" w:cstheme="minorHAnsi"/>
                      <w:sz w:val="22"/>
                      <w:szCs w:val="22"/>
                    </w:rPr>
                  </w:pPr>
                  <w:r w:rsidRPr="00674E74">
                    <w:rPr>
                      <w:rFonts w:asciiTheme="minorHAnsi" w:hAnsiTheme="minorHAnsi" w:cstheme="minorHAnsi"/>
                      <w:sz w:val="22"/>
                      <w:szCs w:val="22"/>
                    </w:rPr>
                    <w:t>500 mg/8 mL (62.5 mg/mL) single-dose vial</w:t>
                  </w:r>
                </w:p>
              </w:tc>
              <w:tc>
                <w:tcPr>
                  <w:tcW w:w="5373" w:type="dxa"/>
                  <w:shd w:val="clear" w:color="auto" w:fill="F2F2F2" w:themeFill="background1" w:themeFillShade="F2"/>
                </w:tcPr>
                <w:p w14:paraId="377D11CA" w14:textId="28B72685" w:rsidR="00674E74" w:rsidRPr="00496C61" w:rsidRDefault="00674E74" w:rsidP="00674E74">
                  <w:pPr>
                    <w:rPr>
                      <w:rFonts w:asciiTheme="minorHAnsi" w:hAnsiTheme="minorHAnsi" w:cstheme="minorHAnsi"/>
                      <w:sz w:val="22"/>
                      <w:szCs w:val="22"/>
                    </w:rPr>
                  </w:pPr>
                  <w:r>
                    <w:rPr>
                      <w:rFonts w:asciiTheme="minorHAnsi" w:hAnsiTheme="minorHAnsi" w:cstheme="minorHAnsi"/>
                      <w:sz w:val="22"/>
                      <w:szCs w:val="22"/>
                    </w:rPr>
                    <w:t>10 (1 single dose vial)</w:t>
                  </w:r>
                </w:p>
              </w:tc>
            </w:tr>
          </w:tbl>
          <w:p w14:paraId="0BCF2847" w14:textId="77777777" w:rsidR="00647B86" w:rsidRPr="00647B86" w:rsidRDefault="00647B86" w:rsidP="000747B6">
            <w:pPr>
              <w:autoSpaceDE w:val="0"/>
              <w:autoSpaceDN w:val="0"/>
              <w:adjustRightInd w:val="0"/>
              <w:jc w:val="both"/>
              <w:rPr>
                <w:rFonts w:cstheme="minorHAnsi"/>
                <w:b/>
                <w:bCs/>
                <w:sz w:val="8"/>
                <w:szCs w:val="8"/>
              </w:rPr>
            </w:pPr>
          </w:p>
          <w:p w14:paraId="708074B4" w14:textId="30C69C52" w:rsidR="00674E74" w:rsidRDefault="00647B86" w:rsidP="000747B6">
            <w:pPr>
              <w:autoSpaceDE w:val="0"/>
              <w:autoSpaceDN w:val="0"/>
              <w:adjustRightInd w:val="0"/>
              <w:jc w:val="both"/>
              <w:rPr>
                <w:rFonts w:cstheme="minorHAnsi"/>
              </w:rPr>
            </w:pPr>
            <w:r w:rsidRPr="00647B86">
              <w:rPr>
                <w:rFonts w:cstheme="minorHAnsi"/>
                <w:b/>
                <w:bCs/>
              </w:rPr>
              <w:t>Note</w:t>
            </w:r>
            <w:r>
              <w:rPr>
                <w:rFonts w:cstheme="minorHAnsi"/>
                <w:b/>
                <w:bCs/>
              </w:rPr>
              <w:t xml:space="preserve">: </w:t>
            </w:r>
            <w:r>
              <w:rPr>
                <w:rFonts w:cstheme="minorHAnsi"/>
              </w:rPr>
              <w:t xml:space="preserve">sotrovimab is a fridge line: the provider commissioned for IV treatment must be able to maintain the cold chain throughout service provision </w:t>
            </w:r>
          </w:p>
          <w:p w14:paraId="0CBBF82C" w14:textId="77777777" w:rsidR="00647B86" w:rsidRPr="00647B86" w:rsidRDefault="00647B86" w:rsidP="000747B6">
            <w:pPr>
              <w:autoSpaceDE w:val="0"/>
              <w:autoSpaceDN w:val="0"/>
              <w:adjustRightInd w:val="0"/>
              <w:jc w:val="both"/>
              <w:rPr>
                <w:rFonts w:cstheme="minorHAnsi"/>
              </w:rPr>
            </w:pPr>
          </w:p>
          <w:p w14:paraId="224F71B2" w14:textId="0CC29F9B" w:rsidR="000747B6" w:rsidRDefault="000747B6" w:rsidP="000747B6">
            <w:pPr>
              <w:autoSpaceDE w:val="0"/>
              <w:autoSpaceDN w:val="0"/>
              <w:adjustRightInd w:val="0"/>
              <w:jc w:val="both"/>
              <w:rPr>
                <w:rFonts w:eastAsia="MS Mincho" w:cstheme="minorHAnsi"/>
                <w:b/>
                <w:color w:val="00B050"/>
                <w:sz w:val="24"/>
                <w:szCs w:val="24"/>
              </w:rPr>
            </w:pPr>
            <w:r w:rsidRPr="005B71A3">
              <w:rPr>
                <w:rFonts w:eastAsia="MS Mincho" w:cstheme="minorHAnsi"/>
                <w:b/>
                <w:color w:val="00B050"/>
                <w:sz w:val="24"/>
                <w:szCs w:val="24"/>
              </w:rPr>
              <w:t>3.</w:t>
            </w:r>
            <w:r w:rsidR="00DC65C2" w:rsidRPr="005B71A3">
              <w:rPr>
                <w:rFonts w:eastAsia="MS Mincho" w:cstheme="minorHAnsi"/>
                <w:b/>
                <w:color w:val="00B050"/>
                <w:sz w:val="24"/>
                <w:szCs w:val="24"/>
              </w:rPr>
              <w:t>3</w:t>
            </w:r>
            <w:r w:rsidRPr="000747B6">
              <w:rPr>
                <w:rFonts w:ascii="Arial" w:eastAsia="MS Mincho" w:hAnsi="Arial" w:cs="Arial"/>
                <w:b/>
                <w:color w:val="00B050"/>
                <w:sz w:val="20"/>
              </w:rPr>
              <w:t xml:space="preserve"> </w:t>
            </w:r>
            <w:r>
              <w:rPr>
                <w:rFonts w:ascii="Arial" w:eastAsia="MS Mincho" w:hAnsi="Arial" w:cs="Arial"/>
                <w:b/>
                <w:color w:val="00B050"/>
                <w:sz w:val="20"/>
              </w:rPr>
              <w:t xml:space="preserve">        </w:t>
            </w:r>
            <w:r w:rsidRPr="00CE28C4">
              <w:rPr>
                <w:rFonts w:eastAsia="MS Mincho" w:cstheme="minorHAnsi"/>
                <w:b/>
                <w:color w:val="00B050"/>
                <w:sz w:val="24"/>
                <w:szCs w:val="24"/>
              </w:rPr>
              <w:t>Population covered</w:t>
            </w:r>
            <w:r w:rsidR="0096725A">
              <w:rPr>
                <w:rFonts w:eastAsia="MS Mincho" w:cstheme="minorHAnsi"/>
                <w:b/>
                <w:color w:val="00B050"/>
                <w:sz w:val="24"/>
                <w:szCs w:val="24"/>
              </w:rPr>
              <w:t xml:space="preserve"> (inclusion and exclusion) criteria</w:t>
            </w:r>
          </w:p>
          <w:p w14:paraId="5CC97109" w14:textId="470F0DE0" w:rsidR="000747B6" w:rsidRDefault="000747B6" w:rsidP="000747B6">
            <w:pPr>
              <w:autoSpaceDE w:val="0"/>
              <w:autoSpaceDN w:val="0"/>
              <w:adjustRightInd w:val="0"/>
              <w:jc w:val="both"/>
              <w:rPr>
                <w:rFonts w:ascii="Arial" w:eastAsia="MS Mincho" w:hAnsi="Arial" w:cs="Arial"/>
                <w:b/>
                <w:color w:val="00B050"/>
                <w:highlight w:val="yellow"/>
              </w:rPr>
            </w:pPr>
          </w:p>
          <w:p w14:paraId="27941D3F" w14:textId="37C7B282" w:rsidR="008D6928" w:rsidRPr="00EE2535" w:rsidRDefault="008D6928" w:rsidP="000747B6">
            <w:pPr>
              <w:autoSpaceDE w:val="0"/>
              <w:autoSpaceDN w:val="0"/>
              <w:adjustRightInd w:val="0"/>
              <w:jc w:val="both"/>
              <w:rPr>
                <w:rFonts w:asciiTheme="minorHAnsi" w:eastAsia="MS Mincho" w:hAnsiTheme="minorHAnsi" w:cstheme="minorHAnsi"/>
                <w:bCs/>
                <w:color w:val="FF0000"/>
                <w:highlight w:val="yellow"/>
              </w:rPr>
            </w:pPr>
            <w:r w:rsidRPr="005026C5">
              <w:rPr>
                <w:rFonts w:asciiTheme="minorHAnsi" w:eastAsia="MS Mincho" w:hAnsiTheme="minorHAnsi" w:cstheme="minorHAnsi"/>
                <w:bCs/>
                <w:highlight w:val="yellow"/>
              </w:rPr>
              <w:t xml:space="preserve">XX </w:t>
            </w:r>
            <w:r w:rsidRPr="005026C5">
              <w:rPr>
                <w:rFonts w:asciiTheme="minorHAnsi" w:eastAsia="MS Mincho" w:hAnsiTheme="minorHAnsi" w:cstheme="minorHAnsi"/>
                <w:bCs/>
              </w:rPr>
              <w:t xml:space="preserve">community pharmacies will provide </w:t>
            </w:r>
            <w:r w:rsidR="00674E74">
              <w:rPr>
                <w:rFonts w:asciiTheme="minorHAnsi" w:eastAsia="MS Mincho" w:hAnsiTheme="minorHAnsi" w:cstheme="minorHAnsi"/>
                <w:bCs/>
              </w:rPr>
              <w:t>the oral anti-viral</w:t>
            </w:r>
            <w:r w:rsidRPr="005026C5">
              <w:rPr>
                <w:rFonts w:asciiTheme="minorHAnsi" w:eastAsia="MS Mincho" w:hAnsiTheme="minorHAnsi" w:cstheme="minorHAnsi"/>
                <w:bCs/>
              </w:rPr>
              <w:t xml:space="preserve"> service based on location and opening hours.</w:t>
            </w:r>
            <w:r w:rsidR="00674E74">
              <w:rPr>
                <w:rFonts w:asciiTheme="minorHAnsi" w:eastAsia="MS Mincho" w:hAnsiTheme="minorHAnsi" w:cstheme="minorHAnsi"/>
                <w:bCs/>
              </w:rPr>
              <w:t xml:space="preserve">  One of these community pharmacies will also be commissioned to provide an IV and on-call service. </w:t>
            </w:r>
            <w:r w:rsidRPr="005026C5">
              <w:rPr>
                <w:rFonts w:asciiTheme="minorHAnsi" w:eastAsia="MS Mincho" w:hAnsiTheme="minorHAnsi" w:cstheme="minorHAnsi"/>
                <w:bCs/>
              </w:rPr>
              <w:t xml:space="preserve">  </w:t>
            </w:r>
            <w:r w:rsidR="00B9636D">
              <w:rPr>
                <w:rFonts w:eastAsia="MS Mincho" w:cstheme="minorHAnsi"/>
                <w:bCs/>
              </w:rPr>
              <w:t>An expression of interest form is available at appendix 1 to apply for service provision.  Appointed sites</w:t>
            </w:r>
            <w:r w:rsidRPr="005026C5">
              <w:rPr>
                <w:rFonts w:asciiTheme="minorHAnsi" w:eastAsia="MS Mincho" w:hAnsiTheme="minorHAnsi" w:cstheme="minorHAnsi"/>
                <w:bCs/>
              </w:rPr>
              <w:t xml:space="preserve"> are listed in </w:t>
            </w:r>
            <w:r w:rsidR="00B9636D" w:rsidRPr="00B9636D">
              <w:rPr>
                <w:rFonts w:eastAsia="MS Mincho" w:cstheme="minorHAnsi"/>
                <w:bCs/>
              </w:rPr>
              <w:t>appendix 2.</w:t>
            </w:r>
            <w:r w:rsidRPr="00B9636D">
              <w:rPr>
                <w:rFonts w:asciiTheme="minorHAnsi" w:eastAsia="MS Mincho" w:hAnsiTheme="minorHAnsi" w:cstheme="minorHAnsi"/>
                <w:bCs/>
              </w:rPr>
              <w:t xml:space="preserve"> </w:t>
            </w:r>
            <w:r w:rsidR="00EE2535">
              <w:rPr>
                <w:rFonts w:asciiTheme="minorHAnsi" w:eastAsia="MS Mincho" w:hAnsiTheme="minorHAnsi" w:cstheme="minorHAnsi"/>
                <w:bCs/>
              </w:rPr>
              <w:t xml:space="preserve"> </w:t>
            </w:r>
            <w:r w:rsidR="00EE2535">
              <w:rPr>
                <w:rFonts w:asciiTheme="minorHAnsi" w:eastAsia="MS Mincho" w:hAnsiTheme="minorHAnsi" w:cstheme="minorHAnsi"/>
                <w:bCs/>
                <w:color w:val="FF0000"/>
              </w:rPr>
              <w:t xml:space="preserve">NOTE AIMING FOR </w:t>
            </w:r>
            <w:bookmarkStart w:id="2" w:name="_GoBack"/>
            <w:r w:rsidR="00A508C4">
              <w:rPr>
                <w:rFonts w:asciiTheme="minorHAnsi" w:eastAsia="MS Mincho" w:hAnsiTheme="minorHAnsi" w:cstheme="minorHAnsi"/>
                <w:bCs/>
                <w:color w:val="FF0000"/>
              </w:rPr>
              <w:t>5</w:t>
            </w:r>
            <w:bookmarkEnd w:id="2"/>
            <w:r w:rsidR="00EE2535">
              <w:rPr>
                <w:rFonts w:asciiTheme="minorHAnsi" w:eastAsia="MS Mincho" w:hAnsiTheme="minorHAnsi" w:cstheme="minorHAnsi"/>
                <w:bCs/>
                <w:color w:val="FF0000"/>
              </w:rPr>
              <w:t xml:space="preserve"> ACROSS </w:t>
            </w:r>
            <w:r w:rsidR="00CF0546">
              <w:rPr>
                <w:rFonts w:asciiTheme="minorHAnsi" w:eastAsia="MS Mincho" w:hAnsiTheme="minorHAnsi" w:cstheme="minorHAnsi"/>
                <w:bCs/>
                <w:color w:val="FF0000"/>
              </w:rPr>
              <w:t>Frimley ICB</w:t>
            </w:r>
          </w:p>
          <w:p w14:paraId="50561F3A" w14:textId="77777777" w:rsidR="008D6928" w:rsidRPr="006E0A7D" w:rsidRDefault="008D6928" w:rsidP="000747B6">
            <w:pPr>
              <w:autoSpaceDE w:val="0"/>
              <w:autoSpaceDN w:val="0"/>
              <w:adjustRightInd w:val="0"/>
              <w:jc w:val="both"/>
              <w:rPr>
                <w:rFonts w:asciiTheme="minorHAnsi" w:eastAsia="MS Mincho" w:hAnsiTheme="minorHAnsi" w:cstheme="minorHAnsi"/>
                <w:b/>
                <w:color w:val="00B050"/>
                <w:highlight w:val="yellow"/>
              </w:rPr>
            </w:pPr>
          </w:p>
          <w:p w14:paraId="37024907" w14:textId="08BD232A" w:rsidR="0096725A" w:rsidRPr="00CA3CA1" w:rsidRDefault="00CD2062" w:rsidP="00CA3CA1">
            <w:pPr>
              <w:rPr>
                <w:rFonts w:asciiTheme="minorHAnsi" w:hAnsiTheme="minorHAnsi" w:cstheme="minorHAnsi"/>
                <w:b/>
              </w:rPr>
            </w:pPr>
            <w:r w:rsidRPr="00CA3CA1">
              <w:rPr>
                <w:rFonts w:asciiTheme="minorHAnsi" w:hAnsiTheme="minorHAnsi" w:cstheme="minorHAnsi"/>
                <w:b/>
              </w:rPr>
              <w:t xml:space="preserve"> </w:t>
            </w:r>
            <w:r w:rsidR="0096725A" w:rsidRPr="00CA3CA1">
              <w:rPr>
                <w:rFonts w:asciiTheme="minorHAnsi" w:hAnsiTheme="minorHAnsi" w:cstheme="minorHAnsi"/>
                <w:b/>
              </w:rPr>
              <w:t xml:space="preserve">Inclusion: </w:t>
            </w:r>
          </w:p>
          <w:p w14:paraId="6D247F3D" w14:textId="77777777" w:rsidR="00495EE5" w:rsidRDefault="00807255" w:rsidP="00967FAF">
            <w:pPr>
              <w:pStyle w:val="ListParagraph"/>
              <w:numPr>
                <w:ilvl w:val="0"/>
                <w:numId w:val="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Adults </w:t>
            </w:r>
            <w:r w:rsidR="00E32A9D">
              <w:rPr>
                <w:rFonts w:asciiTheme="minorHAnsi" w:hAnsiTheme="minorHAnsi" w:cstheme="minorHAnsi"/>
                <w:sz w:val="22"/>
                <w:szCs w:val="22"/>
              </w:rPr>
              <w:t xml:space="preserve">as </w:t>
            </w:r>
            <w:r>
              <w:rPr>
                <w:rFonts w:asciiTheme="minorHAnsi" w:hAnsiTheme="minorHAnsi" w:cstheme="minorHAnsi"/>
                <w:sz w:val="22"/>
                <w:szCs w:val="22"/>
              </w:rPr>
              <w:t>per NICE guidance</w:t>
            </w:r>
            <w:r w:rsidR="00B9636D">
              <w:rPr>
                <w:rFonts w:asciiTheme="minorHAnsi" w:hAnsiTheme="minorHAnsi" w:cstheme="minorHAnsi"/>
                <w:sz w:val="22"/>
                <w:szCs w:val="22"/>
              </w:rPr>
              <w:t>, BNF</w:t>
            </w:r>
            <w:r>
              <w:rPr>
                <w:rFonts w:asciiTheme="minorHAnsi" w:hAnsiTheme="minorHAnsi" w:cstheme="minorHAnsi"/>
                <w:sz w:val="22"/>
                <w:szCs w:val="22"/>
              </w:rPr>
              <w:t xml:space="preserve"> and </w:t>
            </w:r>
            <w:r w:rsidRPr="00D10AA2">
              <w:rPr>
                <w:rFonts w:asciiTheme="minorHAnsi" w:hAnsiTheme="minorHAnsi" w:cstheme="minorHAnsi"/>
                <w:sz w:val="22"/>
                <w:szCs w:val="22"/>
              </w:rPr>
              <w:t>SpC</w:t>
            </w:r>
            <w:r w:rsidR="00E32A9D">
              <w:rPr>
                <w:rFonts w:asciiTheme="minorHAnsi" w:hAnsiTheme="minorHAnsi" w:cstheme="minorHAnsi"/>
                <w:sz w:val="22"/>
                <w:szCs w:val="22"/>
              </w:rPr>
              <w:t>.</w:t>
            </w:r>
          </w:p>
          <w:p w14:paraId="295274B5" w14:textId="1E9415C4" w:rsidR="00CE35B1" w:rsidRDefault="00B71ED0" w:rsidP="00967FAF">
            <w:pPr>
              <w:pStyle w:val="ListParagraph"/>
              <w:numPr>
                <w:ilvl w:val="0"/>
                <w:numId w:val="3"/>
              </w:numPr>
              <w:autoSpaceDE w:val="0"/>
              <w:autoSpaceDN w:val="0"/>
              <w:adjustRightInd w:val="0"/>
              <w:rPr>
                <w:rFonts w:asciiTheme="minorHAnsi" w:hAnsiTheme="minorHAnsi" w:cstheme="minorHAnsi"/>
                <w:sz w:val="22"/>
                <w:szCs w:val="22"/>
              </w:rPr>
            </w:pPr>
            <w:r w:rsidRPr="00495EE5">
              <w:rPr>
                <w:rFonts w:asciiTheme="minorHAnsi" w:hAnsiTheme="minorHAnsi" w:cstheme="minorHAnsi"/>
                <w:sz w:val="22"/>
                <w:szCs w:val="22"/>
              </w:rPr>
              <w:t xml:space="preserve">Patients can only be accepted into the service on presentation </w:t>
            </w:r>
            <w:r w:rsidR="008D6928" w:rsidRPr="00495EE5">
              <w:rPr>
                <w:rFonts w:asciiTheme="minorHAnsi" w:hAnsiTheme="minorHAnsi" w:cstheme="minorHAnsi"/>
                <w:sz w:val="22"/>
                <w:szCs w:val="22"/>
              </w:rPr>
              <w:t xml:space="preserve">of </w:t>
            </w:r>
            <w:r w:rsidRPr="00495EE5">
              <w:rPr>
                <w:rFonts w:asciiTheme="minorHAnsi" w:hAnsiTheme="minorHAnsi" w:cstheme="minorHAnsi"/>
                <w:sz w:val="22"/>
                <w:szCs w:val="22"/>
              </w:rPr>
              <w:t xml:space="preserve">a </w:t>
            </w:r>
            <w:r w:rsidR="008D6928" w:rsidRPr="00495EE5">
              <w:rPr>
                <w:rFonts w:asciiTheme="minorHAnsi" w:hAnsiTheme="minorHAnsi" w:cstheme="minorHAnsi"/>
                <w:sz w:val="22"/>
                <w:szCs w:val="22"/>
              </w:rPr>
              <w:t xml:space="preserve">valid </w:t>
            </w:r>
            <w:r w:rsidRPr="00495EE5">
              <w:rPr>
                <w:rFonts w:asciiTheme="minorHAnsi" w:hAnsiTheme="minorHAnsi" w:cstheme="minorHAnsi"/>
                <w:sz w:val="22"/>
                <w:szCs w:val="22"/>
              </w:rPr>
              <w:t>FP10 prescription (</w:t>
            </w:r>
            <w:r w:rsidRPr="00495EE5">
              <w:rPr>
                <w:rFonts w:asciiTheme="minorHAnsi" w:hAnsiTheme="minorHAnsi" w:cstheme="minorHAnsi"/>
                <w:color w:val="000000" w:themeColor="text1"/>
                <w:sz w:val="22"/>
                <w:szCs w:val="22"/>
                <w:lang w:val="en-US"/>
              </w:rPr>
              <w:t xml:space="preserve">or via EPS – Electronic Prescription service) </w:t>
            </w:r>
            <w:r w:rsidRPr="00495EE5">
              <w:rPr>
                <w:rFonts w:asciiTheme="minorHAnsi" w:hAnsiTheme="minorHAnsi" w:cstheme="minorHAnsi"/>
                <w:sz w:val="22"/>
                <w:szCs w:val="22"/>
              </w:rPr>
              <w:t xml:space="preserve">for </w:t>
            </w:r>
            <w:r w:rsidR="00E32A9D" w:rsidRPr="00495EE5">
              <w:rPr>
                <w:rFonts w:asciiTheme="minorHAnsi" w:hAnsiTheme="minorHAnsi" w:cstheme="minorHAnsi"/>
                <w:sz w:val="22"/>
                <w:szCs w:val="22"/>
              </w:rPr>
              <w:t>the oral anti-viral medication</w:t>
            </w:r>
            <w:r w:rsidR="00EE2535">
              <w:rPr>
                <w:rFonts w:asciiTheme="minorHAnsi" w:hAnsiTheme="minorHAnsi" w:cstheme="minorHAnsi"/>
                <w:sz w:val="22"/>
                <w:szCs w:val="22"/>
              </w:rPr>
              <w:t xml:space="preserve"> issue</w:t>
            </w:r>
            <w:r w:rsidR="00722A60">
              <w:rPr>
                <w:rFonts w:asciiTheme="minorHAnsi" w:hAnsiTheme="minorHAnsi" w:cstheme="minorHAnsi"/>
                <w:sz w:val="22"/>
                <w:szCs w:val="22"/>
              </w:rPr>
              <w:t>d</w:t>
            </w:r>
            <w:r w:rsidR="00EE2535">
              <w:rPr>
                <w:rFonts w:asciiTheme="minorHAnsi" w:hAnsiTheme="minorHAnsi" w:cstheme="minorHAnsi"/>
                <w:sz w:val="22"/>
                <w:szCs w:val="22"/>
              </w:rPr>
              <w:t xml:space="preserve"> by the COVID medicines delivery unit</w:t>
            </w:r>
            <w:r w:rsidR="005026C5" w:rsidRPr="00495EE5">
              <w:rPr>
                <w:rFonts w:asciiTheme="minorHAnsi" w:hAnsiTheme="minorHAnsi" w:cstheme="minorHAnsi"/>
                <w:sz w:val="22"/>
                <w:szCs w:val="22"/>
              </w:rPr>
              <w:t xml:space="preserve">. </w:t>
            </w:r>
          </w:p>
          <w:p w14:paraId="03279803" w14:textId="0FF13B4E" w:rsidR="00CA3CA1" w:rsidRPr="00CA3CA1" w:rsidRDefault="00CA3CA1" w:rsidP="00CA3CA1">
            <w:pPr>
              <w:pStyle w:val="ListParagraph"/>
              <w:numPr>
                <w:ilvl w:val="0"/>
                <w:numId w:val="3"/>
              </w:numPr>
              <w:autoSpaceDE w:val="0"/>
              <w:autoSpaceDN w:val="0"/>
              <w:adjustRightInd w:val="0"/>
              <w:jc w:val="both"/>
              <w:rPr>
                <w:rFonts w:asciiTheme="minorHAnsi" w:hAnsiTheme="minorHAnsi" w:cstheme="minorHAnsi"/>
                <w:color w:val="000000" w:themeColor="text1"/>
                <w:sz w:val="22"/>
                <w:szCs w:val="22"/>
                <w:lang w:val="en-US"/>
              </w:rPr>
            </w:pPr>
            <w:r>
              <w:rPr>
                <w:rFonts w:asciiTheme="minorHAnsi" w:hAnsiTheme="minorHAnsi" w:cstheme="minorHAnsi"/>
                <w:sz w:val="22"/>
                <w:szCs w:val="22"/>
              </w:rPr>
              <w:t>In line with the SPC t</w:t>
            </w:r>
            <w:r w:rsidRPr="00CA3CA1">
              <w:rPr>
                <w:rFonts w:asciiTheme="minorHAnsi" w:hAnsiTheme="minorHAnsi" w:cstheme="minorHAnsi"/>
                <w:sz w:val="22"/>
                <w:szCs w:val="22"/>
              </w:rPr>
              <w:t>reatment should be commenced within 5 days of symptom onset. Treatment commencement may be extended up to a maximum of 7 days from symptom onset if clinically indicated (treatment commencement beyond 5 days from symptom onset is off-label)</w:t>
            </w:r>
            <w:r w:rsidR="00722A60">
              <w:rPr>
                <w:rFonts w:asciiTheme="minorHAnsi" w:hAnsiTheme="minorHAnsi" w:cstheme="minorHAnsi"/>
                <w:sz w:val="22"/>
                <w:szCs w:val="22"/>
              </w:rPr>
              <w:t>.</w:t>
            </w:r>
          </w:p>
          <w:p w14:paraId="6D8D56C0" w14:textId="77777777" w:rsidR="00C1127A" w:rsidRPr="00C1127A" w:rsidRDefault="00C1127A" w:rsidP="00C1127A">
            <w:pPr>
              <w:pStyle w:val="ListParagraph"/>
              <w:autoSpaceDE w:val="0"/>
              <w:autoSpaceDN w:val="0"/>
              <w:adjustRightInd w:val="0"/>
              <w:ind w:left="318"/>
              <w:rPr>
                <w:rFonts w:eastAsia="MS Mincho" w:cstheme="minorHAnsi"/>
                <w:b/>
                <w:color w:val="00B050"/>
              </w:rPr>
            </w:pPr>
          </w:p>
          <w:p w14:paraId="5B541E57" w14:textId="77777777" w:rsidR="00CB057F" w:rsidRPr="005B71A3" w:rsidRDefault="0096725A" w:rsidP="00542B8E">
            <w:pPr>
              <w:rPr>
                <w:rFonts w:eastAsia="MS Mincho" w:cstheme="minorHAnsi"/>
                <w:b/>
                <w:color w:val="00B050"/>
                <w:sz w:val="24"/>
              </w:rPr>
            </w:pPr>
            <w:r w:rsidRPr="005B71A3">
              <w:rPr>
                <w:rFonts w:eastAsia="MS Mincho" w:cstheme="minorHAnsi"/>
                <w:b/>
                <w:color w:val="00B050"/>
                <w:sz w:val="24"/>
              </w:rPr>
              <w:t>3.</w:t>
            </w:r>
            <w:r w:rsidR="00330715" w:rsidRPr="005B71A3">
              <w:rPr>
                <w:rFonts w:eastAsia="MS Mincho" w:cstheme="minorHAnsi"/>
                <w:b/>
                <w:color w:val="00B050"/>
                <w:sz w:val="24"/>
              </w:rPr>
              <w:t>4</w:t>
            </w:r>
            <w:r w:rsidR="00280204" w:rsidRPr="005B71A3">
              <w:rPr>
                <w:rFonts w:eastAsia="MS Mincho" w:cstheme="minorHAnsi"/>
                <w:b/>
                <w:color w:val="00B050"/>
                <w:sz w:val="24"/>
              </w:rPr>
              <w:t xml:space="preserve">       </w:t>
            </w:r>
            <w:r w:rsidR="00CB057F" w:rsidRPr="005B71A3">
              <w:rPr>
                <w:rFonts w:eastAsia="MS Mincho" w:cstheme="minorHAnsi"/>
                <w:b/>
                <w:color w:val="00B050"/>
                <w:sz w:val="24"/>
              </w:rPr>
              <w:t>Service description/care pathway</w:t>
            </w:r>
          </w:p>
          <w:p w14:paraId="3EDF5AD2" w14:textId="4375CEA3" w:rsidR="00885FD1" w:rsidRDefault="00EE0B48" w:rsidP="00885FD1">
            <w:pPr>
              <w:autoSpaceDE w:val="0"/>
              <w:autoSpaceDN w:val="0"/>
              <w:adjustRightInd w:val="0"/>
              <w:spacing w:before="120"/>
              <w:jc w:val="both"/>
              <w:rPr>
                <w:rFonts w:cstheme="minorHAnsi"/>
              </w:rPr>
            </w:pPr>
            <w:r>
              <w:rPr>
                <w:rFonts w:cstheme="minorHAnsi"/>
              </w:rPr>
              <w:t>The service requires the pharmacy to:</w:t>
            </w:r>
          </w:p>
          <w:p w14:paraId="50566222" w14:textId="2BC9B4A7" w:rsidR="00086161" w:rsidRPr="00086161" w:rsidRDefault="00EE2535" w:rsidP="00086161">
            <w:pPr>
              <w:pStyle w:val="ListParagraph"/>
              <w:numPr>
                <w:ilvl w:val="0"/>
                <w:numId w:val="3"/>
              </w:numPr>
              <w:autoSpaceDE w:val="0"/>
              <w:autoSpaceDN w:val="0"/>
              <w:adjustRightInd w:val="0"/>
              <w:spacing w:before="120"/>
              <w:jc w:val="both"/>
              <w:rPr>
                <w:rFonts w:asciiTheme="minorHAnsi" w:hAnsiTheme="minorHAnsi" w:cstheme="minorHAnsi"/>
                <w:sz w:val="22"/>
                <w:szCs w:val="22"/>
              </w:rPr>
            </w:pPr>
            <w:r>
              <w:rPr>
                <w:rFonts w:asciiTheme="minorHAnsi" w:hAnsiTheme="minorHAnsi" w:cstheme="minorHAnsi"/>
                <w:sz w:val="22"/>
                <w:szCs w:val="22"/>
              </w:rPr>
              <w:t>Fill prescriptions presented for the oral anti-viral medication for urgent treatment of COVID-19 following prescription by the COVID medicines delivery unit</w:t>
            </w:r>
            <w:r w:rsidR="004216A6">
              <w:rPr>
                <w:rFonts w:asciiTheme="minorHAnsi" w:hAnsiTheme="minorHAnsi" w:cstheme="minorHAnsi"/>
                <w:sz w:val="22"/>
                <w:szCs w:val="22"/>
              </w:rPr>
              <w:t>.</w:t>
            </w:r>
          </w:p>
          <w:p w14:paraId="1C1BEF15" w14:textId="1400C3A0" w:rsidR="00EE0B48" w:rsidRDefault="00EE0B48" w:rsidP="00967FAF">
            <w:pPr>
              <w:pStyle w:val="ListParagraph"/>
              <w:numPr>
                <w:ilvl w:val="0"/>
                <w:numId w:val="3"/>
              </w:numPr>
              <w:autoSpaceDE w:val="0"/>
              <w:autoSpaceDN w:val="0"/>
              <w:adjustRightInd w:val="0"/>
              <w:spacing w:before="120"/>
              <w:jc w:val="both"/>
              <w:rPr>
                <w:rFonts w:asciiTheme="minorHAnsi" w:hAnsiTheme="minorHAnsi" w:cstheme="minorHAnsi"/>
                <w:sz w:val="22"/>
                <w:szCs w:val="22"/>
              </w:rPr>
            </w:pPr>
            <w:r w:rsidRPr="00EE0B48">
              <w:rPr>
                <w:rFonts w:asciiTheme="minorHAnsi" w:hAnsiTheme="minorHAnsi" w:cstheme="minorHAnsi"/>
                <w:sz w:val="22"/>
                <w:szCs w:val="22"/>
              </w:rPr>
              <w:t xml:space="preserve">Fill any prescription presented </w:t>
            </w:r>
            <w:r>
              <w:rPr>
                <w:rFonts w:asciiTheme="minorHAnsi" w:hAnsiTheme="minorHAnsi" w:cstheme="minorHAnsi"/>
                <w:sz w:val="22"/>
                <w:szCs w:val="22"/>
              </w:rPr>
              <w:t xml:space="preserve">for </w:t>
            </w:r>
            <w:r w:rsidR="00E32A9D">
              <w:rPr>
                <w:rFonts w:asciiTheme="minorHAnsi" w:hAnsiTheme="minorHAnsi" w:cstheme="minorHAnsi"/>
                <w:sz w:val="22"/>
                <w:szCs w:val="22"/>
              </w:rPr>
              <w:t>th</w:t>
            </w:r>
            <w:r w:rsidR="00371C3F">
              <w:rPr>
                <w:rFonts w:asciiTheme="minorHAnsi" w:hAnsiTheme="minorHAnsi" w:cstheme="minorHAnsi"/>
                <w:sz w:val="22"/>
                <w:szCs w:val="22"/>
              </w:rPr>
              <w:t>e oral anti-viral medication</w:t>
            </w:r>
            <w:r>
              <w:rPr>
                <w:rFonts w:asciiTheme="minorHAnsi" w:hAnsiTheme="minorHAnsi" w:cstheme="minorHAnsi"/>
                <w:sz w:val="22"/>
                <w:szCs w:val="22"/>
              </w:rPr>
              <w:t xml:space="preserve"> presented for urgent treatment</w:t>
            </w:r>
            <w:r w:rsidR="00EE2535">
              <w:rPr>
                <w:rFonts w:asciiTheme="minorHAnsi" w:hAnsiTheme="minorHAnsi" w:cstheme="minorHAnsi"/>
                <w:sz w:val="22"/>
                <w:szCs w:val="22"/>
              </w:rPr>
              <w:t xml:space="preserve"> of COVID-19</w:t>
            </w:r>
            <w:r>
              <w:rPr>
                <w:rFonts w:asciiTheme="minorHAnsi" w:hAnsiTheme="minorHAnsi" w:cstheme="minorHAnsi"/>
                <w:sz w:val="22"/>
                <w:szCs w:val="22"/>
              </w:rPr>
              <w:t xml:space="preserve"> when referred by a pharmacy</w:t>
            </w:r>
            <w:r w:rsidR="00306E39">
              <w:rPr>
                <w:rFonts w:asciiTheme="minorHAnsi" w:hAnsiTheme="minorHAnsi" w:cstheme="minorHAnsi"/>
                <w:sz w:val="22"/>
                <w:szCs w:val="22"/>
              </w:rPr>
              <w:t xml:space="preserve"> that cannot supply without significant delay</w:t>
            </w:r>
            <w:r w:rsidR="00EE2535">
              <w:rPr>
                <w:rFonts w:asciiTheme="minorHAnsi" w:hAnsiTheme="minorHAnsi" w:cstheme="minorHAnsi"/>
                <w:sz w:val="22"/>
                <w:szCs w:val="22"/>
              </w:rPr>
              <w:t xml:space="preserve"> following prescription by the COVID medicines delivery unit</w:t>
            </w:r>
            <w:r w:rsidR="004216A6">
              <w:rPr>
                <w:rFonts w:asciiTheme="minorHAnsi" w:hAnsiTheme="minorHAnsi" w:cstheme="minorHAnsi"/>
                <w:sz w:val="22"/>
                <w:szCs w:val="22"/>
              </w:rPr>
              <w:t>.</w:t>
            </w:r>
          </w:p>
          <w:p w14:paraId="16B977CC" w14:textId="4D284B62" w:rsidR="00086161" w:rsidRDefault="00086161" w:rsidP="00967FAF">
            <w:pPr>
              <w:pStyle w:val="ListParagraph"/>
              <w:numPr>
                <w:ilvl w:val="0"/>
                <w:numId w:val="3"/>
              </w:numPr>
              <w:autoSpaceDE w:val="0"/>
              <w:autoSpaceDN w:val="0"/>
              <w:adjustRightInd w:val="0"/>
              <w:spacing w:before="120"/>
              <w:jc w:val="both"/>
              <w:rPr>
                <w:rFonts w:asciiTheme="minorHAnsi" w:hAnsiTheme="minorHAnsi" w:cstheme="minorHAnsi"/>
                <w:sz w:val="22"/>
                <w:szCs w:val="22"/>
              </w:rPr>
            </w:pPr>
            <w:r w:rsidRPr="00086161">
              <w:rPr>
                <w:rFonts w:asciiTheme="minorHAnsi" w:hAnsiTheme="minorHAnsi" w:cstheme="minorHAnsi"/>
                <w:sz w:val="22"/>
                <w:szCs w:val="22"/>
                <w:u w:val="single"/>
              </w:rPr>
              <w:lastRenderedPageBreak/>
              <w:t>For the IV service (1 community pharmacy):</w:t>
            </w:r>
            <w:r>
              <w:rPr>
                <w:rFonts w:asciiTheme="minorHAnsi" w:hAnsiTheme="minorHAnsi" w:cstheme="minorHAnsi"/>
                <w:sz w:val="22"/>
                <w:szCs w:val="22"/>
              </w:rPr>
              <w:t xml:space="preserve"> dispense against a Patient Specific Direction (PSD) IV medication for urgent treatment of COVID-19 following prescription by the COVID medicines delivery unit</w:t>
            </w:r>
            <w:r w:rsidR="00854A33">
              <w:rPr>
                <w:rFonts w:asciiTheme="minorHAnsi" w:hAnsiTheme="minorHAnsi" w:cstheme="minorHAnsi"/>
                <w:sz w:val="22"/>
                <w:szCs w:val="22"/>
              </w:rPr>
              <w:t xml:space="preserve"> (Appendix 7)</w:t>
            </w:r>
            <w:r>
              <w:rPr>
                <w:rFonts w:asciiTheme="minorHAnsi" w:hAnsiTheme="minorHAnsi" w:cstheme="minorHAnsi"/>
                <w:sz w:val="22"/>
                <w:szCs w:val="22"/>
              </w:rPr>
              <w:t>.</w:t>
            </w:r>
          </w:p>
          <w:p w14:paraId="28932303" w14:textId="1E962149" w:rsidR="00EE2535" w:rsidRDefault="00EE2535" w:rsidP="00967FAF">
            <w:pPr>
              <w:pStyle w:val="ListParagraph"/>
              <w:numPr>
                <w:ilvl w:val="0"/>
                <w:numId w:val="3"/>
              </w:numPr>
              <w:autoSpaceDE w:val="0"/>
              <w:autoSpaceDN w:val="0"/>
              <w:adjustRightInd w:val="0"/>
              <w:spacing w:before="120"/>
              <w:jc w:val="both"/>
              <w:rPr>
                <w:rFonts w:asciiTheme="minorHAnsi" w:hAnsiTheme="minorHAnsi" w:cstheme="minorHAnsi"/>
                <w:sz w:val="22"/>
                <w:szCs w:val="22"/>
              </w:rPr>
            </w:pPr>
            <w:r>
              <w:rPr>
                <w:rFonts w:asciiTheme="minorHAnsi" w:hAnsiTheme="minorHAnsi" w:cstheme="minorHAnsi"/>
                <w:sz w:val="22"/>
                <w:szCs w:val="22"/>
              </w:rPr>
              <w:t xml:space="preserve">Have undergone training in relation to the use of Paxlovid </w:t>
            </w:r>
            <w:r w:rsidR="00086161">
              <w:rPr>
                <w:rFonts w:asciiTheme="minorHAnsi" w:hAnsiTheme="minorHAnsi" w:cstheme="minorHAnsi"/>
                <w:sz w:val="22"/>
                <w:szCs w:val="22"/>
              </w:rPr>
              <w:t xml:space="preserve">/ Molnupiravir  (and sotrivimab if providing the IV service) </w:t>
            </w:r>
            <w:r>
              <w:rPr>
                <w:rFonts w:asciiTheme="minorHAnsi" w:hAnsiTheme="minorHAnsi" w:cstheme="minorHAnsi"/>
                <w:sz w:val="22"/>
                <w:szCs w:val="22"/>
              </w:rPr>
              <w:t>for the treatment of COVID-19</w:t>
            </w:r>
            <w:r w:rsidR="004216A6">
              <w:rPr>
                <w:rFonts w:asciiTheme="minorHAnsi" w:hAnsiTheme="minorHAnsi" w:cstheme="minorHAnsi"/>
                <w:sz w:val="22"/>
                <w:szCs w:val="22"/>
              </w:rPr>
              <w:t>.</w:t>
            </w:r>
          </w:p>
          <w:p w14:paraId="0C942D6C" w14:textId="32A346C4" w:rsidR="00EE0B48" w:rsidRDefault="00EE0B48" w:rsidP="00967FAF">
            <w:pPr>
              <w:pStyle w:val="ListParagraph"/>
              <w:numPr>
                <w:ilvl w:val="0"/>
                <w:numId w:val="3"/>
              </w:numPr>
              <w:autoSpaceDE w:val="0"/>
              <w:autoSpaceDN w:val="0"/>
              <w:adjustRightInd w:val="0"/>
              <w:spacing w:before="120"/>
              <w:jc w:val="both"/>
              <w:rPr>
                <w:rFonts w:asciiTheme="minorHAnsi" w:hAnsiTheme="minorHAnsi" w:cstheme="minorHAnsi"/>
                <w:sz w:val="22"/>
                <w:szCs w:val="22"/>
              </w:rPr>
            </w:pPr>
            <w:bookmarkStart w:id="3" w:name="_Hlk113985641"/>
            <w:r>
              <w:rPr>
                <w:rFonts w:asciiTheme="minorHAnsi" w:hAnsiTheme="minorHAnsi" w:cstheme="minorHAnsi"/>
                <w:sz w:val="22"/>
                <w:szCs w:val="22"/>
              </w:rPr>
              <w:t xml:space="preserve">Advise patients or carers </w:t>
            </w:r>
            <w:r w:rsidR="00A35BD2">
              <w:rPr>
                <w:rFonts w:asciiTheme="minorHAnsi" w:hAnsiTheme="minorHAnsi" w:cstheme="minorHAnsi"/>
                <w:sz w:val="22"/>
                <w:szCs w:val="22"/>
              </w:rPr>
              <w:t>about:</w:t>
            </w:r>
          </w:p>
          <w:p w14:paraId="7DF012A7" w14:textId="48CA0B0B" w:rsidR="00A35BD2" w:rsidRPr="00722A60" w:rsidRDefault="00A35BD2" w:rsidP="006029BE">
            <w:pPr>
              <w:pStyle w:val="ListParagraph"/>
              <w:numPr>
                <w:ilvl w:val="1"/>
                <w:numId w:val="3"/>
              </w:numPr>
              <w:autoSpaceDE w:val="0"/>
              <w:autoSpaceDN w:val="0"/>
              <w:adjustRightInd w:val="0"/>
              <w:spacing w:before="120"/>
              <w:jc w:val="both"/>
              <w:rPr>
                <w:rFonts w:asciiTheme="minorHAnsi" w:hAnsiTheme="minorHAnsi" w:cstheme="minorHAnsi"/>
                <w:sz w:val="22"/>
                <w:szCs w:val="22"/>
              </w:rPr>
            </w:pPr>
            <w:r w:rsidRPr="00307184">
              <w:rPr>
                <w:rFonts w:asciiTheme="minorHAnsi" w:hAnsiTheme="minorHAnsi" w:cstheme="minorHAnsi"/>
                <w:sz w:val="22"/>
                <w:szCs w:val="22"/>
              </w:rPr>
              <w:t>preventing the spread of infection</w:t>
            </w:r>
            <w:r w:rsidR="004216A6" w:rsidRPr="00307184">
              <w:rPr>
                <w:rFonts w:asciiTheme="minorHAnsi" w:hAnsiTheme="minorHAnsi" w:cstheme="minorHAnsi"/>
                <w:sz w:val="22"/>
                <w:szCs w:val="22"/>
              </w:rPr>
              <w:t>.</w:t>
            </w:r>
          </w:p>
          <w:p w14:paraId="1BCA3389" w14:textId="7E21EF34" w:rsidR="00A35BD2" w:rsidRDefault="00A35BD2" w:rsidP="00967FAF">
            <w:pPr>
              <w:pStyle w:val="ListParagraph"/>
              <w:numPr>
                <w:ilvl w:val="1"/>
                <w:numId w:val="3"/>
              </w:numPr>
              <w:autoSpaceDE w:val="0"/>
              <w:autoSpaceDN w:val="0"/>
              <w:adjustRightInd w:val="0"/>
              <w:spacing w:before="120"/>
              <w:jc w:val="both"/>
              <w:rPr>
                <w:rFonts w:asciiTheme="minorHAnsi" w:hAnsiTheme="minorHAnsi" w:cstheme="minorHAnsi"/>
                <w:sz w:val="22"/>
                <w:szCs w:val="22"/>
              </w:rPr>
            </w:pPr>
            <w:r w:rsidRPr="00A35BD2">
              <w:rPr>
                <w:rFonts w:asciiTheme="minorHAnsi" w:hAnsiTheme="minorHAnsi" w:cstheme="minorHAnsi"/>
                <w:sz w:val="22"/>
                <w:szCs w:val="22"/>
              </w:rPr>
              <w:t>seeking medical help if symptoms worsen rapidly or significantly at any time.</w:t>
            </w:r>
          </w:p>
          <w:p w14:paraId="486A1133" w14:textId="77777777" w:rsidR="00D83A30" w:rsidRDefault="001E5BFD" w:rsidP="00967FAF">
            <w:pPr>
              <w:pStyle w:val="ListParagraph"/>
              <w:numPr>
                <w:ilvl w:val="0"/>
                <w:numId w:val="3"/>
              </w:numPr>
              <w:autoSpaceDE w:val="0"/>
              <w:autoSpaceDN w:val="0"/>
              <w:adjustRightInd w:val="0"/>
              <w:spacing w:before="120"/>
              <w:jc w:val="both"/>
              <w:rPr>
                <w:rFonts w:asciiTheme="minorHAnsi" w:hAnsiTheme="minorHAnsi" w:cstheme="minorHAnsi"/>
                <w:sz w:val="22"/>
                <w:szCs w:val="22"/>
              </w:rPr>
            </w:pPr>
            <w:r w:rsidRPr="006E0A7D">
              <w:rPr>
                <w:rFonts w:asciiTheme="minorHAnsi" w:hAnsiTheme="minorHAnsi" w:cstheme="minorHAnsi"/>
                <w:sz w:val="22"/>
                <w:szCs w:val="22"/>
              </w:rPr>
              <w:t>Patients are encouraged to send a representative to collect the medication from the pharmacy.</w:t>
            </w:r>
            <w:r w:rsidR="00C67589" w:rsidRPr="006E0A7D">
              <w:rPr>
                <w:rFonts w:asciiTheme="minorHAnsi" w:hAnsiTheme="minorHAnsi" w:cstheme="minorHAnsi"/>
                <w:sz w:val="22"/>
                <w:szCs w:val="22"/>
              </w:rPr>
              <w:t xml:space="preserve"> </w:t>
            </w:r>
          </w:p>
          <w:p w14:paraId="72D647E7" w14:textId="70716203" w:rsidR="001E5BFD" w:rsidRPr="006E0A7D" w:rsidRDefault="00C67589" w:rsidP="00967FAF">
            <w:pPr>
              <w:pStyle w:val="ListParagraph"/>
              <w:numPr>
                <w:ilvl w:val="0"/>
                <w:numId w:val="3"/>
              </w:numPr>
              <w:autoSpaceDE w:val="0"/>
              <w:autoSpaceDN w:val="0"/>
              <w:adjustRightInd w:val="0"/>
              <w:spacing w:before="120"/>
              <w:jc w:val="both"/>
              <w:rPr>
                <w:rFonts w:asciiTheme="minorHAnsi" w:hAnsiTheme="minorHAnsi" w:cstheme="minorHAnsi"/>
                <w:sz w:val="22"/>
                <w:szCs w:val="22"/>
              </w:rPr>
            </w:pPr>
            <w:r w:rsidRPr="006E0A7D">
              <w:rPr>
                <w:rFonts w:asciiTheme="minorHAnsi" w:hAnsiTheme="minorHAnsi" w:cstheme="minorHAnsi"/>
                <w:sz w:val="22"/>
                <w:szCs w:val="22"/>
              </w:rPr>
              <w:t xml:space="preserve">Patients are requested not to attend in person as they have recently tested positive for COVID-19. </w:t>
            </w:r>
            <w:r w:rsidR="006029BE">
              <w:rPr>
                <w:rFonts w:asciiTheme="minorHAnsi" w:hAnsiTheme="minorHAnsi" w:cstheme="minorHAnsi"/>
                <w:sz w:val="22"/>
                <w:szCs w:val="22"/>
              </w:rPr>
              <w:t xml:space="preserve"> </w:t>
            </w:r>
            <w:r w:rsidRPr="006E0A7D">
              <w:rPr>
                <w:rFonts w:asciiTheme="minorHAnsi" w:hAnsiTheme="minorHAnsi" w:cstheme="minorHAnsi"/>
                <w:sz w:val="22"/>
                <w:szCs w:val="22"/>
              </w:rPr>
              <w:t>If a patient is unable to send a representative, they can attend in person, however they must not enter the pharmacy. A member of the pharmacy team should take the medication outside to give the medication to the patient, for example in their car.</w:t>
            </w:r>
          </w:p>
          <w:p w14:paraId="1E988731" w14:textId="750F40FF" w:rsidR="001522E5" w:rsidRPr="006E0A7D" w:rsidRDefault="001522E5" w:rsidP="00967FAF">
            <w:pPr>
              <w:pStyle w:val="ListParagraph"/>
              <w:numPr>
                <w:ilvl w:val="0"/>
                <w:numId w:val="3"/>
              </w:numPr>
              <w:autoSpaceDE w:val="0"/>
              <w:autoSpaceDN w:val="0"/>
              <w:adjustRightInd w:val="0"/>
              <w:spacing w:before="120"/>
              <w:jc w:val="both"/>
              <w:rPr>
                <w:rFonts w:asciiTheme="minorHAnsi" w:hAnsiTheme="minorHAnsi" w:cstheme="minorHAnsi"/>
                <w:sz w:val="22"/>
                <w:szCs w:val="22"/>
              </w:rPr>
            </w:pPr>
            <w:r w:rsidRPr="006E0A7D">
              <w:rPr>
                <w:rFonts w:asciiTheme="minorHAnsi" w:hAnsiTheme="minorHAnsi" w:cstheme="minorHAnsi"/>
                <w:sz w:val="22"/>
                <w:szCs w:val="22"/>
              </w:rPr>
              <w:t>Where a patient is unable to send a representative to collect the medication</w:t>
            </w:r>
            <w:r w:rsidR="00EE2535">
              <w:rPr>
                <w:rFonts w:asciiTheme="minorHAnsi" w:hAnsiTheme="minorHAnsi" w:cstheme="minorHAnsi"/>
                <w:sz w:val="22"/>
                <w:szCs w:val="22"/>
              </w:rPr>
              <w:t>/ attend in person as per point 6</w:t>
            </w:r>
            <w:r w:rsidRPr="006E0A7D">
              <w:rPr>
                <w:rFonts w:asciiTheme="minorHAnsi" w:hAnsiTheme="minorHAnsi" w:cstheme="minorHAnsi"/>
                <w:sz w:val="22"/>
                <w:szCs w:val="22"/>
              </w:rPr>
              <w:t xml:space="preserve">, arrange a same day delivery. Any requests received within </w:t>
            </w:r>
            <w:r w:rsidR="006E0A7D">
              <w:rPr>
                <w:rFonts w:asciiTheme="minorHAnsi" w:hAnsiTheme="minorHAnsi" w:cstheme="minorHAnsi"/>
                <w:sz w:val="22"/>
                <w:szCs w:val="22"/>
              </w:rPr>
              <w:t>3</w:t>
            </w:r>
            <w:r w:rsidRPr="006E0A7D">
              <w:rPr>
                <w:rFonts w:asciiTheme="minorHAnsi" w:hAnsiTheme="minorHAnsi" w:cstheme="minorHAnsi"/>
                <w:sz w:val="22"/>
                <w:szCs w:val="22"/>
              </w:rPr>
              <w:t xml:space="preserve"> hours of the pharmacy closing for that day can be delivered the following morning, and as early as possible.</w:t>
            </w:r>
          </w:p>
          <w:p w14:paraId="1871763A" w14:textId="77777777" w:rsidR="00086161" w:rsidRDefault="00293FEB" w:rsidP="00967FAF">
            <w:pPr>
              <w:pStyle w:val="ListParagraph"/>
              <w:numPr>
                <w:ilvl w:val="0"/>
                <w:numId w:val="3"/>
              </w:numPr>
              <w:autoSpaceDE w:val="0"/>
              <w:autoSpaceDN w:val="0"/>
              <w:adjustRightInd w:val="0"/>
              <w:spacing w:before="120"/>
              <w:jc w:val="both"/>
              <w:rPr>
                <w:rFonts w:asciiTheme="minorHAnsi" w:hAnsiTheme="minorHAnsi" w:cstheme="minorHAnsi"/>
                <w:sz w:val="22"/>
                <w:szCs w:val="22"/>
              </w:rPr>
            </w:pPr>
            <w:r w:rsidRPr="006E0A7D">
              <w:rPr>
                <w:rFonts w:asciiTheme="minorHAnsi" w:hAnsiTheme="minorHAnsi" w:cstheme="minorHAnsi"/>
                <w:sz w:val="22"/>
                <w:szCs w:val="22"/>
              </w:rPr>
              <w:t>Ensure the</w:t>
            </w:r>
            <w:r w:rsidR="006029BE">
              <w:rPr>
                <w:rFonts w:asciiTheme="minorHAnsi" w:hAnsiTheme="minorHAnsi" w:cstheme="minorHAnsi"/>
                <w:sz w:val="22"/>
                <w:szCs w:val="22"/>
              </w:rPr>
              <w:t xml:space="preserve"> patient/</w:t>
            </w:r>
            <w:r w:rsidRPr="006E0A7D">
              <w:rPr>
                <w:rFonts w:asciiTheme="minorHAnsi" w:hAnsiTheme="minorHAnsi" w:cstheme="minorHAnsi"/>
                <w:sz w:val="22"/>
                <w:szCs w:val="22"/>
              </w:rPr>
              <w:t xml:space="preserve"> patient’s representative understands the instructions and is counselled in line with the Summary of Product Characteristics for the medication.</w:t>
            </w:r>
            <w:r w:rsidR="006029BE">
              <w:rPr>
                <w:rFonts w:asciiTheme="minorHAnsi" w:hAnsiTheme="minorHAnsi" w:cstheme="minorHAnsi"/>
                <w:sz w:val="22"/>
                <w:szCs w:val="22"/>
              </w:rPr>
              <w:t xml:space="preserve">  Where by a delivery service is arranged (above bullet point) the patient / patient’s representative will need to be appropriately counselled via the telephone.</w:t>
            </w:r>
          </w:p>
          <w:p w14:paraId="2EA8E58B" w14:textId="13C2A2FD" w:rsidR="00086161" w:rsidRPr="00086161" w:rsidRDefault="00086161" w:rsidP="00086161">
            <w:pPr>
              <w:pStyle w:val="ListParagraph"/>
              <w:numPr>
                <w:ilvl w:val="0"/>
                <w:numId w:val="3"/>
              </w:numPr>
              <w:autoSpaceDE w:val="0"/>
              <w:autoSpaceDN w:val="0"/>
              <w:adjustRightInd w:val="0"/>
              <w:spacing w:before="120"/>
              <w:jc w:val="both"/>
              <w:rPr>
                <w:rFonts w:asciiTheme="minorHAnsi" w:hAnsiTheme="minorHAnsi" w:cstheme="minorHAnsi"/>
                <w:sz w:val="22"/>
                <w:szCs w:val="22"/>
              </w:rPr>
            </w:pPr>
            <w:r w:rsidRPr="006E0A7D">
              <w:rPr>
                <w:rFonts w:asciiTheme="minorHAnsi" w:hAnsiTheme="minorHAnsi" w:cstheme="minorHAnsi"/>
                <w:sz w:val="22"/>
                <w:szCs w:val="22"/>
              </w:rPr>
              <w:t>Ensure the</w:t>
            </w:r>
            <w:r>
              <w:rPr>
                <w:rFonts w:asciiTheme="minorHAnsi" w:hAnsiTheme="minorHAnsi" w:cstheme="minorHAnsi"/>
                <w:sz w:val="22"/>
                <w:szCs w:val="22"/>
              </w:rPr>
              <w:t xml:space="preserve"> </w:t>
            </w:r>
            <w:r w:rsidRPr="006E0A7D">
              <w:rPr>
                <w:rFonts w:asciiTheme="minorHAnsi" w:hAnsiTheme="minorHAnsi" w:cstheme="minorHAnsi"/>
                <w:sz w:val="22"/>
                <w:szCs w:val="22"/>
              </w:rPr>
              <w:t>patient’s representative can advise the patient how to take the medication. The route of administration is oral.</w:t>
            </w:r>
          </w:p>
          <w:p w14:paraId="09852510" w14:textId="342A726E" w:rsidR="00293FEB" w:rsidRPr="006E0A7D" w:rsidRDefault="00086161" w:rsidP="00967FAF">
            <w:pPr>
              <w:pStyle w:val="ListParagraph"/>
              <w:numPr>
                <w:ilvl w:val="0"/>
                <w:numId w:val="3"/>
              </w:numPr>
              <w:autoSpaceDE w:val="0"/>
              <w:autoSpaceDN w:val="0"/>
              <w:adjustRightInd w:val="0"/>
              <w:spacing w:before="120"/>
              <w:jc w:val="both"/>
              <w:rPr>
                <w:rFonts w:asciiTheme="minorHAnsi" w:hAnsiTheme="minorHAnsi" w:cstheme="minorHAnsi"/>
                <w:sz w:val="22"/>
                <w:szCs w:val="22"/>
              </w:rPr>
            </w:pPr>
            <w:r w:rsidRPr="00086161">
              <w:rPr>
                <w:rFonts w:asciiTheme="minorHAnsi" w:hAnsiTheme="minorHAnsi" w:cstheme="minorHAnsi"/>
                <w:sz w:val="22"/>
                <w:szCs w:val="22"/>
                <w:u w:val="single"/>
              </w:rPr>
              <w:t>For the IV service</w:t>
            </w:r>
            <w:r>
              <w:rPr>
                <w:rFonts w:asciiTheme="minorHAnsi" w:hAnsiTheme="minorHAnsi" w:cstheme="minorHAnsi"/>
                <w:sz w:val="22"/>
                <w:szCs w:val="22"/>
                <w:u w:val="single"/>
              </w:rPr>
              <w:t xml:space="preserve"> (1 community pharmacy)</w:t>
            </w:r>
            <w:r>
              <w:rPr>
                <w:rFonts w:asciiTheme="minorHAnsi" w:hAnsiTheme="minorHAnsi" w:cstheme="minorHAnsi"/>
                <w:sz w:val="22"/>
                <w:szCs w:val="22"/>
              </w:rPr>
              <w:t xml:space="preserve">: advise the patient / patient’s representative that you will be notifying the community service provider (providing details including name/ address / telephone number) so that they can arrange an appointment time to come and administer the IV treatment at the patient’s home (Appendix </w:t>
            </w:r>
            <w:r w:rsidR="00E70368">
              <w:rPr>
                <w:rFonts w:asciiTheme="minorHAnsi" w:hAnsiTheme="minorHAnsi" w:cstheme="minorHAnsi"/>
                <w:sz w:val="22"/>
                <w:szCs w:val="22"/>
              </w:rPr>
              <w:t>6</w:t>
            </w:r>
            <w:r>
              <w:rPr>
                <w:rFonts w:asciiTheme="minorHAnsi" w:hAnsiTheme="minorHAnsi" w:cstheme="minorHAnsi"/>
                <w:sz w:val="22"/>
                <w:szCs w:val="22"/>
              </w:rPr>
              <w:t>)</w:t>
            </w:r>
            <w:r w:rsidR="006029BE">
              <w:rPr>
                <w:rFonts w:asciiTheme="minorHAnsi" w:hAnsiTheme="minorHAnsi" w:cstheme="minorHAnsi"/>
                <w:sz w:val="22"/>
                <w:szCs w:val="22"/>
              </w:rPr>
              <w:t xml:space="preserve"> </w:t>
            </w:r>
          </w:p>
          <w:p w14:paraId="719AF5A8" w14:textId="4867E210" w:rsidR="00CA3CA1" w:rsidRPr="00CA3CA1" w:rsidRDefault="00CA3CA1" w:rsidP="00CA3CA1">
            <w:pPr>
              <w:pStyle w:val="ListParagraph"/>
              <w:numPr>
                <w:ilvl w:val="0"/>
                <w:numId w:val="3"/>
              </w:numPr>
              <w:autoSpaceDE w:val="0"/>
              <w:autoSpaceDN w:val="0"/>
              <w:adjustRightInd w:val="0"/>
              <w:spacing w:before="120"/>
              <w:jc w:val="both"/>
              <w:rPr>
                <w:rFonts w:asciiTheme="minorHAnsi" w:hAnsiTheme="minorHAnsi" w:cstheme="minorHAnsi"/>
                <w:sz w:val="22"/>
                <w:szCs w:val="22"/>
              </w:rPr>
            </w:pPr>
            <w:bookmarkStart w:id="4" w:name="_Hlk136457919"/>
            <w:r>
              <w:rPr>
                <w:rFonts w:asciiTheme="minorHAnsi" w:hAnsiTheme="minorHAnsi" w:cstheme="minorHAnsi"/>
                <w:sz w:val="22"/>
                <w:szCs w:val="22"/>
              </w:rPr>
              <w:t>UK residents who are eligible to receive COVID-19 medicines in England will have to pay a prescription charge for COVID-19 medicines prescribed in primary care</w:t>
            </w:r>
            <w:r w:rsidR="00CF0546">
              <w:rPr>
                <w:rFonts w:asciiTheme="minorHAnsi" w:hAnsiTheme="minorHAnsi" w:cstheme="minorHAnsi"/>
                <w:sz w:val="22"/>
                <w:szCs w:val="22"/>
              </w:rPr>
              <w:t xml:space="preserve"> if they are not exempt</w:t>
            </w:r>
            <w:r>
              <w:rPr>
                <w:rFonts w:asciiTheme="minorHAnsi" w:hAnsiTheme="minorHAnsi" w:cstheme="minorHAnsi"/>
                <w:sz w:val="22"/>
                <w:szCs w:val="22"/>
              </w:rPr>
              <w:t>.</w:t>
            </w:r>
          </w:p>
          <w:bookmarkEnd w:id="4"/>
          <w:p w14:paraId="05429601" w14:textId="40082F1F" w:rsidR="00B82E8F" w:rsidRDefault="00B82E8F" w:rsidP="00967FAF">
            <w:pPr>
              <w:pStyle w:val="ListParagraph"/>
              <w:numPr>
                <w:ilvl w:val="0"/>
                <w:numId w:val="3"/>
              </w:numPr>
              <w:autoSpaceDE w:val="0"/>
              <w:autoSpaceDN w:val="0"/>
              <w:adjustRightInd w:val="0"/>
              <w:spacing w:before="120"/>
              <w:jc w:val="both"/>
              <w:rPr>
                <w:rFonts w:asciiTheme="minorHAnsi" w:hAnsiTheme="minorHAnsi" w:cstheme="minorHAnsi"/>
                <w:sz w:val="22"/>
                <w:szCs w:val="22"/>
              </w:rPr>
            </w:pPr>
            <w:r w:rsidRPr="006E0A7D">
              <w:rPr>
                <w:rFonts w:asciiTheme="minorHAnsi" w:hAnsiTheme="minorHAnsi" w:cstheme="minorHAnsi"/>
                <w:sz w:val="22"/>
                <w:szCs w:val="22"/>
              </w:rPr>
              <w:t>For clinical queries, pharmacist to contact the prescriber as detailed on the prescription.</w:t>
            </w:r>
          </w:p>
          <w:p w14:paraId="7F6A05DA" w14:textId="7F2F8326" w:rsidR="00EE2535" w:rsidRPr="006E0A7D" w:rsidRDefault="00EE2535" w:rsidP="00967FAF">
            <w:pPr>
              <w:pStyle w:val="ListParagraph"/>
              <w:numPr>
                <w:ilvl w:val="0"/>
                <w:numId w:val="3"/>
              </w:numPr>
              <w:autoSpaceDE w:val="0"/>
              <w:autoSpaceDN w:val="0"/>
              <w:adjustRightInd w:val="0"/>
              <w:spacing w:before="120"/>
              <w:jc w:val="both"/>
              <w:rPr>
                <w:rFonts w:asciiTheme="minorHAnsi" w:hAnsiTheme="minorHAnsi" w:cstheme="minorHAnsi"/>
                <w:sz w:val="22"/>
                <w:szCs w:val="22"/>
              </w:rPr>
            </w:pPr>
            <w:r>
              <w:rPr>
                <w:rFonts w:asciiTheme="minorHAnsi" w:hAnsiTheme="minorHAnsi" w:cstheme="minorHAnsi"/>
                <w:sz w:val="22"/>
                <w:szCs w:val="22"/>
              </w:rPr>
              <w:t>If a prescription is not collected within 24 hours to notify the prescriber as detailed on the prescription</w:t>
            </w:r>
            <w:r w:rsidR="004216A6">
              <w:rPr>
                <w:rFonts w:asciiTheme="minorHAnsi" w:hAnsiTheme="minorHAnsi" w:cstheme="minorHAnsi"/>
                <w:sz w:val="22"/>
                <w:szCs w:val="22"/>
              </w:rPr>
              <w:t>.</w:t>
            </w:r>
          </w:p>
          <w:p w14:paraId="566B7D88" w14:textId="78982760" w:rsidR="00EE0B48" w:rsidRPr="00371C3F" w:rsidRDefault="00A35BD2" w:rsidP="00967FAF">
            <w:pPr>
              <w:pStyle w:val="ListParagraph"/>
              <w:numPr>
                <w:ilvl w:val="0"/>
                <w:numId w:val="3"/>
              </w:numPr>
              <w:autoSpaceDE w:val="0"/>
              <w:autoSpaceDN w:val="0"/>
              <w:adjustRightInd w:val="0"/>
              <w:spacing w:before="120"/>
              <w:jc w:val="both"/>
              <w:rPr>
                <w:rFonts w:asciiTheme="minorHAnsi" w:hAnsiTheme="minorHAnsi" w:cstheme="minorHAnsi"/>
                <w:sz w:val="22"/>
                <w:szCs w:val="22"/>
              </w:rPr>
            </w:pPr>
            <w:r w:rsidRPr="006E0A7D">
              <w:rPr>
                <w:rFonts w:asciiTheme="minorHAnsi" w:hAnsiTheme="minorHAnsi" w:cstheme="minorHAnsi"/>
                <w:sz w:val="22"/>
                <w:szCs w:val="22"/>
              </w:rPr>
              <w:t xml:space="preserve">Complete and return a </w:t>
            </w:r>
            <w:r w:rsidR="00C344DD" w:rsidRPr="006E0A7D">
              <w:rPr>
                <w:rFonts w:asciiTheme="minorHAnsi" w:hAnsiTheme="minorHAnsi" w:cstheme="minorHAnsi"/>
                <w:sz w:val="22"/>
                <w:szCs w:val="22"/>
              </w:rPr>
              <w:t>quarterly</w:t>
            </w:r>
            <w:r w:rsidRPr="006E0A7D">
              <w:rPr>
                <w:rFonts w:asciiTheme="minorHAnsi" w:hAnsiTheme="minorHAnsi" w:cstheme="minorHAnsi"/>
                <w:sz w:val="22"/>
                <w:szCs w:val="22"/>
              </w:rPr>
              <w:t xml:space="preserve"> data collection form to monitor</w:t>
            </w:r>
            <w:r w:rsidR="00D621B8" w:rsidRPr="006E0A7D">
              <w:rPr>
                <w:rFonts w:asciiTheme="minorHAnsi" w:hAnsiTheme="minorHAnsi" w:cstheme="minorHAnsi"/>
                <w:sz w:val="22"/>
                <w:szCs w:val="22"/>
              </w:rPr>
              <w:t xml:space="preserve"> service</w:t>
            </w:r>
            <w:r w:rsidRPr="006E0A7D">
              <w:rPr>
                <w:rFonts w:asciiTheme="minorHAnsi" w:hAnsiTheme="minorHAnsi" w:cstheme="minorHAnsi"/>
                <w:sz w:val="22"/>
                <w:szCs w:val="22"/>
              </w:rPr>
              <w:t xml:space="preserve"> use and </w:t>
            </w:r>
            <w:r w:rsidR="00D621B8" w:rsidRPr="006E0A7D">
              <w:rPr>
                <w:rFonts w:asciiTheme="minorHAnsi" w:hAnsiTheme="minorHAnsi" w:cstheme="minorHAnsi"/>
                <w:sz w:val="22"/>
                <w:szCs w:val="22"/>
              </w:rPr>
              <w:t>identify issues with</w:t>
            </w:r>
            <w:r w:rsidR="00D621B8">
              <w:rPr>
                <w:rFonts w:asciiTheme="minorHAnsi" w:hAnsiTheme="minorHAnsi" w:cstheme="minorHAnsi"/>
                <w:sz w:val="22"/>
                <w:szCs w:val="22"/>
              </w:rPr>
              <w:t xml:space="preserve"> routine supply routes in </w:t>
            </w:r>
            <w:r w:rsidR="00CF0546">
              <w:rPr>
                <w:rFonts w:asciiTheme="minorHAnsi" w:hAnsiTheme="minorHAnsi" w:cstheme="minorHAnsi"/>
                <w:sz w:val="22"/>
                <w:szCs w:val="22"/>
              </w:rPr>
              <w:t>Frimley ICB</w:t>
            </w:r>
            <w:r w:rsidR="008C1A94">
              <w:rPr>
                <w:rFonts w:asciiTheme="minorHAnsi" w:hAnsiTheme="minorHAnsi" w:cstheme="minorHAnsi"/>
                <w:sz w:val="22"/>
                <w:szCs w:val="22"/>
              </w:rPr>
              <w:t>(</w:t>
            </w:r>
            <w:r w:rsidR="008C1A94" w:rsidRPr="00B9636D">
              <w:rPr>
                <w:rFonts w:asciiTheme="minorHAnsi" w:hAnsiTheme="minorHAnsi" w:cstheme="minorHAnsi"/>
                <w:sz w:val="22"/>
                <w:szCs w:val="22"/>
              </w:rPr>
              <w:t>appendix</w:t>
            </w:r>
            <w:r w:rsidR="00B9636D">
              <w:rPr>
                <w:rFonts w:asciiTheme="minorHAnsi" w:hAnsiTheme="minorHAnsi" w:cstheme="minorHAnsi"/>
                <w:sz w:val="22"/>
                <w:szCs w:val="22"/>
              </w:rPr>
              <w:t xml:space="preserve"> 3</w:t>
            </w:r>
            <w:r w:rsidR="008C1A94">
              <w:rPr>
                <w:rFonts w:asciiTheme="minorHAnsi" w:hAnsiTheme="minorHAnsi" w:cstheme="minorHAnsi"/>
                <w:sz w:val="22"/>
                <w:szCs w:val="22"/>
              </w:rPr>
              <w:t>)</w:t>
            </w:r>
            <w:r w:rsidR="00B9636D">
              <w:rPr>
                <w:rFonts w:asciiTheme="minorHAnsi" w:hAnsiTheme="minorHAnsi" w:cstheme="minorHAnsi"/>
                <w:sz w:val="22"/>
                <w:szCs w:val="22"/>
              </w:rPr>
              <w:t>.</w:t>
            </w:r>
            <w:bookmarkEnd w:id="3"/>
          </w:p>
          <w:p w14:paraId="29B83FFF" w14:textId="7AB62D6A" w:rsidR="00D621B8" w:rsidRPr="00885FD1" w:rsidRDefault="00D621B8" w:rsidP="00885FD1">
            <w:pPr>
              <w:autoSpaceDE w:val="0"/>
              <w:autoSpaceDN w:val="0"/>
              <w:adjustRightInd w:val="0"/>
              <w:spacing w:before="120"/>
              <w:jc w:val="both"/>
              <w:rPr>
                <w:rFonts w:cstheme="minorHAnsi"/>
              </w:rPr>
            </w:pPr>
            <w:r>
              <w:rPr>
                <w:rFonts w:cstheme="minorHAnsi"/>
              </w:rPr>
              <w:t xml:space="preserve">To provide the service, the pharmacy </w:t>
            </w:r>
            <w:r w:rsidR="000D79CE">
              <w:rPr>
                <w:rFonts w:cstheme="minorHAnsi"/>
              </w:rPr>
              <w:t>must be able to meet the following requirements:</w:t>
            </w:r>
          </w:p>
          <w:p w14:paraId="645D767A" w14:textId="28B40E4F" w:rsidR="002875D1" w:rsidRDefault="002875D1" w:rsidP="00967FAF">
            <w:pPr>
              <w:pStyle w:val="ListParagraph"/>
              <w:numPr>
                <w:ilvl w:val="0"/>
                <w:numId w:val="3"/>
              </w:numPr>
              <w:autoSpaceDE w:val="0"/>
              <w:autoSpaceDN w:val="0"/>
              <w:adjustRightInd w:val="0"/>
              <w:spacing w:before="120"/>
              <w:jc w:val="both"/>
              <w:rPr>
                <w:rFonts w:asciiTheme="minorHAnsi" w:hAnsiTheme="minorHAnsi" w:cstheme="minorHAnsi"/>
                <w:sz w:val="22"/>
                <w:szCs w:val="22"/>
              </w:rPr>
            </w:pPr>
            <w:r w:rsidRPr="002875D1">
              <w:rPr>
                <w:rFonts w:asciiTheme="minorHAnsi" w:hAnsiTheme="minorHAnsi" w:cstheme="minorHAnsi"/>
                <w:sz w:val="22"/>
                <w:szCs w:val="22"/>
              </w:rPr>
              <w:t xml:space="preserve">The pharmacy holds the specified </w:t>
            </w:r>
            <w:r w:rsidR="00086161">
              <w:rPr>
                <w:rFonts w:asciiTheme="minorHAnsi" w:hAnsiTheme="minorHAnsi" w:cstheme="minorHAnsi"/>
                <w:sz w:val="22"/>
                <w:szCs w:val="22"/>
              </w:rPr>
              <w:t xml:space="preserve">oral anti-viral </w:t>
            </w:r>
            <w:r w:rsidRPr="002875D1">
              <w:rPr>
                <w:rFonts w:asciiTheme="minorHAnsi" w:hAnsiTheme="minorHAnsi" w:cstheme="minorHAnsi"/>
                <w:sz w:val="22"/>
                <w:szCs w:val="22"/>
              </w:rPr>
              <w:t>medicines required to deliver this service</w:t>
            </w:r>
            <w:r w:rsidR="004A4CD5">
              <w:rPr>
                <w:rFonts w:asciiTheme="minorHAnsi" w:hAnsiTheme="minorHAnsi" w:cstheme="minorHAnsi"/>
                <w:sz w:val="22"/>
                <w:szCs w:val="22"/>
              </w:rPr>
              <w:t xml:space="preserve"> in stock</w:t>
            </w:r>
            <w:r w:rsidRPr="002875D1">
              <w:rPr>
                <w:rFonts w:asciiTheme="minorHAnsi" w:hAnsiTheme="minorHAnsi" w:cstheme="minorHAnsi"/>
                <w:sz w:val="22"/>
                <w:szCs w:val="22"/>
              </w:rPr>
              <w:t xml:space="preserve"> and will dispense (and re-order) these in response to an NHS prescription presented.</w:t>
            </w:r>
          </w:p>
          <w:p w14:paraId="4E578755" w14:textId="38B1D3E3" w:rsidR="00086161" w:rsidRPr="002875D1" w:rsidRDefault="00086161" w:rsidP="00967FAF">
            <w:pPr>
              <w:pStyle w:val="ListParagraph"/>
              <w:numPr>
                <w:ilvl w:val="0"/>
                <w:numId w:val="3"/>
              </w:numPr>
              <w:autoSpaceDE w:val="0"/>
              <w:autoSpaceDN w:val="0"/>
              <w:adjustRightInd w:val="0"/>
              <w:spacing w:before="120"/>
              <w:jc w:val="both"/>
              <w:rPr>
                <w:rFonts w:asciiTheme="minorHAnsi" w:hAnsiTheme="minorHAnsi" w:cstheme="minorHAnsi"/>
                <w:sz w:val="22"/>
                <w:szCs w:val="22"/>
              </w:rPr>
            </w:pPr>
            <w:r>
              <w:rPr>
                <w:rFonts w:asciiTheme="minorHAnsi" w:hAnsiTheme="minorHAnsi" w:cstheme="minorHAnsi"/>
                <w:sz w:val="22"/>
                <w:szCs w:val="22"/>
                <w:u w:val="single"/>
              </w:rPr>
              <w:t>For the IV service (1</w:t>
            </w:r>
            <w:r w:rsidR="00A508C4">
              <w:rPr>
                <w:rFonts w:asciiTheme="minorHAnsi" w:hAnsiTheme="minorHAnsi" w:cstheme="minorHAnsi"/>
                <w:sz w:val="22"/>
                <w:szCs w:val="22"/>
                <w:u w:val="single"/>
              </w:rPr>
              <w:t>-2</w:t>
            </w:r>
            <w:r>
              <w:rPr>
                <w:rFonts w:asciiTheme="minorHAnsi" w:hAnsiTheme="minorHAnsi" w:cstheme="minorHAnsi"/>
                <w:sz w:val="22"/>
                <w:szCs w:val="22"/>
                <w:u w:val="single"/>
              </w:rPr>
              <w:t xml:space="preserve"> community pharmac</w:t>
            </w:r>
            <w:r w:rsidR="00A508C4">
              <w:rPr>
                <w:rFonts w:asciiTheme="minorHAnsi" w:hAnsiTheme="minorHAnsi" w:cstheme="minorHAnsi"/>
                <w:sz w:val="22"/>
                <w:szCs w:val="22"/>
                <w:u w:val="single"/>
              </w:rPr>
              <w:t>ies</w:t>
            </w:r>
            <w:r>
              <w:rPr>
                <w:rFonts w:asciiTheme="minorHAnsi" w:hAnsiTheme="minorHAnsi" w:cstheme="minorHAnsi"/>
                <w:sz w:val="22"/>
                <w:szCs w:val="22"/>
                <w:u w:val="single"/>
              </w:rPr>
              <w:t xml:space="preserve">): </w:t>
            </w:r>
            <w:r>
              <w:rPr>
                <w:rFonts w:asciiTheme="minorHAnsi" w:hAnsiTheme="minorHAnsi" w:cstheme="minorHAnsi"/>
                <w:sz w:val="22"/>
                <w:szCs w:val="22"/>
              </w:rPr>
              <w:t>the pharmacy holds the specified IV medicines, required to deliver this service, in stock and will dispense against a PSD and re-order</w:t>
            </w:r>
            <w:r w:rsidR="00E4644A">
              <w:rPr>
                <w:rFonts w:asciiTheme="minorHAnsi" w:hAnsiTheme="minorHAnsi" w:cstheme="minorHAnsi"/>
                <w:sz w:val="22"/>
                <w:szCs w:val="22"/>
              </w:rPr>
              <w:t>s</w:t>
            </w:r>
            <w:r>
              <w:rPr>
                <w:rFonts w:asciiTheme="minorHAnsi" w:hAnsiTheme="minorHAnsi" w:cstheme="minorHAnsi"/>
                <w:sz w:val="22"/>
                <w:szCs w:val="22"/>
              </w:rPr>
              <w:t xml:space="preserve"> further supply using a signed order from Frimley Park Hospital </w:t>
            </w:r>
            <w:r w:rsidRPr="00086161">
              <w:rPr>
                <w:rFonts w:asciiTheme="minorHAnsi" w:hAnsiTheme="minorHAnsi" w:cstheme="minorHAnsi"/>
                <w:sz w:val="22"/>
                <w:szCs w:val="22"/>
                <w:highlight w:val="yellow"/>
              </w:rPr>
              <w:t>(add details)</w:t>
            </w:r>
            <w:r w:rsidR="00E4644A">
              <w:rPr>
                <w:rFonts w:asciiTheme="minorHAnsi" w:hAnsiTheme="minorHAnsi" w:cstheme="minorHAnsi"/>
                <w:sz w:val="22"/>
                <w:szCs w:val="22"/>
              </w:rPr>
              <w:t xml:space="preserve"> </w:t>
            </w:r>
            <w:r w:rsidR="00E4644A">
              <w:rPr>
                <w:rFonts w:asciiTheme="minorHAnsi" w:hAnsiTheme="minorHAnsi" w:cstheme="minorHAnsi"/>
                <w:b/>
                <w:bCs/>
                <w:sz w:val="22"/>
                <w:szCs w:val="22"/>
              </w:rPr>
              <w:t xml:space="preserve">note: </w:t>
            </w:r>
            <w:r w:rsidR="00E4644A">
              <w:rPr>
                <w:rFonts w:asciiTheme="minorHAnsi" w:hAnsiTheme="minorHAnsi" w:cstheme="minorHAnsi"/>
                <w:sz w:val="22"/>
                <w:szCs w:val="22"/>
              </w:rPr>
              <w:t>this is DHSC stock available FOC that cannot be obtained via wholesalers.</w:t>
            </w:r>
          </w:p>
          <w:p w14:paraId="79A5FF4B" w14:textId="26E662A4" w:rsidR="002875D1" w:rsidRPr="00C543F7" w:rsidRDefault="00885FD1" w:rsidP="00967FAF">
            <w:pPr>
              <w:pStyle w:val="ListParagraph"/>
              <w:numPr>
                <w:ilvl w:val="0"/>
                <w:numId w:val="3"/>
              </w:numPr>
              <w:autoSpaceDE w:val="0"/>
              <w:autoSpaceDN w:val="0"/>
              <w:adjustRightInd w:val="0"/>
              <w:spacing w:before="120"/>
              <w:jc w:val="both"/>
              <w:rPr>
                <w:rFonts w:asciiTheme="minorHAnsi" w:hAnsiTheme="minorHAnsi" w:cstheme="minorHAnsi"/>
                <w:sz w:val="22"/>
                <w:szCs w:val="22"/>
              </w:rPr>
            </w:pPr>
            <w:r>
              <w:rPr>
                <w:rFonts w:asciiTheme="minorHAnsi" w:hAnsiTheme="minorHAnsi" w:cstheme="minorHAnsi"/>
                <w:sz w:val="22"/>
                <w:szCs w:val="22"/>
              </w:rPr>
              <w:t>The pharmacy</w:t>
            </w:r>
            <w:r w:rsidR="002875D1" w:rsidRPr="002875D1">
              <w:rPr>
                <w:rFonts w:asciiTheme="minorHAnsi" w:hAnsiTheme="minorHAnsi" w:cstheme="minorHAnsi"/>
                <w:sz w:val="22"/>
                <w:szCs w:val="22"/>
              </w:rPr>
              <w:t xml:space="preserve"> must keep </w:t>
            </w:r>
            <w:r w:rsidR="00F17DF6">
              <w:rPr>
                <w:rFonts w:asciiTheme="minorHAnsi" w:hAnsiTheme="minorHAnsi" w:cstheme="minorHAnsi"/>
                <w:sz w:val="22"/>
                <w:szCs w:val="22"/>
              </w:rPr>
              <w:t xml:space="preserve">a minimum stock </w:t>
            </w:r>
            <w:r>
              <w:rPr>
                <w:rFonts w:asciiTheme="minorHAnsi" w:hAnsiTheme="minorHAnsi" w:cstheme="minorHAnsi"/>
                <w:sz w:val="22"/>
                <w:szCs w:val="22"/>
              </w:rPr>
              <w:t xml:space="preserve">level </w:t>
            </w:r>
            <w:r w:rsidR="00F17DF6">
              <w:rPr>
                <w:rFonts w:asciiTheme="minorHAnsi" w:hAnsiTheme="minorHAnsi" w:cstheme="minorHAnsi"/>
                <w:sz w:val="22"/>
                <w:szCs w:val="22"/>
              </w:rPr>
              <w:t xml:space="preserve">of the drugs </w:t>
            </w:r>
            <w:r>
              <w:rPr>
                <w:rFonts w:asciiTheme="minorHAnsi" w:hAnsiTheme="minorHAnsi" w:cstheme="minorHAnsi"/>
                <w:sz w:val="22"/>
                <w:szCs w:val="22"/>
              </w:rPr>
              <w:t xml:space="preserve">described </w:t>
            </w:r>
            <w:r w:rsidR="00F17DF6">
              <w:rPr>
                <w:rFonts w:asciiTheme="minorHAnsi" w:hAnsiTheme="minorHAnsi" w:cstheme="minorHAnsi"/>
                <w:sz w:val="22"/>
                <w:szCs w:val="22"/>
              </w:rPr>
              <w:t>in section 3.2</w:t>
            </w:r>
            <w:r w:rsidR="004A4CD5">
              <w:rPr>
                <w:rFonts w:asciiTheme="minorHAnsi" w:hAnsiTheme="minorHAnsi" w:cstheme="minorHAnsi"/>
                <w:sz w:val="22"/>
                <w:szCs w:val="22"/>
              </w:rPr>
              <w:t>.</w:t>
            </w:r>
            <w:r w:rsidR="00C543F7">
              <w:rPr>
                <w:rFonts w:asciiTheme="minorHAnsi" w:hAnsiTheme="minorHAnsi" w:cstheme="minorHAnsi"/>
                <w:sz w:val="22"/>
                <w:szCs w:val="22"/>
              </w:rPr>
              <w:t xml:space="preserve"> </w:t>
            </w:r>
            <w:r w:rsidR="00F17DF6" w:rsidRPr="00C543F7">
              <w:rPr>
                <w:rFonts w:asciiTheme="minorHAnsi" w:hAnsiTheme="minorHAnsi" w:cstheme="minorHAnsi"/>
                <w:sz w:val="22"/>
                <w:szCs w:val="22"/>
              </w:rPr>
              <w:t>F</w:t>
            </w:r>
            <w:r w:rsidR="002875D1" w:rsidRPr="00C543F7">
              <w:rPr>
                <w:rFonts w:asciiTheme="minorHAnsi" w:hAnsiTheme="minorHAnsi" w:cstheme="minorHAnsi"/>
                <w:sz w:val="22"/>
                <w:szCs w:val="22"/>
              </w:rPr>
              <w:t>ull pack</w:t>
            </w:r>
            <w:r w:rsidR="00F17DF6" w:rsidRPr="00C543F7">
              <w:rPr>
                <w:rFonts w:asciiTheme="minorHAnsi" w:hAnsiTheme="minorHAnsi" w:cstheme="minorHAnsi"/>
                <w:sz w:val="22"/>
                <w:szCs w:val="22"/>
              </w:rPr>
              <w:t>s as described</w:t>
            </w:r>
            <w:r w:rsidR="002875D1" w:rsidRPr="00C543F7">
              <w:rPr>
                <w:rFonts w:asciiTheme="minorHAnsi" w:hAnsiTheme="minorHAnsi" w:cstheme="minorHAnsi"/>
                <w:sz w:val="22"/>
                <w:szCs w:val="22"/>
              </w:rPr>
              <w:t xml:space="preserve"> in</w:t>
            </w:r>
            <w:r w:rsidR="004A4CD5" w:rsidRPr="00C543F7">
              <w:rPr>
                <w:rFonts w:asciiTheme="minorHAnsi" w:hAnsiTheme="minorHAnsi" w:cstheme="minorHAnsi"/>
                <w:sz w:val="22"/>
                <w:szCs w:val="22"/>
              </w:rPr>
              <w:t xml:space="preserve"> section 3.2</w:t>
            </w:r>
            <w:r w:rsidR="00F17DF6" w:rsidRPr="00C543F7">
              <w:rPr>
                <w:rFonts w:asciiTheme="minorHAnsi" w:hAnsiTheme="minorHAnsi" w:cstheme="minorHAnsi"/>
                <w:sz w:val="22"/>
                <w:szCs w:val="22"/>
              </w:rPr>
              <w:t xml:space="preserve"> must be kept in</w:t>
            </w:r>
            <w:r w:rsidR="002875D1" w:rsidRPr="00C543F7">
              <w:rPr>
                <w:rFonts w:asciiTheme="minorHAnsi" w:hAnsiTheme="minorHAnsi" w:cstheme="minorHAnsi"/>
                <w:sz w:val="22"/>
                <w:szCs w:val="22"/>
              </w:rPr>
              <w:t xml:space="preserve"> stock</w:t>
            </w:r>
            <w:r w:rsidR="004216A6">
              <w:rPr>
                <w:rFonts w:asciiTheme="minorHAnsi" w:hAnsiTheme="minorHAnsi" w:cstheme="minorHAnsi"/>
                <w:sz w:val="22"/>
                <w:szCs w:val="22"/>
              </w:rPr>
              <w:t>.</w:t>
            </w:r>
          </w:p>
          <w:p w14:paraId="703FD595" w14:textId="2B6DC1E5" w:rsidR="002875D1" w:rsidRDefault="002875D1" w:rsidP="00967FAF">
            <w:pPr>
              <w:pStyle w:val="ListParagraph"/>
              <w:numPr>
                <w:ilvl w:val="0"/>
                <w:numId w:val="3"/>
              </w:numPr>
              <w:autoSpaceDE w:val="0"/>
              <w:autoSpaceDN w:val="0"/>
              <w:adjustRightInd w:val="0"/>
              <w:spacing w:before="120"/>
              <w:jc w:val="both"/>
              <w:rPr>
                <w:rFonts w:asciiTheme="minorHAnsi" w:hAnsiTheme="minorHAnsi" w:cstheme="minorHAnsi"/>
                <w:sz w:val="22"/>
                <w:szCs w:val="22"/>
              </w:rPr>
            </w:pPr>
            <w:r w:rsidRPr="002875D1">
              <w:rPr>
                <w:rFonts w:asciiTheme="minorHAnsi" w:hAnsiTheme="minorHAnsi" w:cstheme="minorHAnsi"/>
                <w:sz w:val="22"/>
                <w:szCs w:val="22"/>
              </w:rPr>
              <w:t xml:space="preserve">If </w:t>
            </w:r>
            <w:r w:rsidR="004A4CD5">
              <w:rPr>
                <w:rFonts w:asciiTheme="minorHAnsi" w:hAnsiTheme="minorHAnsi" w:cstheme="minorHAnsi"/>
                <w:sz w:val="22"/>
                <w:szCs w:val="22"/>
              </w:rPr>
              <w:t>the</w:t>
            </w:r>
            <w:r w:rsidRPr="002875D1">
              <w:rPr>
                <w:rFonts w:asciiTheme="minorHAnsi" w:hAnsiTheme="minorHAnsi" w:cstheme="minorHAnsi"/>
                <w:sz w:val="22"/>
                <w:szCs w:val="22"/>
              </w:rPr>
              <w:t xml:space="preserve"> pharmacy is not able to </w:t>
            </w:r>
            <w:r w:rsidR="004A4CD5">
              <w:rPr>
                <w:rFonts w:asciiTheme="minorHAnsi" w:hAnsiTheme="minorHAnsi" w:cstheme="minorHAnsi"/>
                <w:sz w:val="22"/>
                <w:szCs w:val="22"/>
              </w:rPr>
              <w:t>dispense</w:t>
            </w:r>
            <w:r w:rsidRPr="002875D1">
              <w:rPr>
                <w:rFonts w:asciiTheme="minorHAnsi" w:hAnsiTheme="minorHAnsi" w:cstheme="minorHAnsi"/>
                <w:sz w:val="22"/>
                <w:szCs w:val="22"/>
              </w:rPr>
              <w:t xml:space="preserve"> the prescription</w:t>
            </w:r>
            <w:r w:rsidR="00E4644A">
              <w:rPr>
                <w:rFonts w:asciiTheme="minorHAnsi" w:hAnsiTheme="minorHAnsi" w:cstheme="minorHAnsi"/>
                <w:sz w:val="22"/>
                <w:szCs w:val="22"/>
              </w:rPr>
              <w:t xml:space="preserve"> for oral medication</w:t>
            </w:r>
            <w:r w:rsidRPr="002875D1">
              <w:rPr>
                <w:rFonts w:asciiTheme="minorHAnsi" w:hAnsiTheme="minorHAnsi" w:cstheme="minorHAnsi"/>
                <w:sz w:val="22"/>
                <w:szCs w:val="22"/>
              </w:rPr>
              <w:t xml:space="preserve"> </w:t>
            </w:r>
            <w:r w:rsidR="004A4CD5">
              <w:rPr>
                <w:rFonts w:asciiTheme="minorHAnsi" w:hAnsiTheme="minorHAnsi" w:cstheme="minorHAnsi"/>
                <w:sz w:val="22"/>
                <w:szCs w:val="22"/>
              </w:rPr>
              <w:t xml:space="preserve">when </w:t>
            </w:r>
            <w:r w:rsidR="00B9636D">
              <w:rPr>
                <w:rFonts w:asciiTheme="minorHAnsi" w:hAnsiTheme="minorHAnsi" w:cstheme="minorHAnsi"/>
                <w:sz w:val="22"/>
                <w:szCs w:val="22"/>
              </w:rPr>
              <w:t>presented,</w:t>
            </w:r>
            <w:r w:rsidRPr="002875D1">
              <w:rPr>
                <w:rFonts w:asciiTheme="minorHAnsi" w:hAnsiTheme="minorHAnsi" w:cstheme="minorHAnsi"/>
                <w:sz w:val="22"/>
                <w:szCs w:val="22"/>
              </w:rPr>
              <w:t xml:space="preserve"> then they need to find another community pharmacy that is able to fill the prescription.  This should be done by telephoning another community pharmacy</w:t>
            </w:r>
            <w:r w:rsidR="004A4CD5">
              <w:rPr>
                <w:rFonts w:asciiTheme="minorHAnsi" w:hAnsiTheme="minorHAnsi" w:cstheme="minorHAnsi"/>
                <w:sz w:val="22"/>
                <w:szCs w:val="22"/>
              </w:rPr>
              <w:t xml:space="preserve"> to ensure they have the medication in stock</w:t>
            </w:r>
            <w:r w:rsidRPr="002875D1">
              <w:rPr>
                <w:rFonts w:asciiTheme="minorHAnsi" w:hAnsiTheme="minorHAnsi" w:cstheme="minorHAnsi"/>
                <w:sz w:val="22"/>
                <w:szCs w:val="22"/>
              </w:rPr>
              <w:t xml:space="preserve">, it should not be assumed that because a community pharmacy is on the </w:t>
            </w:r>
            <w:r w:rsidR="0026275C">
              <w:rPr>
                <w:rFonts w:asciiTheme="minorHAnsi" w:hAnsiTheme="minorHAnsi" w:cstheme="minorHAnsi"/>
                <w:sz w:val="22"/>
                <w:szCs w:val="22"/>
              </w:rPr>
              <w:t xml:space="preserve">service </w:t>
            </w:r>
            <w:r w:rsidRPr="002875D1">
              <w:rPr>
                <w:rFonts w:asciiTheme="minorHAnsi" w:hAnsiTheme="minorHAnsi" w:cstheme="minorHAnsi"/>
                <w:sz w:val="22"/>
                <w:szCs w:val="22"/>
              </w:rPr>
              <w:t>list they can supply on every occasion.</w:t>
            </w:r>
          </w:p>
          <w:p w14:paraId="17FD71F5" w14:textId="4FB6430F" w:rsidR="00E4644A" w:rsidRPr="002875D1" w:rsidRDefault="00E4644A" w:rsidP="00967FAF">
            <w:pPr>
              <w:pStyle w:val="ListParagraph"/>
              <w:numPr>
                <w:ilvl w:val="0"/>
                <w:numId w:val="3"/>
              </w:numPr>
              <w:autoSpaceDE w:val="0"/>
              <w:autoSpaceDN w:val="0"/>
              <w:adjustRightInd w:val="0"/>
              <w:spacing w:before="120"/>
              <w:jc w:val="both"/>
              <w:rPr>
                <w:rFonts w:asciiTheme="minorHAnsi" w:hAnsiTheme="minorHAnsi" w:cstheme="minorHAnsi"/>
                <w:sz w:val="22"/>
                <w:szCs w:val="22"/>
              </w:rPr>
            </w:pPr>
            <w:r>
              <w:rPr>
                <w:rFonts w:asciiTheme="minorHAnsi" w:hAnsiTheme="minorHAnsi" w:cstheme="minorHAnsi"/>
                <w:sz w:val="22"/>
                <w:szCs w:val="22"/>
                <w:u w:val="single"/>
              </w:rPr>
              <w:lastRenderedPageBreak/>
              <w:t>For the IV service (1</w:t>
            </w:r>
            <w:r w:rsidR="00A508C4">
              <w:rPr>
                <w:rFonts w:asciiTheme="minorHAnsi" w:hAnsiTheme="minorHAnsi" w:cstheme="minorHAnsi"/>
                <w:sz w:val="22"/>
                <w:szCs w:val="22"/>
                <w:u w:val="single"/>
              </w:rPr>
              <w:t>-2</w:t>
            </w:r>
            <w:r>
              <w:rPr>
                <w:rFonts w:asciiTheme="minorHAnsi" w:hAnsiTheme="minorHAnsi" w:cstheme="minorHAnsi"/>
                <w:sz w:val="22"/>
                <w:szCs w:val="22"/>
                <w:u w:val="single"/>
              </w:rPr>
              <w:t xml:space="preserve"> community pharmac</w:t>
            </w:r>
            <w:r w:rsidR="00A508C4">
              <w:rPr>
                <w:rFonts w:asciiTheme="minorHAnsi" w:hAnsiTheme="minorHAnsi" w:cstheme="minorHAnsi"/>
                <w:sz w:val="22"/>
                <w:szCs w:val="22"/>
                <w:u w:val="single"/>
              </w:rPr>
              <w:t>ies</w:t>
            </w:r>
            <w:r>
              <w:rPr>
                <w:rFonts w:asciiTheme="minorHAnsi" w:hAnsiTheme="minorHAnsi" w:cstheme="minorHAnsi"/>
                <w:sz w:val="22"/>
                <w:szCs w:val="22"/>
                <w:u w:val="single"/>
              </w:rPr>
              <w:t xml:space="preserve">): </w:t>
            </w:r>
            <w:r>
              <w:rPr>
                <w:rFonts w:asciiTheme="minorHAnsi" w:hAnsiTheme="minorHAnsi" w:cstheme="minorHAnsi"/>
                <w:sz w:val="22"/>
                <w:szCs w:val="22"/>
              </w:rPr>
              <w:t xml:space="preserve"> if the pharmacy is not able to dispense the IV medication against a PSD then they should notify the prescriber at the COVID Medicines Delivery Unit and notify the Medicines Optimisation Team at </w:t>
            </w:r>
            <w:r w:rsidR="00CF0546">
              <w:rPr>
                <w:rFonts w:asciiTheme="minorHAnsi" w:hAnsiTheme="minorHAnsi" w:cstheme="minorHAnsi"/>
                <w:sz w:val="22"/>
                <w:szCs w:val="22"/>
              </w:rPr>
              <w:t>Frimley</w:t>
            </w:r>
            <w:r w:rsidRPr="00E4644A">
              <w:rPr>
                <w:rFonts w:asciiTheme="minorHAnsi" w:hAnsiTheme="minorHAnsi" w:cstheme="minorHAnsi"/>
                <w:sz w:val="22"/>
                <w:szCs w:val="22"/>
                <w:lang w:val="en-US" w:eastAsia="en-US"/>
              </w:rPr>
              <w:t xml:space="preserve">ICB </w:t>
            </w:r>
          </w:p>
          <w:p w14:paraId="1573FCA2" w14:textId="2946A989" w:rsidR="00C235FF" w:rsidRPr="00C235FF" w:rsidRDefault="002875D1" w:rsidP="00967FAF">
            <w:pPr>
              <w:pStyle w:val="ListParagraph"/>
              <w:numPr>
                <w:ilvl w:val="0"/>
                <w:numId w:val="3"/>
              </w:numPr>
              <w:autoSpaceDE w:val="0"/>
              <w:autoSpaceDN w:val="0"/>
              <w:adjustRightInd w:val="0"/>
              <w:spacing w:before="120"/>
              <w:jc w:val="both"/>
              <w:rPr>
                <w:rFonts w:asciiTheme="minorHAnsi" w:hAnsiTheme="minorHAnsi" w:cstheme="minorHAnsi"/>
                <w:sz w:val="22"/>
                <w:szCs w:val="22"/>
              </w:rPr>
            </w:pPr>
            <w:r w:rsidRPr="002875D1">
              <w:rPr>
                <w:rFonts w:asciiTheme="minorHAnsi" w:hAnsiTheme="minorHAnsi" w:cstheme="minorHAnsi"/>
                <w:sz w:val="22"/>
                <w:szCs w:val="22"/>
                <w:lang w:val="en-US"/>
              </w:rPr>
              <w:t xml:space="preserve">In the event of supply issues or </w:t>
            </w:r>
            <w:r w:rsidR="00B9636D" w:rsidRPr="002875D1">
              <w:rPr>
                <w:rFonts w:asciiTheme="minorHAnsi" w:hAnsiTheme="minorHAnsi" w:cstheme="minorHAnsi"/>
                <w:sz w:val="22"/>
                <w:szCs w:val="22"/>
                <w:lang w:val="en-US"/>
              </w:rPr>
              <w:t>long-term</w:t>
            </w:r>
            <w:r w:rsidRPr="002875D1">
              <w:rPr>
                <w:rFonts w:asciiTheme="minorHAnsi" w:hAnsiTheme="minorHAnsi" w:cstheme="minorHAnsi"/>
                <w:sz w:val="22"/>
                <w:szCs w:val="22"/>
                <w:lang w:val="en-US"/>
              </w:rPr>
              <w:t xml:space="preserve"> availability problems, the pharmacy will inform the Medicines </w:t>
            </w:r>
            <w:r w:rsidRPr="00C235FF">
              <w:rPr>
                <w:rFonts w:asciiTheme="minorHAnsi" w:hAnsiTheme="minorHAnsi" w:cstheme="minorHAnsi"/>
                <w:sz w:val="22"/>
                <w:szCs w:val="22"/>
                <w:lang w:val="en-US"/>
              </w:rPr>
              <w:t xml:space="preserve">Optimisation Team at </w:t>
            </w:r>
            <w:r w:rsidR="00BA7412">
              <w:rPr>
                <w:rFonts w:asciiTheme="minorHAnsi" w:hAnsiTheme="minorHAnsi" w:cstheme="minorHAnsi"/>
                <w:sz w:val="22"/>
                <w:szCs w:val="22"/>
                <w:lang w:val="en-US"/>
              </w:rPr>
              <w:t>Frimley Health &amp; Care ICB</w:t>
            </w:r>
            <w:r w:rsidR="00761937" w:rsidRPr="00C235FF">
              <w:rPr>
                <w:rFonts w:asciiTheme="minorHAnsi" w:hAnsiTheme="minorHAnsi" w:cstheme="minorHAnsi"/>
                <w:sz w:val="22"/>
                <w:szCs w:val="22"/>
                <w:lang w:val="en-US"/>
              </w:rPr>
              <w:t xml:space="preserve"> </w:t>
            </w:r>
            <w:r w:rsidR="00C8067B" w:rsidRPr="00C235FF">
              <w:rPr>
                <w:rFonts w:asciiTheme="minorHAnsi" w:hAnsiTheme="minorHAnsi" w:cstheme="minorHAnsi"/>
                <w:sz w:val="22"/>
                <w:szCs w:val="22"/>
                <w:lang w:val="en-US"/>
              </w:rPr>
              <w:t>by</w:t>
            </w:r>
            <w:r w:rsidRPr="00C235FF">
              <w:rPr>
                <w:rFonts w:asciiTheme="minorHAnsi" w:hAnsiTheme="minorHAnsi" w:cstheme="minorHAnsi"/>
                <w:sz w:val="22"/>
                <w:szCs w:val="22"/>
                <w:lang w:val="en-US"/>
              </w:rPr>
              <w:t xml:space="preserve"> email</w:t>
            </w:r>
            <w:r w:rsidR="00C8067B" w:rsidRPr="00C235FF">
              <w:rPr>
                <w:rFonts w:asciiTheme="minorHAnsi" w:hAnsiTheme="minorHAnsi" w:cstheme="minorHAnsi"/>
                <w:sz w:val="22"/>
                <w:szCs w:val="22"/>
                <w:lang w:val="en-US"/>
              </w:rPr>
              <w:t xml:space="preserve"> enabling the issue to be cascaded to relevant parties:</w:t>
            </w:r>
          </w:p>
          <w:p w14:paraId="310533C4" w14:textId="2EBA0A81" w:rsidR="00CB41EB" w:rsidRPr="004216A6" w:rsidRDefault="00CB41EB" w:rsidP="004216A6">
            <w:pPr>
              <w:autoSpaceDE w:val="0"/>
              <w:autoSpaceDN w:val="0"/>
              <w:adjustRightInd w:val="0"/>
              <w:spacing w:before="120"/>
              <w:ind w:left="714"/>
              <w:jc w:val="both"/>
              <w:rPr>
                <w:rFonts w:asciiTheme="minorHAnsi" w:hAnsiTheme="minorHAnsi" w:cstheme="minorHAnsi"/>
              </w:rPr>
            </w:pPr>
            <w:r w:rsidRPr="004216A6">
              <w:rPr>
                <w:rFonts w:asciiTheme="minorHAnsi" w:hAnsiTheme="minorHAnsi" w:cstheme="minorHAnsi"/>
                <w:lang w:val="en-US"/>
              </w:rPr>
              <w:t xml:space="preserve">NHS </w:t>
            </w:r>
            <w:r w:rsidR="00BA7412">
              <w:rPr>
                <w:rFonts w:asciiTheme="minorHAnsi" w:hAnsiTheme="minorHAnsi" w:cstheme="minorHAnsi"/>
                <w:lang w:val="en-US"/>
              </w:rPr>
              <w:t>Frimley Health &amp; Care ICB Medicines Optimisation Team</w:t>
            </w:r>
            <w:r w:rsidRPr="004216A6">
              <w:rPr>
                <w:rFonts w:asciiTheme="minorHAnsi" w:hAnsiTheme="minorHAnsi" w:cstheme="minorHAnsi"/>
                <w:lang w:val="en-US"/>
              </w:rPr>
              <w:t xml:space="preserve">: </w:t>
            </w:r>
            <w:hyperlink r:id="rId11" w:history="1">
              <w:r w:rsidR="00BA7412">
                <w:rPr>
                  <w:rStyle w:val="Hyperlink"/>
                  <w:lang w:val="en-US"/>
                </w:rPr>
                <w:t>frimleyicb.prescribing@nhs.net</w:t>
              </w:r>
            </w:hyperlink>
          </w:p>
          <w:p w14:paraId="5FA173D6" w14:textId="71C0AAD4" w:rsidR="002875D1" w:rsidRPr="002875D1" w:rsidRDefault="002875D1" w:rsidP="00967FAF">
            <w:pPr>
              <w:pStyle w:val="ListParagraph"/>
              <w:numPr>
                <w:ilvl w:val="0"/>
                <w:numId w:val="3"/>
              </w:numPr>
              <w:autoSpaceDE w:val="0"/>
              <w:autoSpaceDN w:val="0"/>
              <w:adjustRightInd w:val="0"/>
              <w:spacing w:before="120"/>
              <w:jc w:val="both"/>
              <w:rPr>
                <w:rFonts w:asciiTheme="minorHAnsi" w:hAnsiTheme="minorHAnsi" w:cstheme="minorHAnsi"/>
                <w:sz w:val="22"/>
                <w:szCs w:val="22"/>
              </w:rPr>
            </w:pPr>
            <w:r w:rsidRPr="002875D1">
              <w:rPr>
                <w:rFonts w:asciiTheme="minorHAnsi" w:hAnsiTheme="minorHAnsi" w:cstheme="minorHAnsi"/>
                <w:sz w:val="22"/>
                <w:szCs w:val="22"/>
              </w:rPr>
              <w:t xml:space="preserve">The pharmacy </w:t>
            </w:r>
            <w:r w:rsidR="004A4CD5">
              <w:rPr>
                <w:rFonts w:asciiTheme="minorHAnsi" w:hAnsiTheme="minorHAnsi" w:cstheme="minorHAnsi"/>
                <w:sz w:val="22"/>
                <w:szCs w:val="22"/>
              </w:rPr>
              <w:t xml:space="preserve">contractor </w:t>
            </w:r>
            <w:r w:rsidRPr="002875D1">
              <w:rPr>
                <w:rFonts w:asciiTheme="minorHAnsi" w:hAnsiTheme="minorHAnsi" w:cstheme="minorHAnsi"/>
                <w:sz w:val="22"/>
                <w:szCs w:val="22"/>
              </w:rPr>
              <w:t>has a duty to ensure that pharmacists</w:t>
            </w:r>
            <w:r w:rsidR="004A4CD5">
              <w:rPr>
                <w:rFonts w:asciiTheme="minorHAnsi" w:hAnsiTheme="minorHAnsi" w:cstheme="minorHAnsi"/>
                <w:sz w:val="22"/>
                <w:szCs w:val="22"/>
              </w:rPr>
              <w:t xml:space="preserve"> and staff</w:t>
            </w:r>
            <w:r w:rsidRPr="002875D1">
              <w:rPr>
                <w:rFonts w:asciiTheme="minorHAnsi" w:hAnsiTheme="minorHAnsi" w:cstheme="minorHAnsi"/>
                <w:sz w:val="22"/>
                <w:szCs w:val="22"/>
              </w:rPr>
              <w:t xml:space="preserve"> involved in the provision of the service have relevant knowledge and are appropriately trained in the delivery of the service.</w:t>
            </w:r>
          </w:p>
          <w:p w14:paraId="4FE5BC19" w14:textId="3F365D00" w:rsidR="002875D1" w:rsidRPr="002875D1" w:rsidRDefault="002875D1" w:rsidP="00967FAF">
            <w:pPr>
              <w:pStyle w:val="ListParagraph"/>
              <w:numPr>
                <w:ilvl w:val="0"/>
                <w:numId w:val="3"/>
              </w:numPr>
              <w:autoSpaceDE w:val="0"/>
              <w:autoSpaceDN w:val="0"/>
              <w:adjustRightInd w:val="0"/>
              <w:spacing w:before="120"/>
              <w:jc w:val="both"/>
              <w:rPr>
                <w:rFonts w:asciiTheme="minorHAnsi" w:hAnsiTheme="minorHAnsi" w:cstheme="minorHAnsi"/>
                <w:sz w:val="22"/>
                <w:szCs w:val="22"/>
              </w:rPr>
            </w:pPr>
            <w:r w:rsidRPr="002875D1">
              <w:rPr>
                <w:rFonts w:asciiTheme="minorHAnsi" w:hAnsiTheme="minorHAnsi" w:cstheme="minorHAnsi"/>
                <w:sz w:val="22"/>
                <w:szCs w:val="22"/>
              </w:rPr>
              <w:t xml:space="preserve">The pharmacy will have and maintain a Standard Operating Procedure to meet </w:t>
            </w:r>
            <w:r w:rsidR="00C8067B" w:rsidRPr="002875D1">
              <w:rPr>
                <w:rFonts w:asciiTheme="minorHAnsi" w:hAnsiTheme="minorHAnsi" w:cstheme="minorHAnsi"/>
                <w:sz w:val="22"/>
                <w:szCs w:val="22"/>
              </w:rPr>
              <w:t>all</w:t>
            </w:r>
            <w:r w:rsidRPr="002875D1">
              <w:rPr>
                <w:rFonts w:asciiTheme="minorHAnsi" w:hAnsiTheme="minorHAnsi" w:cstheme="minorHAnsi"/>
                <w:sz w:val="22"/>
                <w:szCs w:val="22"/>
              </w:rPr>
              <w:t xml:space="preserve"> these service requirements and reflect changes in practice or guidelines. </w:t>
            </w:r>
          </w:p>
          <w:p w14:paraId="3B6DDF61" w14:textId="77777777" w:rsidR="002875D1" w:rsidRPr="002875D1" w:rsidRDefault="002875D1" w:rsidP="00967FAF">
            <w:pPr>
              <w:pStyle w:val="ListParagraph"/>
              <w:numPr>
                <w:ilvl w:val="0"/>
                <w:numId w:val="3"/>
              </w:numPr>
              <w:autoSpaceDE w:val="0"/>
              <w:autoSpaceDN w:val="0"/>
              <w:adjustRightInd w:val="0"/>
              <w:spacing w:before="120"/>
              <w:jc w:val="both"/>
              <w:rPr>
                <w:rFonts w:asciiTheme="minorHAnsi" w:hAnsiTheme="minorHAnsi" w:cstheme="minorHAnsi"/>
                <w:sz w:val="22"/>
                <w:szCs w:val="22"/>
              </w:rPr>
            </w:pPr>
            <w:r w:rsidRPr="002875D1">
              <w:rPr>
                <w:rFonts w:asciiTheme="minorHAnsi" w:hAnsiTheme="minorHAnsi" w:cstheme="minorHAnsi"/>
                <w:sz w:val="22"/>
                <w:szCs w:val="22"/>
              </w:rPr>
              <w:t xml:space="preserve">The pharmacy must demonstrate it has sufficient indemnity cover to support the provision of this service. </w:t>
            </w:r>
          </w:p>
          <w:p w14:paraId="011F4CFB" w14:textId="1A9AD32C" w:rsidR="002875D1" w:rsidRPr="002875D1" w:rsidRDefault="002875D1" w:rsidP="00967FAF">
            <w:pPr>
              <w:pStyle w:val="ListParagraph"/>
              <w:numPr>
                <w:ilvl w:val="0"/>
                <w:numId w:val="3"/>
              </w:numPr>
              <w:autoSpaceDE w:val="0"/>
              <w:autoSpaceDN w:val="0"/>
              <w:adjustRightInd w:val="0"/>
              <w:spacing w:before="120"/>
              <w:jc w:val="both"/>
              <w:rPr>
                <w:rFonts w:asciiTheme="minorHAnsi" w:hAnsiTheme="minorHAnsi" w:cstheme="minorHAnsi"/>
                <w:sz w:val="22"/>
                <w:szCs w:val="22"/>
              </w:rPr>
            </w:pPr>
            <w:r w:rsidRPr="002875D1">
              <w:rPr>
                <w:rFonts w:asciiTheme="minorHAnsi" w:hAnsiTheme="minorHAnsi" w:cstheme="minorHAnsi"/>
                <w:sz w:val="22"/>
                <w:szCs w:val="22"/>
              </w:rPr>
              <w:t xml:space="preserve">The pharmacy </w:t>
            </w:r>
            <w:r w:rsidR="004A4CD5">
              <w:rPr>
                <w:rFonts w:asciiTheme="minorHAnsi" w:hAnsiTheme="minorHAnsi" w:cstheme="minorHAnsi"/>
                <w:sz w:val="22"/>
                <w:szCs w:val="22"/>
              </w:rPr>
              <w:t xml:space="preserve">contractor </w:t>
            </w:r>
            <w:r w:rsidRPr="002875D1">
              <w:rPr>
                <w:rFonts w:asciiTheme="minorHAnsi" w:hAnsiTheme="minorHAnsi" w:cstheme="minorHAnsi"/>
                <w:sz w:val="22"/>
                <w:szCs w:val="22"/>
              </w:rPr>
              <w:t xml:space="preserve">has a duty to ensure that pharmacists and staff involved in the provision of the service are aware of and operate within local protocols. </w:t>
            </w:r>
            <w:r w:rsidR="00C8067B">
              <w:rPr>
                <w:rFonts w:asciiTheme="minorHAnsi" w:hAnsiTheme="minorHAnsi" w:cstheme="minorHAnsi"/>
                <w:sz w:val="22"/>
                <w:szCs w:val="22"/>
              </w:rPr>
              <w:t xml:space="preserve"> </w:t>
            </w:r>
            <w:r w:rsidRPr="002875D1">
              <w:rPr>
                <w:rFonts w:asciiTheme="minorHAnsi" w:hAnsiTheme="minorHAnsi" w:cstheme="minorHAnsi"/>
                <w:sz w:val="22"/>
                <w:szCs w:val="22"/>
              </w:rPr>
              <w:t>This includes all locum pharmacists.</w:t>
            </w:r>
          </w:p>
          <w:p w14:paraId="28D8EA43" w14:textId="289BC45F" w:rsidR="002875D1" w:rsidRPr="002875D1" w:rsidRDefault="002875D1" w:rsidP="00967FAF">
            <w:pPr>
              <w:pStyle w:val="ListParagraph"/>
              <w:numPr>
                <w:ilvl w:val="0"/>
                <w:numId w:val="3"/>
              </w:numPr>
              <w:autoSpaceDE w:val="0"/>
              <w:autoSpaceDN w:val="0"/>
              <w:adjustRightInd w:val="0"/>
              <w:spacing w:before="120"/>
              <w:jc w:val="both"/>
              <w:rPr>
                <w:rFonts w:asciiTheme="minorHAnsi" w:hAnsiTheme="minorHAnsi" w:cstheme="minorHAnsi"/>
                <w:sz w:val="22"/>
                <w:szCs w:val="22"/>
              </w:rPr>
            </w:pPr>
            <w:r w:rsidRPr="002875D1">
              <w:rPr>
                <w:rFonts w:asciiTheme="minorHAnsi" w:hAnsiTheme="minorHAnsi" w:cstheme="minorHAnsi"/>
                <w:sz w:val="22"/>
                <w:szCs w:val="22"/>
              </w:rPr>
              <w:t xml:space="preserve">The </w:t>
            </w:r>
            <w:r w:rsidR="00C8067B">
              <w:rPr>
                <w:rFonts w:asciiTheme="minorHAnsi" w:hAnsiTheme="minorHAnsi" w:cstheme="minorHAnsi"/>
                <w:sz w:val="22"/>
                <w:szCs w:val="22"/>
              </w:rPr>
              <w:t>ICB</w:t>
            </w:r>
            <w:r w:rsidRPr="002875D1">
              <w:rPr>
                <w:rFonts w:asciiTheme="minorHAnsi" w:hAnsiTheme="minorHAnsi" w:cstheme="minorHAnsi"/>
                <w:sz w:val="22"/>
                <w:szCs w:val="22"/>
              </w:rPr>
              <w:t xml:space="preserve"> will promote awareness of the service with prescribers</w:t>
            </w:r>
            <w:r w:rsidR="00E36D52">
              <w:rPr>
                <w:rFonts w:asciiTheme="minorHAnsi" w:hAnsiTheme="minorHAnsi" w:cstheme="minorHAnsi"/>
                <w:sz w:val="22"/>
                <w:szCs w:val="22"/>
              </w:rPr>
              <w:t xml:space="preserve"> and other healthcare professionals including the Acute Trusts</w:t>
            </w:r>
            <w:r w:rsidRPr="002875D1">
              <w:rPr>
                <w:rFonts w:asciiTheme="minorHAnsi" w:hAnsiTheme="minorHAnsi" w:cstheme="minorHAnsi"/>
                <w:sz w:val="22"/>
                <w:szCs w:val="22"/>
              </w:rPr>
              <w:t>.</w:t>
            </w:r>
          </w:p>
          <w:p w14:paraId="249FE535" w14:textId="2AEEB918" w:rsidR="002875D1" w:rsidRPr="002875D1" w:rsidRDefault="002875D1" w:rsidP="00967FAF">
            <w:pPr>
              <w:pStyle w:val="ListParagraph"/>
              <w:numPr>
                <w:ilvl w:val="0"/>
                <w:numId w:val="3"/>
              </w:numPr>
              <w:autoSpaceDE w:val="0"/>
              <w:autoSpaceDN w:val="0"/>
              <w:adjustRightInd w:val="0"/>
              <w:spacing w:before="120"/>
              <w:jc w:val="both"/>
              <w:rPr>
                <w:rFonts w:asciiTheme="minorHAnsi" w:hAnsiTheme="minorHAnsi" w:cstheme="minorHAnsi"/>
                <w:sz w:val="22"/>
                <w:szCs w:val="22"/>
              </w:rPr>
            </w:pPr>
            <w:r w:rsidRPr="002875D1">
              <w:rPr>
                <w:rFonts w:asciiTheme="minorHAnsi" w:hAnsiTheme="minorHAnsi" w:cstheme="minorHAnsi"/>
                <w:sz w:val="22"/>
                <w:szCs w:val="22"/>
              </w:rPr>
              <w:t xml:space="preserve">The </w:t>
            </w:r>
            <w:r w:rsidR="00C8067B">
              <w:rPr>
                <w:rFonts w:asciiTheme="minorHAnsi" w:hAnsiTheme="minorHAnsi" w:cstheme="minorHAnsi"/>
                <w:sz w:val="22"/>
                <w:szCs w:val="22"/>
              </w:rPr>
              <w:t>ICB</w:t>
            </w:r>
            <w:r w:rsidRPr="002875D1">
              <w:rPr>
                <w:rFonts w:asciiTheme="minorHAnsi" w:hAnsiTheme="minorHAnsi" w:cstheme="minorHAnsi"/>
                <w:sz w:val="22"/>
                <w:szCs w:val="22"/>
              </w:rPr>
              <w:t xml:space="preserve"> will regularly review the </w:t>
            </w:r>
            <w:r w:rsidR="00C8067B">
              <w:rPr>
                <w:rFonts w:asciiTheme="minorHAnsi" w:hAnsiTheme="minorHAnsi" w:cstheme="minorHAnsi"/>
                <w:sz w:val="22"/>
                <w:szCs w:val="22"/>
              </w:rPr>
              <w:t xml:space="preserve">service and drug choice </w:t>
            </w:r>
            <w:r w:rsidRPr="002875D1">
              <w:rPr>
                <w:rFonts w:asciiTheme="minorHAnsi" w:hAnsiTheme="minorHAnsi" w:cstheme="minorHAnsi"/>
                <w:sz w:val="22"/>
                <w:szCs w:val="22"/>
              </w:rPr>
              <w:t xml:space="preserve">to ensure that </w:t>
            </w:r>
            <w:r w:rsidR="00C8067B">
              <w:rPr>
                <w:rFonts w:asciiTheme="minorHAnsi" w:hAnsiTheme="minorHAnsi" w:cstheme="minorHAnsi"/>
                <w:sz w:val="22"/>
                <w:szCs w:val="22"/>
              </w:rPr>
              <w:t>it</w:t>
            </w:r>
            <w:r w:rsidRPr="002875D1">
              <w:rPr>
                <w:rFonts w:asciiTheme="minorHAnsi" w:hAnsiTheme="minorHAnsi" w:cstheme="minorHAnsi"/>
                <w:sz w:val="22"/>
                <w:szCs w:val="22"/>
              </w:rPr>
              <w:t xml:space="preserve"> reflects the availability of new medicines and changes in practice or guidelines.</w:t>
            </w:r>
          </w:p>
          <w:p w14:paraId="2528F191" w14:textId="426628B2" w:rsidR="002875D1" w:rsidRPr="002875D1" w:rsidRDefault="002875D1" w:rsidP="00967FAF">
            <w:pPr>
              <w:pStyle w:val="ListParagraph"/>
              <w:numPr>
                <w:ilvl w:val="0"/>
                <w:numId w:val="3"/>
              </w:numPr>
              <w:autoSpaceDE w:val="0"/>
              <w:autoSpaceDN w:val="0"/>
              <w:adjustRightInd w:val="0"/>
              <w:spacing w:before="120"/>
              <w:jc w:val="both"/>
              <w:rPr>
                <w:rFonts w:asciiTheme="minorHAnsi" w:hAnsiTheme="minorHAnsi" w:cstheme="minorHAnsi"/>
                <w:sz w:val="22"/>
                <w:szCs w:val="22"/>
              </w:rPr>
            </w:pPr>
            <w:r w:rsidRPr="002875D1">
              <w:rPr>
                <w:rFonts w:asciiTheme="minorHAnsi" w:hAnsiTheme="minorHAnsi" w:cstheme="minorHAnsi"/>
                <w:sz w:val="22"/>
                <w:szCs w:val="22"/>
                <w:lang w:val="en-US"/>
              </w:rPr>
              <w:t>When drugs held in stock expire - stock should be replenished as soon as possible</w:t>
            </w:r>
            <w:r w:rsidR="00C235FF">
              <w:rPr>
                <w:rFonts w:asciiTheme="minorHAnsi" w:hAnsiTheme="minorHAnsi" w:cstheme="minorHAnsi"/>
                <w:sz w:val="22"/>
                <w:szCs w:val="22"/>
                <w:lang w:val="en-US"/>
              </w:rPr>
              <w:t>.  Currently the supply has been made available Free of Charge (FOC) due to a large amount of centrally held stock so no claim for expired stock is required.  When the FOC stock has been utilised</w:t>
            </w:r>
            <w:r w:rsidRPr="002875D1">
              <w:rPr>
                <w:rFonts w:asciiTheme="minorHAnsi" w:hAnsiTheme="minorHAnsi" w:cstheme="minorHAnsi"/>
                <w:sz w:val="22"/>
                <w:szCs w:val="22"/>
                <w:lang w:val="en-US"/>
              </w:rPr>
              <w:t xml:space="preserve"> a claim can be made by the pharmacy to the </w:t>
            </w:r>
            <w:r w:rsidR="00C8067B">
              <w:rPr>
                <w:rFonts w:asciiTheme="minorHAnsi" w:hAnsiTheme="minorHAnsi" w:cstheme="minorHAnsi"/>
                <w:sz w:val="22"/>
                <w:szCs w:val="22"/>
                <w:lang w:val="en-US"/>
              </w:rPr>
              <w:t>ICB</w:t>
            </w:r>
            <w:r w:rsidRPr="002875D1">
              <w:rPr>
                <w:rFonts w:asciiTheme="minorHAnsi" w:hAnsiTheme="minorHAnsi" w:cstheme="minorHAnsi"/>
                <w:sz w:val="22"/>
                <w:szCs w:val="22"/>
                <w:lang w:val="en-US"/>
              </w:rPr>
              <w:t xml:space="preserve"> via Claim form (</w:t>
            </w:r>
            <w:r w:rsidR="00B9636D">
              <w:rPr>
                <w:rFonts w:asciiTheme="minorHAnsi" w:hAnsiTheme="minorHAnsi" w:cstheme="minorHAnsi"/>
                <w:sz w:val="22"/>
                <w:szCs w:val="22"/>
                <w:lang w:val="en-US"/>
              </w:rPr>
              <w:t>a</w:t>
            </w:r>
            <w:r w:rsidRPr="00B9636D">
              <w:rPr>
                <w:rFonts w:asciiTheme="minorHAnsi" w:hAnsiTheme="minorHAnsi" w:cstheme="minorHAnsi"/>
                <w:sz w:val="22"/>
                <w:szCs w:val="22"/>
                <w:lang w:val="en-US"/>
              </w:rPr>
              <w:t xml:space="preserve">ppendix </w:t>
            </w:r>
            <w:r w:rsidR="00B9636D">
              <w:rPr>
                <w:rFonts w:asciiTheme="minorHAnsi" w:hAnsiTheme="minorHAnsi" w:cstheme="minorHAnsi"/>
                <w:sz w:val="22"/>
                <w:szCs w:val="22"/>
                <w:lang w:val="en-US"/>
              </w:rPr>
              <w:t>4</w:t>
            </w:r>
            <w:r w:rsidRPr="002875D1">
              <w:rPr>
                <w:rFonts w:asciiTheme="minorHAnsi" w:hAnsiTheme="minorHAnsi" w:cstheme="minorHAnsi"/>
                <w:sz w:val="22"/>
                <w:szCs w:val="22"/>
                <w:lang w:val="en-US"/>
              </w:rPr>
              <w:t>) to cover the cost and replacement of these drugs.</w:t>
            </w:r>
            <w:r w:rsidRPr="002875D1">
              <w:rPr>
                <w:rFonts w:asciiTheme="minorHAnsi" w:hAnsiTheme="minorHAnsi" w:cstheme="minorHAnsi"/>
                <w:sz w:val="22"/>
                <w:szCs w:val="22"/>
              </w:rPr>
              <w:t xml:space="preserve"> </w:t>
            </w:r>
          </w:p>
          <w:p w14:paraId="6BA12B92" w14:textId="77777777" w:rsidR="009A2E63" w:rsidRDefault="002875D1" w:rsidP="00967FAF">
            <w:pPr>
              <w:pStyle w:val="ListParagraph"/>
              <w:numPr>
                <w:ilvl w:val="0"/>
                <w:numId w:val="3"/>
              </w:numPr>
              <w:autoSpaceDE w:val="0"/>
              <w:autoSpaceDN w:val="0"/>
              <w:adjustRightInd w:val="0"/>
              <w:spacing w:before="120"/>
              <w:jc w:val="both"/>
              <w:rPr>
                <w:rFonts w:asciiTheme="minorHAnsi" w:hAnsiTheme="minorHAnsi" w:cstheme="minorHAnsi"/>
                <w:sz w:val="22"/>
                <w:szCs w:val="22"/>
              </w:rPr>
            </w:pPr>
            <w:r w:rsidRPr="002875D1">
              <w:rPr>
                <w:rFonts w:asciiTheme="minorHAnsi" w:hAnsiTheme="minorHAnsi" w:cstheme="minorHAnsi"/>
                <w:sz w:val="22"/>
                <w:szCs w:val="22"/>
              </w:rPr>
              <w:t xml:space="preserve">The </w:t>
            </w:r>
            <w:r w:rsidR="00E36D52">
              <w:rPr>
                <w:rFonts w:asciiTheme="minorHAnsi" w:hAnsiTheme="minorHAnsi" w:cstheme="minorHAnsi"/>
                <w:sz w:val="22"/>
                <w:szCs w:val="22"/>
              </w:rPr>
              <w:t>ICB</w:t>
            </w:r>
            <w:r w:rsidRPr="002875D1">
              <w:rPr>
                <w:rFonts w:asciiTheme="minorHAnsi" w:hAnsiTheme="minorHAnsi" w:cstheme="minorHAnsi"/>
                <w:sz w:val="22"/>
                <w:szCs w:val="22"/>
              </w:rPr>
              <w:t xml:space="preserve"> will disseminate information on the service to other health care professionals in order that they can signpost patients to the service.</w:t>
            </w:r>
            <w:r w:rsidR="009A2E63">
              <w:rPr>
                <w:rFonts w:asciiTheme="minorHAnsi" w:hAnsiTheme="minorHAnsi" w:cstheme="minorHAnsi"/>
                <w:sz w:val="22"/>
                <w:szCs w:val="22"/>
              </w:rPr>
              <w:t xml:space="preserve"> </w:t>
            </w:r>
          </w:p>
          <w:p w14:paraId="26B4A29C" w14:textId="04405DE0" w:rsidR="002875D1" w:rsidRDefault="002875D1" w:rsidP="00967FAF">
            <w:pPr>
              <w:pStyle w:val="ListParagraph"/>
              <w:numPr>
                <w:ilvl w:val="0"/>
                <w:numId w:val="3"/>
              </w:numPr>
              <w:autoSpaceDE w:val="0"/>
              <w:autoSpaceDN w:val="0"/>
              <w:adjustRightInd w:val="0"/>
              <w:spacing w:before="120"/>
              <w:jc w:val="both"/>
              <w:rPr>
                <w:rFonts w:asciiTheme="minorHAnsi" w:hAnsiTheme="minorHAnsi" w:cstheme="minorHAnsi"/>
                <w:sz w:val="22"/>
                <w:szCs w:val="22"/>
              </w:rPr>
            </w:pPr>
            <w:r w:rsidRPr="009A2E63">
              <w:rPr>
                <w:rFonts w:asciiTheme="minorHAnsi" w:hAnsiTheme="minorHAnsi" w:cstheme="minorHAnsi"/>
                <w:sz w:val="22"/>
                <w:szCs w:val="22"/>
              </w:rPr>
              <w:t xml:space="preserve">The </w:t>
            </w:r>
            <w:r w:rsidR="00E36D52" w:rsidRPr="009A2E63">
              <w:rPr>
                <w:rFonts w:asciiTheme="minorHAnsi" w:hAnsiTheme="minorHAnsi" w:cstheme="minorHAnsi"/>
                <w:sz w:val="22"/>
                <w:szCs w:val="22"/>
              </w:rPr>
              <w:t>ICB</w:t>
            </w:r>
            <w:r w:rsidRPr="009A2E63">
              <w:rPr>
                <w:rFonts w:asciiTheme="minorHAnsi" w:hAnsiTheme="minorHAnsi" w:cstheme="minorHAnsi"/>
                <w:sz w:val="22"/>
                <w:szCs w:val="22"/>
              </w:rPr>
              <w:t xml:space="preserve"> and Local Pharmac</w:t>
            </w:r>
            <w:r w:rsidR="00722A60">
              <w:rPr>
                <w:rFonts w:asciiTheme="minorHAnsi" w:hAnsiTheme="minorHAnsi" w:cstheme="minorHAnsi"/>
                <w:sz w:val="22"/>
                <w:szCs w:val="22"/>
              </w:rPr>
              <w:t>eutical</w:t>
            </w:r>
            <w:r w:rsidRPr="009A2E63">
              <w:rPr>
                <w:rFonts w:asciiTheme="minorHAnsi" w:hAnsiTheme="minorHAnsi" w:cstheme="minorHAnsi"/>
                <w:sz w:val="22"/>
                <w:szCs w:val="22"/>
              </w:rPr>
              <w:t xml:space="preserve"> Committee will disseminate information on the service to other pharmacy contractors in order that they can signpost patients to the service</w:t>
            </w:r>
            <w:r w:rsidR="009A2E63" w:rsidRPr="009A2E63">
              <w:rPr>
                <w:rFonts w:asciiTheme="minorHAnsi" w:hAnsiTheme="minorHAnsi" w:cstheme="minorHAnsi"/>
                <w:sz w:val="22"/>
                <w:szCs w:val="22"/>
              </w:rPr>
              <w:t>.</w:t>
            </w:r>
          </w:p>
          <w:p w14:paraId="5C5CC4CE" w14:textId="3205BDC4" w:rsidR="00791F23" w:rsidRPr="00BC191D" w:rsidRDefault="00791F23" w:rsidP="00791F23">
            <w:pPr>
              <w:autoSpaceDE w:val="0"/>
              <w:autoSpaceDN w:val="0"/>
              <w:adjustRightInd w:val="0"/>
              <w:spacing w:before="120"/>
              <w:jc w:val="both"/>
              <w:rPr>
                <w:rFonts w:asciiTheme="minorHAnsi" w:hAnsiTheme="minorHAnsi" w:cstheme="minorHAnsi"/>
                <w:b/>
                <w:bCs/>
                <w:lang w:val="en-US"/>
              </w:rPr>
            </w:pPr>
            <w:bookmarkStart w:id="5" w:name="_Hlk153548729"/>
            <w:r w:rsidRPr="00BC191D">
              <w:rPr>
                <w:rFonts w:asciiTheme="minorHAnsi" w:hAnsiTheme="minorHAnsi" w:cstheme="minorHAnsi"/>
                <w:b/>
                <w:bCs/>
                <w:lang w:val="en-US"/>
              </w:rPr>
              <w:t>On-call</w:t>
            </w:r>
          </w:p>
          <w:p w14:paraId="6DF6E900" w14:textId="5F199676" w:rsidR="00791F23" w:rsidRDefault="00791F23" w:rsidP="00E4644A">
            <w:pPr>
              <w:numPr>
                <w:ilvl w:val="0"/>
                <w:numId w:val="35"/>
              </w:numPr>
              <w:autoSpaceDE w:val="0"/>
              <w:autoSpaceDN w:val="0"/>
              <w:adjustRightInd w:val="0"/>
              <w:spacing w:before="120"/>
              <w:jc w:val="both"/>
              <w:rPr>
                <w:rFonts w:asciiTheme="minorHAnsi" w:hAnsiTheme="minorHAnsi" w:cstheme="minorHAnsi"/>
                <w:lang w:val="en-US"/>
              </w:rPr>
            </w:pPr>
            <w:r>
              <w:rPr>
                <w:rFonts w:asciiTheme="minorHAnsi" w:hAnsiTheme="minorHAnsi" w:cstheme="minorHAnsi"/>
                <w:lang w:val="en-US"/>
              </w:rPr>
              <w:t>One</w:t>
            </w:r>
            <w:r w:rsidR="00E4644A">
              <w:rPr>
                <w:rFonts w:asciiTheme="minorHAnsi" w:hAnsiTheme="minorHAnsi" w:cstheme="minorHAnsi"/>
                <w:lang w:val="en-US"/>
              </w:rPr>
              <w:t xml:space="preserve"> community pharmacy</w:t>
            </w:r>
            <w:r>
              <w:rPr>
                <w:rFonts w:asciiTheme="minorHAnsi" w:hAnsiTheme="minorHAnsi" w:cstheme="minorHAnsi"/>
                <w:lang w:val="en-US"/>
              </w:rPr>
              <w:t xml:space="preserve"> will be reimbursed to provide on-call cover for Bank Holidays.  This will require an on-call contact number to be provided to the East Berkshire Primary Care team who undertake the triage, clinical assessment and if appropriate dispensing for the COVID medicines delivery unit (CMDU) service to enable them to communicate with regards to prescriptions issued.</w:t>
            </w:r>
          </w:p>
          <w:p w14:paraId="5E296183" w14:textId="55033722" w:rsidR="00E4644A" w:rsidRDefault="00791F23" w:rsidP="00E4644A">
            <w:pPr>
              <w:numPr>
                <w:ilvl w:val="0"/>
                <w:numId w:val="35"/>
              </w:numPr>
              <w:autoSpaceDE w:val="0"/>
              <w:autoSpaceDN w:val="0"/>
              <w:adjustRightInd w:val="0"/>
              <w:spacing w:before="120"/>
              <w:jc w:val="both"/>
              <w:rPr>
                <w:rFonts w:asciiTheme="minorHAnsi" w:hAnsiTheme="minorHAnsi" w:cstheme="minorHAnsi"/>
                <w:lang w:val="en-US"/>
              </w:rPr>
            </w:pPr>
            <w:r>
              <w:rPr>
                <w:rFonts w:asciiTheme="minorHAnsi" w:hAnsiTheme="minorHAnsi" w:cstheme="minorHAnsi"/>
                <w:lang w:val="en-US"/>
              </w:rPr>
              <w:t xml:space="preserve">The on-call pharmacy will provide cover from 10am-4pm on the </w:t>
            </w:r>
            <w:r w:rsidR="00E4644A">
              <w:rPr>
                <w:rFonts w:asciiTheme="minorHAnsi" w:hAnsiTheme="minorHAnsi" w:cstheme="minorHAnsi"/>
                <w:lang w:val="en-US"/>
              </w:rPr>
              <w:t>Bank Holidays</w:t>
            </w:r>
            <w:r w:rsidR="00722A60">
              <w:rPr>
                <w:rFonts w:asciiTheme="minorHAnsi" w:hAnsiTheme="minorHAnsi" w:cstheme="minorHAnsi"/>
                <w:lang w:val="en-US"/>
              </w:rPr>
              <w:t>.</w:t>
            </w:r>
          </w:p>
          <w:bookmarkEnd w:id="5"/>
          <w:p w14:paraId="3455A0DC" w14:textId="45252C86" w:rsidR="00791F23" w:rsidRDefault="00E4644A" w:rsidP="00E4644A">
            <w:pPr>
              <w:numPr>
                <w:ilvl w:val="0"/>
                <w:numId w:val="35"/>
              </w:numPr>
              <w:autoSpaceDE w:val="0"/>
              <w:autoSpaceDN w:val="0"/>
              <w:adjustRightInd w:val="0"/>
              <w:spacing w:before="120"/>
              <w:jc w:val="both"/>
              <w:rPr>
                <w:rFonts w:asciiTheme="minorHAnsi" w:hAnsiTheme="minorHAnsi" w:cstheme="minorHAnsi"/>
                <w:lang w:val="en-US"/>
              </w:rPr>
            </w:pPr>
            <w:r>
              <w:rPr>
                <w:rFonts w:asciiTheme="minorHAnsi" w:hAnsiTheme="minorHAnsi" w:cstheme="minorHAnsi"/>
                <w:lang w:val="en-US"/>
              </w:rPr>
              <w:t>The community pharmacy providing on-call cover will also be the community pharmacy providing the IV service</w:t>
            </w:r>
            <w:r w:rsidR="00791F23">
              <w:rPr>
                <w:rFonts w:asciiTheme="minorHAnsi" w:hAnsiTheme="minorHAnsi" w:cstheme="minorHAnsi"/>
                <w:lang w:val="en-US"/>
              </w:rPr>
              <w:t>.</w:t>
            </w:r>
          </w:p>
          <w:p w14:paraId="1D7286E6" w14:textId="77777777" w:rsidR="00CE35B1" w:rsidRPr="009A2E63" w:rsidRDefault="00CE35B1" w:rsidP="009A2E63">
            <w:pPr>
              <w:rPr>
                <w:rFonts w:asciiTheme="minorHAnsi" w:eastAsia="MS Mincho" w:hAnsiTheme="minorHAnsi" w:cstheme="minorHAnsi"/>
              </w:rPr>
            </w:pPr>
          </w:p>
          <w:p w14:paraId="4DADDBCD" w14:textId="77777777" w:rsidR="00F93283" w:rsidRPr="0010531B" w:rsidRDefault="000104D8" w:rsidP="008E667D">
            <w:pPr>
              <w:rPr>
                <w:rFonts w:eastAsia="MS Mincho" w:cstheme="minorHAnsi"/>
                <w:b/>
                <w:color w:val="00B050"/>
                <w:sz w:val="24"/>
                <w:highlight w:val="yellow"/>
              </w:rPr>
            </w:pPr>
            <w:r w:rsidRPr="00341B36">
              <w:rPr>
                <w:rFonts w:eastAsia="MS Mincho" w:cstheme="minorHAnsi"/>
                <w:b/>
                <w:color w:val="00B050"/>
                <w:sz w:val="24"/>
              </w:rPr>
              <w:t>3.5</w:t>
            </w:r>
            <w:r w:rsidR="00844F60" w:rsidRPr="00341B36">
              <w:rPr>
                <w:rFonts w:eastAsia="MS Mincho" w:cstheme="minorHAnsi"/>
                <w:b/>
                <w:color w:val="00B050"/>
                <w:sz w:val="24"/>
              </w:rPr>
              <w:t xml:space="preserve"> </w:t>
            </w:r>
            <w:r w:rsidR="0010531B" w:rsidRPr="00341B36">
              <w:rPr>
                <w:rFonts w:eastAsia="MS Mincho" w:cstheme="minorHAnsi"/>
                <w:b/>
                <w:color w:val="00B050"/>
                <w:sz w:val="24"/>
              </w:rPr>
              <w:t xml:space="preserve">   </w:t>
            </w:r>
            <w:r w:rsidR="0010531B" w:rsidRPr="0010531B">
              <w:rPr>
                <w:rFonts w:eastAsia="MS Mincho" w:cstheme="minorHAnsi"/>
                <w:b/>
                <w:color w:val="00B050"/>
                <w:sz w:val="24"/>
              </w:rPr>
              <w:t xml:space="preserve">    </w:t>
            </w:r>
            <w:r w:rsidR="00F93283" w:rsidRPr="0010531B">
              <w:rPr>
                <w:rFonts w:eastAsia="MS Mincho" w:cstheme="minorHAnsi"/>
                <w:b/>
                <w:color w:val="00B050"/>
                <w:sz w:val="24"/>
              </w:rPr>
              <w:t>Interdependence with other services/providers</w:t>
            </w:r>
          </w:p>
          <w:p w14:paraId="21D634CC" w14:textId="77777777" w:rsidR="00F93283" w:rsidRPr="000D79CE" w:rsidRDefault="00F93283" w:rsidP="008E667D">
            <w:pPr>
              <w:rPr>
                <w:rFonts w:eastAsia="MS Mincho" w:cstheme="minorHAnsi"/>
                <w:b/>
                <w:color w:val="009966"/>
                <w:highlight w:val="yellow"/>
              </w:rPr>
            </w:pPr>
          </w:p>
          <w:p w14:paraId="26F21A50" w14:textId="3EE22E7C" w:rsidR="000D79CE" w:rsidRDefault="000D79CE" w:rsidP="00E4644A">
            <w:pPr>
              <w:pStyle w:val="ListParagraph"/>
              <w:numPr>
                <w:ilvl w:val="0"/>
                <w:numId w:val="3"/>
              </w:numPr>
              <w:rPr>
                <w:rFonts w:asciiTheme="minorHAnsi" w:hAnsiTheme="minorHAnsi" w:cstheme="minorHAnsi"/>
                <w:sz w:val="22"/>
                <w:szCs w:val="22"/>
                <w:lang w:val="en-US"/>
              </w:rPr>
            </w:pPr>
            <w:r w:rsidRPr="000D79CE">
              <w:rPr>
                <w:rFonts w:asciiTheme="minorHAnsi" w:hAnsiTheme="minorHAnsi" w:cstheme="minorHAnsi"/>
                <w:sz w:val="22"/>
                <w:szCs w:val="22"/>
                <w:lang w:val="en-US"/>
              </w:rPr>
              <w:t xml:space="preserve">Details of the pharmacies will be circulated to </w:t>
            </w:r>
            <w:r w:rsidR="00791F23">
              <w:rPr>
                <w:rFonts w:asciiTheme="minorHAnsi" w:hAnsiTheme="minorHAnsi" w:cstheme="minorHAnsi"/>
                <w:sz w:val="22"/>
                <w:szCs w:val="22"/>
                <w:lang w:val="en-US"/>
              </w:rPr>
              <w:t xml:space="preserve">East Berkshire Primary Care CMDU team, </w:t>
            </w:r>
            <w:r w:rsidRPr="000D79CE">
              <w:rPr>
                <w:rFonts w:asciiTheme="minorHAnsi" w:hAnsiTheme="minorHAnsi" w:cstheme="minorHAnsi"/>
                <w:sz w:val="22"/>
                <w:szCs w:val="22"/>
                <w:lang w:val="en-US"/>
              </w:rPr>
              <w:t>all GP surgeries</w:t>
            </w:r>
            <w:r w:rsidR="00E36D52">
              <w:rPr>
                <w:rFonts w:asciiTheme="minorHAnsi" w:hAnsiTheme="minorHAnsi" w:cstheme="minorHAnsi"/>
                <w:sz w:val="22"/>
                <w:szCs w:val="22"/>
                <w:lang w:val="en-US"/>
              </w:rPr>
              <w:t xml:space="preserve">, Acute Trusts, </w:t>
            </w:r>
            <w:r w:rsidRPr="000D79CE">
              <w:rPr>
                <w:rFonts w:asciiTheme="minorHAnsi" w:hAnsiTheme="minorHAnsi" w:cstheme="minorHAnsi"/>
                <w:sz w:val="22"/>
                <w:szCs w:val="22"/>
                <w:lang w:val="en-US"/>
              </w:rPr>
              <w:t xml:space="preserve">Out of Hours GP providers and to other Community Pharmacies. </w:t>
            </w:r>
          </w:p>
          <w:p w14:paraId="526B0F3D" w14:textId="77777777" w:rsidR="00CA3CA1" w:rsidRPr="000D79CE" w:rsidRDefault="00CA3CA1" w:rsidP="00CA3CA1">
            <w:pPr>
              <w:pStyle w:val="ListParagraph"/>
              <w:ind w:left="1440"/>
              <w:rPr>
                <w:rFonts w:asciiTheme="minorHAnsi" w:hAnsiTheme="minorHAnsi" w:cstheme="minorHAnsi"/>
                <w:sz w:val="22"/>
                <w:szCs w:val="22"/>
                <w:lang w:val="en-US"/>
              </w:rPr>
            </w:pPr>
          </w:p>
          <w:p w14:paraId="74E76CF2" w14:textId="77777777" w:rsidR="00247E33" w:rsidRDefault="00247E33" w:rsidP="008E667D">
            <w:pPr>
              <w:rPr>
                <w:rFonts w:ascii="Arial" w:eastAsia="MS Mincho" w:hAnsi="Arial" w:cs="Arial"/>
                <w:sz w:val="20"/>
                <w:highlight w:val="yellow"/>
              </w:rPr>
            </w:pPr>
          </w:p>
          <w:p w14:paraId="6D4B7FBD" w14:textId="57A5DBC2" w:rsidR="00F22E3D" w:rsidRPr="00967FAF" w:rsidRDefault="00247E33" w:rsidP="00967FAF">
            <w:pPr>
              <w:pStyle w:val="ListParagraph"/>
              <w:numPr>
                <w:ilvl w:val="1"/>
                <w:numId w:val="32"/>
              </w:numPr>
              <w:rPr>
                <w:rFonts w:asciiTheme="minorHAnsi" w:eastAsia="MS Mincho" w:hAnsiTheme="minorHAnsi" w:cstheme="minorHAnsi"/>
                <w:b/>
                <w:color w:val="00B050"/>
              </w:rPr>
            </w:pPr>
            <w:r w:rsidRPr="00967FAF">
              <w:rPr>
                <w:rFonts w:asciiTheme="minorHAnsi" w:eastAsia="MS Mincho" w:hAnsiTheme="minorHAnsi" w:cstheme="minorHAnsi"/>
                <w:b/>
                <w:color w:val="00B050"/>
                <w:sz w:val="22"/>
                <w:szCs w:val="22"/>
              </w:rPr>
              <w:t xml:space="preserve">       </w:t>
            </w:r>
            <w:r w:rsidR="00F22E3D" w:rsidRPr="00967FAF">
              <w:rPr>
                <w:rFonts w:asciiTheme="minorHAnsi" w:eastAsia="MS Mincho" w:hAnsiTheme="minorHAnsi" w:cstheme="minorHAnsi"/>
                <w:b/>
                <w:color w:val="00B050"/>
              </w:rPr>
              <w:t>Monitoring and Audit</w:t>
            </w:r>
          </w:p>
          <w:p w14:paraId="2629317B" w14:textId="77777777" w:rsidR="004216A6" w:rsidRPr="00901268" w:rsidRDefault="004216A6" w:rsidP="003D760E">
            <w:pPr>
              <w:rPr>
                <w:rFonts w:eastAsia="MS Mincho" w:cstheme="minorHAnsi"/>
                <w:b/>
                <w:color w:val="00B050"/>
                <w:sz w:val="24"/>
              </w:rPr>
            </w:pPr>
          </w:p>
          <w:p w14:paraId="7F7621A3" w14:textId="16BFB088" w:rsidR="00967FAF" w:rsidRPr="00967FAF" w:rsidRDefault="00DB63A4" w:rsidP="00967FAF">
            <w:pPr>
              <w:numPr>
                <w:ilvl w:val="0"/>
                <w:numId w:val="3"/>
              </w:numPr>
              <w:rPr>
                <w:rFonts w:cstheme="minorHAnsi"/>
              </w:rPr>
            </w:pPr>
            <w:r>
              <w:rPr>
                <w:rFonts w:cstheme="minorHAnsi"/>
              </w:rPr>
              <w:t xml:space="preserve">The </w:t>
            </w:r>
            <w:r w:rsidR="002E6E7D">
              <w:rPr>
                <w:rFonts w:cstheme="minorHAnsi"/>
              </w:rPr>
              <w:t>provider</w:t>
            </w:r>
            <w:r>
              <w:rPr>
                <w:rFonts w:cstheme="minorHAnsi"/>
              </w:rPr>
              <w:t xml:space="preserve"> </w:t>
            </w:r>
            <w:r w:rsidR="006C6F8A" w:rsidRPr="006C6F8A">
              <w:rPr>
                <w:rFonts w:cstheme="minorHAnsi"/>
              </w:rPr>
              <w:t xml:space="preserve">should audit the standards of the service </w:t>
            </w:r>
            <w:r w:rsidR="007B1ACE">
              <w:rPr>
                <w:rFonts w:cstheme="minorHAnsi"/>
              </w:rPr>
              <w:t>on an annual basis</w:t>
            </w:r>
            <w:r w:rsidR="006A2079">
              <w:rPr>
                <w:rFonts w:cstheme="minorHAnsi"/>
              </w:rPr>
              <w:t xml:space="preserve"> t</w:t>
            </w:r>
            <w:r w:rsidR="006A2079" w:rsidRPr="007B1ACE">
              <w:rPr>
                <w:rFonts w:cstheme="minorHAnsi"/>
                <w:lang w:val="en-US"/>
              </w:rPr>
              <w:t xml:space="preserve">o ensure compliance with the </w:t>
            </w:r>
            <w:r w:rsidR="00B73F2E">
              <w:rPr>
                <w:rFonts w:cstheme="minorHAnsi"/>
                <w:lang w:val="en-US"/>
              </w:rPr>
              <w:t>LCS requirements</w:t>
            </w:r>
            <w:r w:rsidR="006A2079" w:rsidRPr="007B1ACE">
              <w:rPr>
                <w:rFonts w:cstheme="minorHAnsi"/>
                <w:lang w:val="en-US"/>
              </w:rPr>
              <w:t xml:space="preserve"> and identify areas for </w:t>
            </w:r>
            <w:r w:rsidR="002243D5">
              <w:rPr>
                <w:rFonts w:cstheme="minorHAnsi"/>
                <w:lang w:val="en-US"/>
              </w:rPr>
              <w:t>improvement</w:t>
            </w:r>
            <w:r w:rsidR="006A2079" w:rsidRPr="007B1ACE">
              <w:rPr>
                <w:rFonts w:cstheme="minorHAnsi"/>
                <w:lang w:val="en-US"/>
              </w:rPr>
              <w:t xml:space="preserve">, which the </w:t>
            </w:r>
            <w:r w:rsidR="002E6E7D">
              <w:rPr>
                <w:rFonts w:cstheme="minorHAnsi"/>
                <w:lang w:val="en-US"/>
              </w:rPr>
              <w:t>provider</w:t>
            </w:r>
            <w:r w:rsidR="002D0EFD">
              <w:rPr>
                <w:rFonts w:cstheme="minorHAnsi"/>
                <w:lang w:val="en-US"/>
              </w:rPr>
              <w:t xml:space="preserve"> would need</w:t>
            </w:r>
            <w:r w:rsidR="006A2079" w:rsidRPr="007B1ACE">
              <w:rPr>
                <w:rFonts w:cstheme="minorHAnsi"/>
                <w:lang w:val="en-US"/>
              </w:rPr>
              <w:t xml:space="preserve"> to address</w:t>
            </w:r>
            <w:r w:rsidR="006A2079" w:rsidRPr="007B1ACE">
              <w:rPr>
                <w:rFonts w:cstheme="minorHAnsi"/>
              </w:rPr>
              <w:t>.</w:t>
            </w:r>
            <w:r w:rsidR="00967FAF">
              <w:rPr>
                <w:rFonts w:cstheme="minorHAnsi"/>
              </w:rPr>
              <w:t xml:space="preserve"> </w:t>
            </w:r>
            <w:r w:rsidR="00967FAF" w:rsidRPr="00967FAF">
              <w:rPr>
                <w:rFonts w:asciiTheme="minorHAnsi" w:hAnsiTheme="minorHAnsi" w:cstheme="minorHAnsi"/>
              </w:rPr>
              <w:t xml:space="preserve">Complete and return a quarterly data collection form to monitor service use and identify issues with routine supply routes in </w:t>
            </w:r>
            <w:r w:rsidR="0045142D">
              <w:rPr>
                <w:rFonts w:asciiTheme="minorHAnsi" w:hAnsiTheme="minorHAnsi" w:cstheme="minorHAnsi"/>
              </w:rPr>
              <w:t>Frimley Health &amp; Care ICS</w:t>
            </w:r>
            <w:r w:rsidR="00967FAF" w:rsidRPr="00967FAF">
              <w:rPr>
                <w:rFonts w:asciiTheme="minorHAnsi" w:hAnsiTheme="minorHAnsi" w:cstheme="minorHAnsi"/>
              </w:rPr>
              <w:t xml:space="preserve"> (appendix 3).</w:t>
            </w:r>
          </w:p>
          <w:p w14:paraId="68B9F8CA" w14:textId="0D767233" w:rsidR="00A152B9" w:rsidRDefault="0094578C" w:rsidP="00967FAF">
            <w:pPr>
              <w:pStyle w:val="ListParagraph"/>
              <w:numPr>
                <w:ilvl w:val="0"/>
                <w:numId w:val="3"/>
              </w:numPr>
              <w:rPr>
                <w:rFonts w:asciiTheme="minorHAnsi" w:eastAsiaTheme="minorEastAsia" w:hAnsiTheme="minorHAnsi" w:cstheme="minorHAnsi"/>
                <w:sz w:val="22"/>
                <w:szCs w:val="22"/>
                <w:lang w:val="en-US" w:eastAsia="ja-JP"/>
              </w:rPr>
            </w:pPr>
            <w:r>
              <w:rPr>
                <w:rFonts w:asciiTheme="minorHAnsi" w:eastAsiaTheme="minorEastAsia" w:hAnsiTheme="minorHAnsi" w:cstheme="minorHAnsi"/>
                <w:sz w:val="22"/>
                <w:szCs w:val="22"/>
                <w:lang w:val="en-US" w:eastAsia="ja-JP"/>
              </w:rPr>
              <w:lastRenderedPageBreak/>
              <w:t xml:space="preserve">The </w:t>
            </w:r>
            <w:r w:rsidR="002E6E7D">
              <w:rPr>
                <w:rFonts w:asciiTheme="minorHAnsi" w:eastAsiaTheme="minorEastAsia" w:hAnsiTheme="minorHAnsi" w:cstheme="minorHAnsi"/>
                <w:sz w:val="22"/>
                <w:szCs w:val="22"/>
                <w:lang w:val="en-US" w:eastAsia="ja-JP"/>
              </w:rPr>
              <w:t>provider</w:t>
            </w:r>
            <w:r>
              <w:rPr>
                <w:rFonts w:asciiTheme="minorHAnsi" w:eastAsiaTheme="minorEastAsia" w:hAnsiTheme="minorHAnsi" w:cstheme="minorHAnsi"/>
                <w:sz w:val="22"/>
                <w:szCs w:val="22"/>
                <w:lang w:val="en-US" w:eastAsia="ja-JP"/>
              </w:rPr>
              <w:t xml:space="preserve"> is required to submit an annual </w:t>
            </w:r>
            <w:r w:rsidR="00A87709">
              <w:rPr>
                <w:rFonts w:asciiTheme="minorHAnsi" w:eastAsiaTheme="minorEastAsia" w:hAnsiTheme="minorHAnsi" w:cstheme="minorHAnsi"/>
                <w:sz w:val="22"/>
                <w:szCs w:val="22"/>
                <w:lang w:val="en-US" w:eastAsia="ja-JP"/>
              </w:rPr>
              <w:t>(1</w:t>
            </w:r>
            <w:r w:rsidR="00A87709" w:rsidRPr="00A87709">
              <w:rPr>
                <w:rFonts w:asciiTheme="minorHAnsi" w:eastAsiaTheme="minorEastAsia" w:hAnsiTheme="minorHAnsi" w:cstheme="minorHAnsi"/>
                <w:sz w:val="22"/>
                <w:szCs w:val="22"/>
                <w:vertAlign w:val="superscript"/>
                <w:lang w:val="en-US" w:eastAsia="ja-JP"/>
              </w:rPr>
              <w:t>st</w:t>
            </w:r>
            <w:r w:rsidR="00A87709">
              <w:rPr>
                <w:rFonts w:asciiTheme="minorHAnsi" w:eastAsiaTheme="minorEastAsia" w:hAnsiTheme="minorHAnsi" w:cstheme="minorHAnsi"/>
                <w:sz w:val="22"/>
                <w:szCs w:val="22"/>
                <w:lang w:val="en-US" w:eastAsia="ja-JP"/>
              </w:rPr>
              <w:t xml:space="preserve"> April – 31</w:t>
            </w:r>
            <w:r w:rsidR="00A87709" w:rsidRPr="00A87709">
              <w:rPr>
                <w:rFonts w:asciiTheme="minorHAnsi" w:eastAsiaTheme="minorEastAsia" w:hAnsiTheme="minorHAnsi" w:cstheme="minorHAnsi"/>
                <w:sz w:val="22"/>
                <w:szCs w:val="22"/>
                <w:vertAlign w:val="superscript"/>
                <w:lang w:val="en-US" w:eastAsia="ja-JP"/>
              </w:rPr>
              <w:t>st</w:t>
            </w:r>
            <w:r w:rsidR="00A87709">
              <w:rPr>
                <w:rFonts w:asciiTheme="minorHAnsi" w:eastAsiaTheme="minorEastAsia" w:hAnsiTheme="minorHAnsi" w:cstheme="minorHAnsi"/>
                <w:sz w:val="22"/>
                <w:szCs w:val="22"/>
                <w:lang w:val="en-US" w:eastAsia="ja-JP"/>
              </w:rPr>
              <w:t xml:space="preserve"> March) </w:t>
            </w:r>
            <w:r>
              <w:rPr>
                <w:rFonts w:asciiTheme="minorHAnsi" w:eastAsiaTheme="minorEastAsia" w:hAnsiTheme="minorHAnsi" w:cstheme="minorHAnsi"/>
                <w:sz w:val="22"/>
                <w:szCs w:val="22"/>
                <w:lang w:val="en-US" w:eastAsia="ja-JP"/>
              </w:rPr>
              <w:t>audit return form (</w:t>
            </w:r>
            <w:r w:rsidRPr="003232B2">
              <w:rPr>
                <w:rFonts w:asciiTheme="minorHAnsi" w:eastAsiaTheme="minorEastAsia" w:hAnsiTheme="minorHAnsi" w:cstheme="minorHAnsi"/>
                <w:sz w:val="22"/>
                <w:szCs w:val="22"/>
                <w:lang w:val="en-US" w:eastAsia="ja-JP"/>
              </w:rPr>
              <w:t xml:space="preserve">appendix </w:t>
            </w:r>
            <w:r w:rsidR="003232B2">
              <w:rPr>
                <w:rFonts w:asciiTheme="minorHAnsi" w:eastAsiaTheme="minorEastAsia" w:hAnsiTheme="minorHAnsi" w:cstheme="minorHAnsi"/>
                <w:sz w:val="22"/>
                <w:szCs w:val="22"/>
                <w:lang w:val="en-US" w:eastAsia="ja-JP"/>
              </w:rPr>
              <w:t>5</w:t>
            </w:r>
            <w:r>
              <w:rPr>
                <w:rFonts w:asciiTheme="minorHAnsi" w:eastAsiaTheme="minorEastAsia" w:hAnsiTheme="minorHAnsi" w:cstheme="minorHAnsi"/>
                <w:sz w:val="22"/>
                <w:szCs w:val="22"/>
                <w:lang w:val="en-US" w:eastAsia="ja-JP"/>
              </w:rPr>
              <w:t xml:space="preserve">) to the </w:t>
            </w:r>
            <w:r w:rsidR="00A4073D">
              <w:rPr>
                <w:rFonts w:asciiTheme="minorHAnsi" w:eastAsiaTheme="minorEastAsia" w:hAnsiTheme="minorHAnsi" w:cstheme="minorHAnsi"/>
                <w:sz w:val="22"/>
                <w:szCs w:val="22"/>
                <w:lang w:val="en-US" w:eastAsia="ja-JP"/>
              </w:rPr>
              <w:t>ICB</w:t>
            </w:r>
            <w:r w:rsidR="00A152B9" w:rsidRPr="00DC6DD5">
              <w:rPr>
                <w:rFonts w:asciiTheme="minorHAnsi" w:eastAsiaTheme="minorEastAsia" w:hAnsiTheme="minorHAnsi" w:cstheme="minorHAnsi"/>
                <w:sz w:val="22"/>
                <w:szCs w:val="22"/>
                <w:lang w:val="en-US" w:eastAsia="ja-JP"/>
              </w:rPr>
              <w:t xml:space="preserve">’s Medicines </w:t>
            </w:r>
            <w:r w:rsidR="00A4073D">
              <w:rPr>
                <w:rFonts w:asciiTheme="minorHAnsi" w:eastAsiaTheme="minorEastAsia" w:hAnsiTheme="minorHAnsi" w:cstheme="minorHAnsi"/>
                <w:sz w:val="22"/>
                <w:szCs w:val="22"/>
                <w:lang w:val="en-US" w:eastAsia="ja-JP"/>
              </w:rPr>
              <w:t>Optimisation</w:t>
            </w:r>
            <w:r w:rsidR="00A152B9" w:rsidRPr="00DC6DD5">
              <w:rPr>
                <w:rFonts w:asciiTheme="minorHAnsi" w:eastAsiaTheme="minorEastAsia" w:hAnsiTheme="minorHAnsi" w:cstheme="minorHAnsi"/>
                <w:sz w:val="22"/>
                <w:szCs w:val="22"/>
                <w:lang w:val="en-US" w:eastAsia="ja-JP"/>
              </w:rPr>
              <w:t xml:space="preserve"> Team </w:t>
            </w:r>
            <w:r w:rsidR="005A0689" w:rsidRPr="00DC6DD5">
              <w:rPr>
                <w:rFonts w:asciiTheme="minorHAnsi" w:eastAsiaTheme="minorEastAsia" w:hAnsiTheme="minorHAnsi" w:cstheme="minorHAnsi"/>
                <w:sz w:val="22"/>
                <w:szCs w:val="22"/>
                <w:lang w:val="en-US" w:eastAsia="ja-JP"/>
              </w:rPr>
              <w:t>(M</w:t>
            </w:r>
            <w:r w:rsidR="00A4073D">
              <w:rPr>
                <w:rFonts w:asciiTheme="minorHAnsi" w:eastAsiaTheme="minorEastAsia" w:hAnsiTheme="minorHAnsi" w:cstheme="minorHAnsi"/>
                <w:sz w:val="22"/>
                <w:szCs w:val="22"/>
                <w:lang w:val="en-US" w:eastAsia="ja-JP"/>
              </w:rPr>
              <w:t>O</w:t>
            </w:r>
            <w:r w:rsidR="005A0689" w:rsidRPr="00DC6DD5">
              <w:rPr>
                <w:rFonts w:asciiTheme="minorHAnsi" w:eastAsiaTheme="minorEastAsia" w:hAnsiTheme="minorHAnsi" w:cstheme="minorHAnsi"/>
                <w:sz w:val="22"/>
                <w:szCs w:val="22"/>
                <w:lang w:val="en-US" w:eastAsia="ja-JP"/>
              </w:rPr>
              <w:t xml:space="preserve">T) </w:t>
            </w:r>
            <w:r w:rsidR="00A152B9" w:rsidRPr="00DC6DD5">
              <w:rPr>
                <w:rFonts w:asciiTheme="minorHAnsi" w:eastAsiaTheme="minorEastAsia" w:hAnsiTheme="minorHAnsi" w:cstheme="minorHAnsi"/>
                <w:sz w:val="22"/>
                <w:szCs w:val="22"/>
                <w:lang w:val="en-US" w:eastAsia="ja-JP"/>
              </w:rPr>
              <w:t xml:space="preserve">on an </w:t>
            </w:r>
            <w:r w:rsidR="00A152B9" w:rsidRPr="001427D0">
              <w:rPr>
                <w:rFonts w:asciiTheme="minorHAnsi" w:eastAsiaTheme="minorEastAsia" w:hAnsiTheme="minorHAnsi" w:cstheme="minorHAnsi"/>
                <w:sz w:val="22"/>
                <w:szCs w:val="22"/>
                <w:lang w:val="en-US" w:eastAsia="ja-JP"/>
              </w:rPr>
              <w:t>annual basis</w:t>
            </w:r>
            <w:r w:rsidR="00A152B9" w:rsidRPr="00DC6DD5">
              <w:rPr>
                <w:rFonts w:asciiTheme="minorHAnsi" w:eastAsiaTheme="minorEastAsia" w:hAnsiTheme="minorHAnsi" w:cstheme="minorHAnsi"/>
                <w:sz w:val="22"/>
                <w:szCs w:val="22"/>
                <w:lang w:val="en-US" w:eastAsia="ja-JP"/>
              </w:rPr>
              <w:t xml:space="preserve"> </w:t>
            </w:r>
            <w:r>
              <w:rPr>
                <w:rFonts w:asciiTheme="minorHAnsi" w:eastAsiaTheme="minorEastAsia" w:hAnsiTheme="minorHAnsi" w:cstheme="minorHAnsi"/>
                <w:sz w:val="22"/>
                <w:szCs w:val="22"/>
                <w:lang w:val="en-US" w:eastAsia="ja-JP"/>
              </w:rPr>
              <w:t>(by the 30</w:t>
            </w:r>
            <w:r w:rsidRPr="0094578C">
              <w:rPr>
                <w:rFonts w:asciiTheme="minorHAnsi" w:eastAsiaTheme="minorEastAsia" w:hAnsiTheme="minorHAnsi" w:cstheme="minorHAnsi"/>
                <w:sz w:val="22"/>
                <w:szCs w:val="22"/>
                <w:vertAlign w:val="superscript"/>
                <w:lang w:val="en-US" w:eastAsia="ja-JP"/>
              </w:rPr>
              <w:t>th</w:t>
            </w:r>
            <w:r>
              <w:rPr>
                <w:rFonts w:asciiTheme="minorHAnsi" w:eastAsiaTheme="minorEastAsia" w:hAnsiTheme="minorHAnsi" w:cstheme="minorHAnsi"/>
                <w:sz w:val="22"/>
                <w:szCs w:val="22"/>
                <w:lang w:val="en-US" w:eastAsia="ja-JP"/>
              </w:rPr>
              <w:t xml:space="preserve"> April of each year).  </w:t>
            </w:r>
          </w:p>
          <w:p w14:paraId="418A4ED3" w14:textId="15F7CC56" w:rsidR="005B20FD" w:rsidRPr="005B20FD" w:rsidRDefault="005B20FD" w:rsidP="00967FAF">
            <w:pPr>
              <w:pStyle w:val="ListParagraph"/>
              <w:numPr>
                <w:ilvl w:val="0"/>
                <w:numId w:val="3"/>
              </w:numPr>
              <w:rPr>
                <w:rFonts w:asciiTheme="minorHAnsi" w:hAnsiTheme="minorHAnsi" w:cstheme="minorHAnsi"/>
                <w:sz w:val="22"/>
                <w:szCs w:val="22"/>
              </w:rPr>
            </w:pPr>
            <w:r w:rsidRPr="005B20FD">
              <w:rPr>
                <w:rFonts w:asciiTheme="minorHAnsi" w:hAnsiTheme="minorHAnsi" w:cstheme="minorHAnsi"/>
                <w:sz w:val="22"/>
                <w:szCs w:val="22"/>
              </w:rPr>
              <w:t>The level of service provided will be monitored by such mean</w:t>
            </w:r>
            <w:r w:rsidR="005151A8">
              <w:rPr>
                <w:rFonts w:asciiTheme="minorHAnsi" w:hAnsiTheme="minorHAnsi" w:cstheme="minorHAnsi"/>
                <w:sz w:val="22"/>
                <w:szCs w:val="22"/>
              </w:rPr>
              <w:t xml:space="preserve">s as required by </w:t>
            </w:r>
            <w:r w:rsidR="0045142D">
              <w:rPr>
                <w:rFonts w:asciiTheme="minorHAnsi" w:hAnsiTheme="minorHAnsi" w:cstheme="minorHAnsi"/>
                <w:sz w:val="22"/>
                <w:szCs w:val="22"/>
              </w:rPr>
              <w:t>Frimley Health &amp; Care</w:t>
            </w:r>
            <w:r w:rsidR="00F83808">
              <w:rPr>
                <w:rFonts w:asciiTheme="minorHAnsi" w:hAnsiTheme="minorHAnsi" w:cstheme="minorHAnsi"/>
                <w:sz w:val="22"/>
                <w:szCs w:val="22"/>
              </w:rPr>
              <w:t xml:space="preserve"> </w:t>
            </w:r>
            <w:r w:rsidR="00A4073D">
              <w:rPr>
                <w:rFonts w:asciiTheme="minorHAnsi" w:hAnsiTheme="minorHAnsi" w:cstheme="minorHAnsi"/>
                <w:sz w:val="22"/>
                <w:szCs w:val="22"/>
              </w:rPr>
              <w:t>ICB.</w:t>
            </w:r>
          </w:p>
          <w:p w14:paraId="71FECEA3" w14:textId="13F1B940" w:rsidR="00C046A4" w:rsidRPr="000D1E15" w:rsidRDefault="00DB63A4" w:rsidP="00967FAF">
            <w:pPr>
              <w:pStyle w:val="ListParagraph"/>
              <w:numPr>
                <w:ilvl w:val="0"/>
                <w:numId w:val="3"/>
              </w:numPr>
              <w:rPr>
                <w:rFonts w:cstheme="minorHAnsi"/>
              </w:rPr>
            </w:pPr>
            <w:r>
              <w:rPr>
                <w:rFonts w:asciiTheme="minorHAnsi" w:hAnsiTheme="minorHAnsi" w:cstheme="minorHAnsi"/>
                <w:sz w:val="22"/>
                <w:szCs w:val="22"/>
              </w:rPr>
              <w:t xml:space="preserve">The </w:t>
            </w:r>
            <w:r w:rsidR="002E6E7D">
              <w:rPr>
                <w:rFonts w:asciiTheme="minorHAnsi" w:hAnsiTheme="minorHAnsi" w:cstheme="minorHAnsi"/>
                <w:sz w:val="22"/>
                <w:szCs w:val="22"/>
              </w:rPr>
              <w:t>provider</w:t>
            </w:r>
            <w:r>
              <w:rPr>
                <w:rFonts w:asciiTheme="minorHAnsi" w:hAnsiTheme="minorHAnsi" w:cstheme="minorHAnsi"/>
                <w:sz w:val="22"/>
                <w:szCs w:val="22"/>
              </w:rPr>
              <w:t xml:space="preserve"> </w:t>
            </w:r>
            <w:r w:rsidR="00C046A4">
              <w:rPr>
                <w:rFonts w:asciiTheme="minorHAnsi" w:hAnsiTheme="minorHAnsi" w:cstheme="minorHAnsi"/>
                <w:sz w:val="22"/>
                <w:szCs w:val="22"/>
              </w:rPr>
              <w:t xml:space="preserve">should </w:t>
            </w:r>
            <w:r w:rsidR="00333292">
              <w:rPr>
                <w:rFonts w:asciiTheme="minorHAnsi" w:hAnsiTheme="minorHAnsi" w:cstheme="minorHAnsi"/>
                <w:sz w:val="22"/>
                <w:szCs w:val="22"/>
              </w:rPr>
              <w:t>obtain</w:t>
            </w:r>
            <w:r w:rsidR="00C046A4">
              <w:rPr>
                <w:rFonts w:asciiTheme="minorHAnsi" w:hAnsiTheme="minorHAnsi" w:cstheme="minorHAnsi"/>
                <w:sz w:val="22"/>
                <w:szCs w:val="22"/>
              </w:rPr>
              <w:t xml:space="preserve"> feedback on the service from the patients</w:t>
            </w:r>
            <w:r w:rsidR="00117BFA">
              <w:rPr>
                <w:rFonts w:asciiTheme="minorHAnsi" w:hAnsiTheme="minorHAnsi" w:cstheme="minorHAnsi"/>
                <w:sz w:val="22"/>
                <w:szCs w:val="22"/>
              </w:rPr>
              <w:t xml:space="preserve"> who use it</w:t>
            </w:r>
            <w:r w:rsidR="00C046A4">
              <w:rPr>
                <w:rFonts w:asciiTheme="minorHAnsi" w:hAnsiTheme="minorHAnsi" w:cstheme="minorHAnsi"/>
                <w:sz w:val="22"/>
                <w:szCs w:val="22"/>
              </w:rPr>
              <w:t xml:space="preserve">.  This feedback should be reviewed by the </w:t>
            </w:r>
            <w:r w:rsidR="002E6E7D">
              <w:rPr>
                <w:rFonts w:asciiTheme="minorHAnsi" w:hAnsiTheme="minorHAnsi" w:cstheme="minorHAnsi"/>
                <w:sz w:val="22"/>
                <w:szCs w:val="22"/>
              </w:rPr>
              <w:t>provider</w:t>
            </w:r>
            <w:r w:rsidR="00553BCB">
              <w:rPr>
                <w:rFonts w:asciiTheme="minorHAnsi" w:hAnsiTheme="minorHAnsi" w:cstheme="minorHAnsi"/>
                <w:sz w:val="22"/>
                <w:szCs w:val="22"/>
              </w:rPr>
              <w:t xml:space="preserve"> </w:t>
            </w:r>
            <w:r w:rsidR="00C046A4">
              <w:rPr>
                <w:rFonts w:asciiTheme="minorHAnsi" w:hAnsiTheme="minorHAnsi" w:cstheme="minorHAnsi"/>
                <w:sz w:val="22"/>
                <w:szCs w:val="22"/>
              </w:rPr>
              <w:t xml:space="preserve">and </w:t>
            </w:r>
            <w:r w:rsidR="00BB1FE0">
              <w:rPr>
                <w:rFonts w:asciiTheme="minorHAnsi" w:hAnsiTheme="minorHAnsi" w:cstheme="minorHAnsi"/>
                <w:sz w:val="22"/>
                <w:szCs w:val="22"/>
              </w:rPr>
              <w:t xml:space="preserve">where appropriate, </w:t>
            </w:r>
            <w:r w:rsidR="00F50387">
              <w:rPr>
                <w:rFonts w:asciiTheme="minorHAnsi" w:hAnsiTheme="minorHAnsi" w:cstheme="minorHAnsi"/>
                <w:sz w:val="22"/>
                <w:szCs w:val="22"/>
              </w:rPr>
              <w:t xml:space="preserve">changes should be made in order to improve the quality of the service.  If feedback obtained is related to changes in this LCS, this should be given to the </w:t>
            </w:r>
            <w:r w:rsidR="00A4073D">
              <w:rPr>
                <w:rFonts w:asciiTheme="minorHAnsi" w:hAnsiTheme="minorHAnsi" w:cstheme="minorHAnsi"/>
                <w:sz w:val="22"/>
                <w:szCs w:val="22"/>
              </w:rPr>
              <w:t>ICB</w:t>
            </w:r>
            <w:r w:rsidR="00F50387" w:rsidRPr="0002722C">
              <w:rPr>
                <w:rFonts w:asciiTheme="minorHAnsi" w:hAnsiTheme="minorHAnsi" w:cstheme="minorHAnsi"/>
                <w:sz w:val="22"/>
                <w:szCs w:val="22"/>
              </w:rPr>
              <w:t>.</w:t>
            </w:r>
            <w:r w:rsidR="00F50387" w:rsidRPr="00DC6DD5">
              <w:rPr>
                <w:rFonts w:asciiTheme="minorHAnsi" w:hAnsiTheme="minorHAnsi" w:cstheme="minorHAnsi"/>
                <w:sz w:val="22"/>
                <w:szCs w:val="22"/>
              </w:rPr>
              <w:t xml:space="preserve">  </w:t>
            </w:r>
            <w:r w:rsidR="00F50387">
              <w:rPr>
                <w:rFonts w:asciiTheme="minorHAnsi" w:hAnsiTheme="minorHAnsi" w:cstheme="minorHAnsi"/>
                <w:sz w:val="22"/>
                <w:szCs w:val="22"/>
              </w:rPr>
              <w:t xml:space="preserve"> </w:t>
            </w:r>
          </w:p>
          <w:p w14:paraId="574A492F" w14:textId="77777777" w:rsidR="0094578C" w:rsidRPr="006654B6" w:rsidRDefault="0094578C" w:rsidP="0094578C">
            <w:pPr>
              <w:spacing w:before="1"/>
              <w:ind w:right="-20"/>
              <w:rPr>
                <w:rFonts w:ascii="Arial" w:hAnsi="Arial" w:cs="Arial"/>
                <w:sz w:val="20"/>
                <w:szCs w:val="20"/>
                <w:highlight w:val="yellow"/>
              </w:rPr>
            </w:pPr>
          </w:p>
        </w:tc>
      </w:tr>
      <w:tr w:rsidR="00582877" w:rsidRPr="00F07976" w14:paraId="2271444E" w14:textId="77777777" w:rsidTr="00532BEA">
        <w:tc>
          <w:tcPr>
            <w:tcW w:w="10501" w:type="dxa"/>
            <w:shd w:val="clear" w:color="auto" w:fill="595959" w:themeFill="text1" w:themeFillTint="A6"/>
          </w:tcPr>
          <w:p w14:paraId="41EC5478" w14:textId="77777777" w:rsidR="00582877" w:rsidRPr="00F36727" w:rsidRDefault="00C06E51" w:rsidP="00582877">
            <w:pPr>
              <w:rPr>
                <w:rFonts w:eastAsia="MS Mincho" w:cstheme="minorHAnsi"/>
                <w:b/>
                <w:color w:val="F79646"/>
                <w:sz w:val="24"/>
                <w:szCs w:val="24"/>
                <w:highlight w:val="yellow"/>
              </w:rPr>
            </w:pPr>
            <w:r w:rsidRPr="00C06E51">
              <w:rPr>
                <w:rFonts w:eastAsia="MS Mincho" w:cstheme="minorHAnsi"/>
                <w:b/>
                <w:color w:val="F79646"/>
                <w:sz w:val="24"/>
                <w:szCs w:val="24"/>
              </w:rPr>
              <w:lastRenderedPageBreak/>
              <w:t>4.</w:t>
            </w:r>
            <w:r w:rsidRPr="00F36727">
              <w:rPr>
                <w:rFonts w:eastAsia="MS Mincho" w:cstheme="minorHAnsi"/>
                <w:b/>
                <w:color w:val="F79646"/>
                <w:sz w:val="24"/>
                <w:szCs w:val="24"/>
              </w:rPr>
              <w:tab/>
            </w:r>
            <w:r w:rsidRPr="00C06E51">
              <w:rPr>
                <w:rFonts w:eastAsia="MS Mincho" w:cstheme="minorHAnsi"/>
                <w:b/>
                <w:color w:val="F79646"/>
                <w:sz w:val="24"/>
                <w:szCs w:val="24"/>
              </w:rPr>
              <w:t>Training and Competence</w:t>
            </w:r>
          </w:p>
        </w:tc>
      </w:tr>
      <w:tr w:rsidR="00844E86" w:rsidRPr="00F07976" w14:paraId="240EDAEA" w14:textId="77777777" w:rsidTr="00532BEA">
        <w:tc>
          <w:tcPr>
            <w:tcW w:w="10501" w:type="dxa"/>
            <w:shd w:val="clear" w:color="auto" w:fill="auto"/>
          </w:tcPr>
          <w:p w14:paraId="1C0DFDFB" w14:textId="77777777" w:rsidR="0080020A" w:rsidRDefault="00601F9A" w:rsidP="00E82272">
            <w:pPr>
              <w:pStyle w:val="ListParagraph"/>
              <w:ind w:left="0"/>
              <w:rPr>
                <w:rFonts w:asciiTheme="minorHAnsi" w:eastAsia="Arial" w:hAnsiTheme="minorHAnsi" w:cstheme="minorHAnsi"/>
                <w:spacing w:val="2"/>
                <w:sz w:val="22"/>
                <w:szCs w:val="22"/>
                <w:lang w:val="en-US"/>
              </w:rPr>
            </w:pPr>
            <w:r w:rsidRPr="00601F9A">
              <w:rPr>
                <w:rFonts w:asciiTheme="minorHAnsi" w:eastAsia="Arial" w:hAnsiTheme="minorHAnsi" w:cstheme="minorHAnsi"/>
                <w:spacing w:val="2"/>
                <w:sz w:val="22"/>
                <w:szCs w:val="22"/>
                <w:lang w:val="en-US"/>
              </w:rPr>
              <w:t>The pharmacy contractor has a duty to ensure that pharmacists and staff involved in the provision of the service have relevant knowledge and are appropriately trained in the operation of the service.  The pharmacy contractor has a duty to ensure that pharmacists and staff involved in the provision of the service are aware of and operate within local protocols. This includes all locum pharmacists</w:t>
            </w:r>
            <w:r w:rsidR="00A33F77">
              <w:rPr>
                <w:rFonts w:asciiTheme="minorHAnsi" w:eastAsia="Arial" w:hAnsiTheme="minorHAnsi" w:cstheme="minorHAnsi"/>
                <w:spacing w:val="2"/>
                <w:sz w:val="22"/>
                <w:szCs w:val="22"/>
                <w:lang w:val="en-US"/>
              </w:rPr>
              <w:t>.</w:t>
            </w:r>
          </w:p>
          <w:p w14:paraId="5A0F9D35" w14:textId="7AAA933B" w:rsidR="00A33F77" w:rsidRPr="00595A9A" w:rsidRDefault="00A33F77" w:rsidP="00F866D8">
            <w:pPr>
              <w:pStyle w:val="ListParagraph"/>
              <w:ind w:left="318"/>
              <w:rPr>
                <w:rFonts w:asciiTheme="minorHAnsi" w:eastAsia="Arial" w:hAnsiTheme="minorHAnsi" w:cstheme="minorHAnsi"/>
                <w:sz w:val="22"/>
                <w:szCs w:val="22"/>
              </w:rPr>
            </w:pPr>
          </w:p>
        </w:tc>
      </w:tr>
      <w:tr w:rsidR="006658F5" w:rsidRPr="00F07976" w14:paraId="149242FF" w14:textId="77777777" w:rsidTr="00532BEA">
        <w:tc>
          <w:tcPr>
            <w:tcW w:w="10501" w:type="dxa"/>
            <w:shd w:val="clear" w:color="auto" w:fill="595959" w:themeFill="text1" w:themeFillTint="A6"/>
          </w:tcPr>
          <w:p w14:paraId="3875A6F1" w14:textId="1434017F" w:rsidR="006658F5" w:rsidRPr="00F36727" w:rsidRDefault="00A33F77" w:rsidP="009C7C14">
            <w:pPr>
              <w:rPr>
                <w:rFonts w:eastAsia="MS Mincho" w:cstheme="minorHAnsi"/>
                <w:b/>
                <w:color w:val="F79646"/>
                <w:sz w:val="24"/>
                <w:szCs w:val="24"/>
                <w:highlight w:val="yellow"/>
              </w:rPr>
            </w:pPr>
            <w:r>
              <w:rPr>
                <w:rFonts w:eastAsia="MS Mincho" w:cstheme="minorHAnsi"/>
                <w:b/>
                <w:color w:val="F79646"/>
                <w:sz w:val="24"/>
                <w:szCs w:val="24"/>
              </w:rPr>
              <w:t>5</w:t>
            </w:r>
            <w:r w:rsidR="006658F5" w:rsidRPr="00237793">
              <w:rPr>
                <w:rFonts w:eastAsia="MS Mincho" w:cstheme="minorHAnsi"/>
                <w:b/>
                <w:color w:val="F79646"/>
                <w:sz w:val="24"/>
                <w:szCs w:val="24"/>
              </w:rPr>
              <w:t>.</w:t>
            </w:r>
            <w:r w:rsidR="006658F5" w:rsidRPr="00F36727">
              <w:rPr>
                <w:rFonts w:eastAsia="MS Mincho" w:cstheme="minorHAnsi"/>
                <w:b/>
                <w:color w:val="F79646"/>
                <w:sz w:val="24"/>
                <w:szCs w:val="24"/>
              </w:rPr>
              <w:tab/>
            </w:r>
            <w:r w:rsidR="009C7C14" w:rsidRPr="00721CE2">
              <w:rPr>
                <w:rFonts w:eastAsia="MS Mincho" w:cstheme="minorHAnsi"/>
                <w:b/>
                <w:color w:val="F79646"/>
                <w:sz w:val="24"/>
                <w:szCs w:val="24"/>
              </w:rPr>
              <w:t>Applicable</w:t>
            </w:r>
            <w:r w:rsidR="009C7C14" w:rsidRPr="00F36727">
              <w:rPr>
                <w:rFonts w:eastAsia="MS Mincho" w:cstheme="minorHAnsi"/>
                <w:b/>
                <w:color w:val="F79646"/>
                <w:sz w:val="24"/>
                <w:szCs w:val="24"/>
              </w:rPr>
              <w:t xml:space="preserve"> Service Standards</w:t>
            </w:r>
          </w:p>
        </w:tc>
      </w:tr>
      <w:tr w:rsidR="006658F5" w:rsidRPr="00F07976" w14:paraId="27AD080B" w14:textId="77777777" w:rsidTr="00532BEA">
        <w:tc>
          <w:tcPr>
            <w:tcW w:w="10501" w:type="dxa"/>
            <w:shd w:val="clear" w:color="auto" w:fill="auto"/>
          </w:tcPr>
          <w:p w14:paraId="4A20E323" w14:textId="2F51EA6E" w:rsidR="009C7C14" w:rsidRDefault="00A33F77" w:rsidP="006333A5">
            <w:pPr>
              <w:rPr>
                <w:rFonts w:eastAsia="MS Mincho" w:cstheme="minorHAnsi"/>
                <w:b/>
                <w:color w:val="00B050"/>
                <w:sz w:val="24"/>
                <w:szCs w:val="24"/>
              </w:rPr>
            </w:pPr>
            <w:r>
              <w:rPr>
                <w:rFonts w:eastAsia="MS Mincho" w:cstheme="minorHAnsi"/>
                <w:b/>
                <w:color w:val="00B050"/>
                <w:sz w:val="24"/>
                <w:szCs w:val="24"/>
              </w:rPr>
              <w:t>5</w:t>
            </w:r>
            <w:r w:rsidR="009C7C14" w:rsidRPr="00F31DE2">
              <w:rPr>
                <w:rFonts w:eastAsia="MS Mincho" w:cstheme="minorHAnsi"/>
                <w:b/>
                <w:color w:val="00B050"/>
                <w:sz w:val="24"/>
                <w:szCs w:val="24"/>
              </w:rPr>
              <w:t>.1</w:t>
            </w:r>
            <w:r w:rsidR="009C7C14" w:rsidRPr="00721CE2">
              <w:rPr>
                <w:rFonts w:eastAsia="MS Mincho" w:cstheme="minorHAnsi"/>
                <w:b/>
                <w:color w:val="00B050"/>
                <w:sz w:val="24"/>
                <w:szCs w:val="24"/>
              </w:rPr>
              <w:tab/>
            </w:r>
            <w:r w:rsidR="009C7C14">
              <w:rPr>
                <w:rFonts w:eastAsia="MS Mincho" w:cstheme="minorHAnsi"/>
                <w:b/>
                <w:color w:val="00B050"/>
                <w:sz w:val="24"/>
                <w:szCs w:val="24"/>
              </w:rPr>
              <w:t>Applicable standards</w:t>
            </w:r>
          </w:p>
          <w:p w14:paraId="6AB69FE3" w14:textId="77777777" w:rsidR="00A2127A" w:rsidRPr="00721CE2" w:rsidRDefault="00A2127A" w:rsidP="006333A5">
            <w:pPr>
              <w:rPr>
                <w:rFonts w:eastAsia="MS Mincho" w:cstheme="minorHAnsi"/>
                <w:b/>
                <w:color w:val="00B050"/>
                <w:sz w:val="24"/>
                <w:szCs w:val="24"/>
              </w:rPr>
            </w:pPr>
          </w:p>
          <w:p w14:paraId="7B20B010" w14:textId="77777777" w:rsidR="009C7C14" w:rsidRPr="00844E86" w:rsidRDefault="009C7C14" w:rsidP="009C7C14">
            <w:pPr>
              <w:widowControl w:val="0"/>
              <w:autoSpaceDE w:val="0"/>
              <w:autoSpaceDN w:val="0"/>
              <w:ind w:right="462"/>
              <w:rPr>
                <w:rFonts w:eastAsia="Calibri"/>
                <w:lang w:val="en-US"/>
              </w:rPr>
            </w:pPr>
            <w:r>
              <w:rPr>
                <w:rFonts w:eastAsia="Calibri"/>
                <w:lang w:val="en-US"/>
              </w:rPr>
              <w:t>Applicable standards</w:t>
            </w:r>
            <w:r w:rsidRPr="001E7915">
              <w:rPr>
                <w:rFonts w:eastAsia="Calibri"/>
                <w:lang w:val="en-US"/>
              </w:rPr>
              <w:t xml:space="preserve"> include but are not limited to:</w:t>
            </w:r>
          </w:p>
          <w:p w14:paraId="7C085EFC" w14:textId="1379D526" w:rsidR="009D3696" w:rsidRPr="001427D0" w:rsidRDefault="009C7C14" w:rsidP="0010253A">
            <w:pPr>
              <w:pStyle w:val="ListParagraph"/>
              <w:numPr>
                <w:ilvl w:val="0"/>
                <w:numId w:val="1"/>
              </w:numPr>
              <w:ind w:left="318" w:hanging="284"/>
              <w:rPr>
                <w:rStyle w:val="Hyperlink"/>
                <w:rFonts w:asciiTheme="minorHAnsi" w:hAnsiTheme="minorHAnsi" w:cstheme="minorHAnsi"/>
                <w:color w:val="auto"/>
                <w:sz w:val="22"/>
                <w:szCs w:val="22"/>
                <w:u w:val="none"/>
              </w:rPr>
            </w:pPr>
            <w:r w:rsidRPr="00844E86">
              <w:rPr>
                <w:rFonts w:asciiTheme="minorHAnsi" w:hAnsiTheme="minorHAnsi" w:cstheme="minorHAnsi"/>
                <w:sz w:val="22"/>
                <w:szCs w:val="22"/>
              </w:rPr>
              <w:t>Community pharmacy contractual framework</w:t>
            </w:r>
            <w:r w:rsidR="00D10AA2">
              <w:rPr>
                <w:rFonts w:asciiTheme="minorHAnsi" w:hAnsiTheme="minorHAnsi" w:cstheme="minorHAnsi"/>
                <w:sz w:val="22"/>
                <w:szCs w:val="22"/>
              </w:rPr>
              <w:t xml:space="preserve"> </w:t>
            </w:r>
            <w:hyperlink r:id="rId12" w:history="1">
              <w:r w:rsidR="00D10AA2" w:rsidRPr="00D10AA2">
                <w:rPr>
                  <w:rStyle w:val="Hyperlink"/>
                  <w:rFonts w:asciiTheme="minorHAnsi" w:hAnsiTheme="minorHAnsi" w:cstheme="minorHAnsi"/>
                  <w:sz w:val="22"/>
                  <w:szCs w:val="22"/>
                </w:rPr>
                <w:t>Community Pharmacy Contractual Framework: 2019 to 2024 - GOV.UK (www.gov.uk)</w:t>
              </w:r>
            </w:hyperlink>
          </w:p>
          <w:p w14:paraId="60B7C927" w14:textId="05ACB9DC" w:rsidR="001427D0" w:rsidRPr="001427D0" w:rsidRDefault="00A508C4" w:rsidP="0010253A">
            <w:pPr>
              <w:pStyle w:val="ListParagraph"/>
              <w:numPr>
                <w:ilvl w:val="0"/>
                <w:numId w:val="1"/>
              </w:numPr>
              <w:ind w:left="318" w:hanging="284"/>
              <w:rPr>
                <w:rFonts w:asciiTheme="minorHAnsi" w:hAnsiTheme="minorHAnsi" w:cstheme="minorHAnsi"/>
                <w:sz w:val="22"/>
                <w:szCs w:val="22"/>
              </w:rPr>
            </w:pPr>
            <w:hyperlink r:id="rId13" w:history="1">
              <w:r w:rsidR="001427D0" w:rsidRPr="001427D0">
                <w:rPr>
                  <w:rStyle w:val="Hyperlink"/>
                  <w:rFonts w:asciiTheme="minorHAnsi" w:hAnsiTheme="minorHAnsi" w:cstheme="minorHAnsi"/>
                  <w:sz w:val="22"/>
                  <w:szCs w:val="22"/>
                </w:rPr>
                <w:t>NICE TA878</w:t>
              </w:r>
            </w:hyperlink>
          </w:p>
          <w:p w14:paraId="04C4C964" w14:textId="5887B6B0" w:rsidR="00215E95" w:rsidRDefault="00215E95" w:rsidP="00215E95">
            <w:pPr>
              <w:rPr>
                <w:rFonts w:cstheme="minorHAnsi"/>
              </w:rPr>
            </w:pPr>
          </w:p>
          <w:p w14:paraId="6830DEA8" w14:textId="498A1E6C" w:rsidR="009C7C14" w:rsidRPr="00E82272" w:rsidRDefault="009C7C14" w:rsidP="00D76BA7">
            <w:pPr>
              <w:pStyle w:val="ListParagraph"/>
              <w:numPr>
                <w:ilvl w:val="1"/>
                <w:numId w:val="27"/>
              </w:numPr>
              <w:rPr>
                <w:rFonts w:asciiTheme="minorHAnsi" w:eastAsia="MS Mincho" w:hAnsiTheme="minorHAnsi" w:cstheme="minorHAnsi"/>
                <w:b/>
                <w:color w:val="00B050"/>
              </w:rPr>
            </w:pPr>
            <w:r w:rsidRPr="00E82272">
              <w:rPr>
                <w:rFonts w:asciiTheme="minorHAnsi" w:eastAsia="MS Mincho" w:hAnsiTheme="minorHAnsi" w:cstheme="minorHAnsi"/>
                <w:b/>
                <w:color w:val="00B050"/>
              </w:rPr>
              <w:t xml:space="preserve">      </w:t>
            </w:r>
            <w:r w:rsidR="00B03594" w:rsidRPr="00E82272">
              <w:rPr>
                <w:rFonts w:asciiTheme="minorHAnsi" w:eastAsia="MS Mincho" w:hAnsiTheme="minorHAnsi" w:cstheme="minorHAnsi"/>
                <w:b/>
                <w:color w:val="00B050"/>
              </w:rPr>
              <w:t>Further information</w:t>
            </w:r>
          </w:p>
          <w:p w14:paraId="66F71CF4" w14:textId="77777777" w:rsidR="00D76BA7" w:rsidRPr="00D76BA7" w:rsidRDefault="009C7C14" w:rsidP="00D76BA7">
            <w:pPr>
              <w:pStyle w:val="ListParagraph"/>
              <w:numPr>
                <w:ilvl w:val="0"/>
                <w:numId w:val="1"/>
              </w:numPr>
              <w:ind w:left="318" w:hanging="284"/>
              <w:rPr>
                <w:rStyle w:val="Hyperlink"/>
                <w:rFonts w:asciiTheme="minorHAnsi" w:eastAsia="MS Mincho" w:hAnsiTheme="minorHAnsi" w:cstheme="minorHAnsi"/>
                <w:color w:val="auto"/>
                <w:sz w:val="22"/>
                <w:szCs w:val="22"/>
                <w:u w:val="none"/>
              </w:rPr>
            </w:pPr>
            <w:r w:rsidRPr="00844E86">
              <w:rPr>
                <w:rFonts w:asciiTheme="minorHAnsi" w:hAnsiTheme="minorHAnsi" w:cstheme="minorHAnsi"/>
                <w:sz w:val="22"/>
                <w:szCs w:val="22"/>
              </w:rPr>
              <w:t xml:space="preserve">British National Formulary (BNF) </w:t>
            </w:r>
            <w:hyperlink r:id="rId14" w:history="1">
              <w:r w:rsidR="00EB0F58" w:rsidRPr="00EB0F58">
                <w:rPr>
                  <w:rStyle w:val="Hyperlink"/>
                  <w:rFonts w:asciiTheme="minorHAnsi" w:hAnsiTheme="minorHAnsi" w:cstheme="minorHAnsi"/>
                  <w:sz w:val="22"/>
                  <w:szCs w:val="22"/>
                </w:rPr>
                <w:t>BNF (British National Formulary) | NICE</w:t>
              </w:r>
            </w:hyperlink>
          </w:p>
          <w:p w14:paraId="1E552E75" w14:textId="0D2781CB" w:rsidR="00D76BA7" w:rsidRPr="00E82272" w:rsidRDefault="00D76BA7" w:rsidP="00E82272">
            <w:pPr>
              <w:pStyle w:val="ListParagraph"/>
              <w:numPr>
                <w:ilvl w:val="0"/>
                <w:numId w:val="1"/>
              </w:numPr>
              <w:ind w:left="318" w:hanging="284"/>
              <w:rPr>
                <w:rFonts w:asciiTheme="minorHAnsi" w:eastAsia="MS Mincho" w:hAnsiTheme="minorHAnsi" w:cstheme="minorHAnsi"/>
                <w:sz w:val="22"/>
                <w:szCs w:val="22"/>
              </w:rPr>
            </w:pPr>
            <w:r w:rsidRPr="00E82272">
              <w:rPr>
                <w:rFonts w:asciiTheme="minorHAnsi" w:eastAsia="MS Mincho" w:hAnsiTheme="minorHAnsi" w:cstheme="minorHAnsi"/>
                <w:sz w:val="22"/>
                <w:szCs w:val="22"/>
              </w:rPr>
              <w:t xml:space="preserve">Surrey PAD </w:t>
            </w:r>
            <w:hyperlink r:id="rId15" w:history="1">
              <w:r w:rsidRPr="00E82272">
                <w:rPr>
                  <w:rStyle w:val="Hyperlink"/>
                  <w:rFonts w:asciiTheme="minorHAnsi" w:eastAsia="MS Mincho" w:hAnsiTheme="minorHAnsi" w:cstheme="minorHAnsi"/>
                  <w:sz w:val="22"/>
                  <w:szCs w:val="22"/>
                </w:rPr>
                <w:t>Prescribing Advisory Database (res-systems.net)</w:t>
              </w:r>
            </w:hyperlink>
          </w:p>
          <w:p w14:paraId="7973B24B" w14:textId="77777777" w:rsidR="0026680D" w:rsidRPr="00D76BA7" w:rsidRDefault="009C7C14" w:rsidP="0010253A">
            <w:pPr>
              <w:pStyle w:val="ListParagraph"/>
              <w:numPr>
                <w:ilvl w:val="0"/>
                <w:numId w:val="1"/>
              </w:numPr>
              <w:ind w:left="318" w:hanging="284"/>
              <w:rPr>
                <w:rStyle w:val="Hyperlink"/>
                <w:rFonts w:asciiTheme="minorHAnsi" w:eastAsia="MS Mincho" w:hAnsiTheme="minorHAnsi" w:cstheme="minorHAnsi"/>
                <w:color w:val="auto"/>
                <w:sz w:val="22"/>
                <w:szCs w:val="22"/>
                <w:u w:val="none"/>
              </w:rPr>
            </w:pPr>
            <w:r w:rsidRPr="00844E86">
              <w:rPr>
                <w:rFonts w:asciiTheme="minorHAnsi" w:eastAsia="MS Mincho" w:hAnsiTheme="minorHAnsi" w:cstheme="minorHAnsi"/>
                <w:sz w:val="22"/>
                <w:szCs w:val="22"/>
              </w:rPr>
              <w:t xml:space="preserve">Summaries of Product Characteristics  (SPC) </w:t>
            </w:r>
            <w:hyperlink r:id="rId16" w:history="1">
              <w:r w:rsidR="00EB0F58" w:rsidRPr="00EB0F58">
                <w:rPr>
                  <w:rStyle w:val="Hyperlink"/>
                  <w:rFonts w:asciiTheme="minorHAnsi" w:eastAsia="MS Mincho" w:hAnsiTheme="minorHAnsi" w:cstheme="minorHAnsi"/>
                  <w:sz w:val="22"/>
                  <w:szCs w:val="22"/>
                </w:rPr>
                <w:t>Home - electronic medicines compendium (emc)</w:t>
              </w:r>
            </w:hyperlink>
          </w:p>
          <w:p w14:paraId="0A4F84F9" w14:textId="68EDD847" w:rsidR="00D76BA7" w:rsidRPr="00215E95" w:rsidRDefault="00D76BA7" w:rsidP="00D76BA7">
            <w:pPr>
              <w:pStyle w:val="ListParagraph"/>
              <w:ind w:left="318"/>
              <w:rPr>
                <w:rFonts w:asciiTheme="minorHAnsi" w:eastAsia="MS Mincho" w:hAnsiTheme="minorHAnsi" w:cstheme="minorHAnsi"/>
                <w:sz w:val="22"/>
                <w:szCs w:val="22"/>
              </w:rPr>
            </w:pPr>
          </w:p>
        </w:tc>
      </w:tr>
      <w:tr w:rsidR="009C7C14" w:rsidRPr="00F07976" w14:paraId="73229904" w14:textId="77777777" w:rsidTr="00532BEA">
        <w:tc>
          <w:tcPr>
            <w:tcW w:w="10501" w:type="dxa"/>
            <w:shd w:val="clear" w:color="auto" w:fill="595959"/>
          </w:tcPr>
          <w:p w14:paraId="341A61B1" w14:textId="2D8BCB0F" w:rsidR="009C7C14" w:rsidRPr="00E82272" w:rsidRDefault="009C7C14" w:rsidP="00E82272">
            <w:pPr>
              <w:pStyle w:val="ListParagraph"/>
              <w:numPr>
                <w:ilvl w:val="0"/>
                <w:numId w:val="28"/>
              </w:numPr>
              <w:rPr>
                <w:rFonts w:asciiTheme="minorHAnsi" w:eastAsia="MS Mincho" w:hAnsiTheme="minorHAnsi" w:cstheme="minorHAnsi"/>
                <w:b/>
                <w:color w:val="F79646"/>
                <w:sz w:val="22"/>
              </w:rPr>
            </w:pPr>
            <w:r w:rsidRPr="00E82272">
              <w:rPr>
                <w:rFonts w:asciiTheme="minorHAnsi" w:eastAsia="MS Mincho" w:hAnsiTheme="minorHAnsi" w:cstheme="minorHAnsi"/>
                <w:b/>
                <w:color w:val="F79646"/>
              </w:rPr>
              <w:t>Pricing and Costs</w:t>
            </w:r>
          </w:p>
        </w:tc>
      </w:tr>
      <w:tr w:rsidR="009C7C14" w:rsidRPr="00F07976" w14:paraId="5C03BF36" w14:textId="77777777" w:rsidTr="00532BEA">
        <w:tc>
          <w:tcPr>
            <w:tcW w:w="10501" w:type="dxa"/>
            <w:shd w:val="clear" w:color="auto" w:fill="auto"/>
          </w:tcPr>
          <w:p w14:paraId="28A00BD5" w14:textId="46D88340" w:rsidR="005B1CC2" w:rsidRDefault="00E82272" w:rsidP="005B1CC2">
            <w:pPr>
              <w:rPr>
                <w:rFonts w:eastAsia="MS Mincho" w:cstheme="minorHAnsi"/>
                <w:b/>
                <w:color w:val="00B050"/>
                <w:sz w:val="24"/>
                <w:szCs w:val="24"/>
              </w:rPr>
            </w:pPr>
            <w:r>
              <w:rPr>
                <w:rFonts w:eastAsia="MS Mincho" w:cstheme="minorHAnsi"/>
                <w:b/>
                <w:color w:val="00B050"/>
                <w:sz w:val="24"/>
                <w:szCs w:val="24"/>
              </w:rPr>
              <w:t>6</w:t>
            </w:r>
            <w:r w:rsidR="005B1CC2" w:rsidRPr="00F31DE2">
              <w:rPr>
                <w:rFonts w:eastAsia="MS Mincho" w:cstheme="minorHAnsi"/>
                <w:b/>
                <w:color w:val="00B050"/>
                <w:sz w:val="24"/>
                <w:szCs w:val="24"/>
              </w:rPr>
              <w:t>.1</w:t>
            </w:r>
            <w:r w:rsidR="005B1CC2" w:rsidRPr="00721CE2">
              <w:rPr>
                <w:rFonts w:eastAsia="MS Mincho" w:cstheme="minorHAnsi"/>
                <w:b/>
                <w:color w:val="00B050"/>
                <w:sz w:val="24"/>
                <w:szCs w:val="24"/>
              </w:rPr>
              <w:tab/>
            </w:r>
            <w:r w:rsidR="005B1CC2">
              <w:rPr>
                <w:rFonts w:eastAsia="MS Mincho" w:cstheme="minorHAnsi"/>
                <w:b/>
                <w:color w:val="00B050"/>
                <w:sz w:val="24"/>
                <w:szCs w:val="24"/>
              </w:rPr>
              <w:t>Pricing</w:t>
            </w:r>
          </w:p>
          <w:p w14:paraId="62BE0113" w14:textId="30BCB9A6" w:rsidR="0020403F" w:rsidRPr="00565B49" w:rsidRDefault="0045142D" w:rsidP="0020403F">
            <w:pPr>
              <w:autoSpaceDE w:val="0"/>
              <w:autoSpaceDN w:val="0"/>
              <w:adjustRightInd w:val="0"/>
              <w:rPr>
                <w:rFonts w:cstheme="minorHAnsi"/>
              </w:rPr>
            </w:pPr>
            <w:r>
              <w:rPr>
                <w:rFonts w:cstheme="minorHAnsi"/>
              </w:rPr>
              <w:t>Frimely Health &amp; Care</w:t>
            </w:r>
            <w:r w:rsidR="0020403F" w:rsidRPr="00565B49">
              <w:rPr>
                <w:rFonts w:cstheme="minorHAnsi"/>
              </w:rPr>
              <w:t xml:space="preserve"> ICB agree to pay the following:</w:t>
            </w:r>
          </w:p>
          <w:p w14:paraId="2E3C2EFD" w14:textId="7A4998DE" w:rsidR="0020403F" w:rsidRPr="00565B49" w:rsidRDefault="0020403F" w:rsidP="0010253A">
            <w:pPr>
              <w:pStyle w:val="ListParagraph"/>
              <w:numPr>
                <w:ilvl w:val="0"/>
                <w:numId w:val="21"/>
              </w:numPr>
              <w:autoSpaceDE w:val="0"/>
              <w:autoSpaceDN w:val="0"/>
              <w:adjustRightInd w:val="0"/>
              <w:spacing w:before="60"/>
              <w:rPr>
                <w:rFonts w:asciiTheme="minorHAnsi" w:eastAsia="MS Mincho" w:hAnsiTheme="minorHAnsi" w:cstheme="minorHAnsi"/>
                <w:sz w:val="22"/>
                <w:szCs w:val="22"/>
                <w:lang w:val="en-US" w:eastAsia="ja-JP"/>
              </w:rPr>
            </w:pPr>
            <w:r w:rsidRPr="00565B49">
              <w:rPr>
                <w:rFonts w:asciiTheme="minorHAnsi" w:eastAsia="MS Mincho" w:hAnsiTheme="minorHAnsi" w:cstheme="minorHAnsi"/>
                <w:sz w:val="22"/>
                <w:szCs w:val="22"/>
                <w:lang w:val="en-US" w:eastAsia="ja-JP"/>
              </w:rPr>
              <w:t>Annual retainer of £</w:t>
            </w:r>
            <w:r w:rsidR="000B40BD" w:rsidRPr="00565B49">
              <w:rPr>
                <w:rFonts w:asciiTheme="minorHAnsi" w:eastAsia="MS Mincho" w:hAnsiTheme="minorHAnsi" w:cstheme="minorHAnsi"/>
                <w:sz w:val="22"/>
                <w:szCs w:val="22"/>
                <w:lang w:val="en-US" w:eastAsia="ja-JP"/>
              </w:rPr>
              <w:t>435</w:t>
            </w:r>
            <w:r w:rsidRPr="00565B49">
              <w:rPr>
                <w:rFonts w:asciiTheme="minorHAnsi" w:eastAsia="MS Mincho" w:hAnsiTheme="minorHAnsi" w:cstheme="minorHAnsi"/>
                <w:sz w:val="22"/>
                <w:szCs w:val="22"/>
                <w:lang w:val="en-US" w:eastAsia="ja-JP"/>
              </w:rPr>
              <w:t xml:space="preserve"> for pharmacies participating in the scheme. </w:t>
            </w:r>
          </w:p>
          <w:p w14:paraId="31AD5D53" w14:textId="1A9B48CB" w:rsidR="00C4062F" w:rsidRDefault="00481043" w:rsidP="00C4062F">
            <w:pPr>
              <w:pStyle w:val="ListParagraph"/>
              <w:numPr>
                <w:ilvl w:val="0"/>
                <w:numId w:val="21"/>
              </w:numPr>
              <w:autoSpaceDE w:val="0"/>
              <w:autoSpaceDN w:val="0"/>
              <w:adjustRightInd w:val="0"/>
              <w:spacing w:before="60"/>
              <w:rPr>
                <w:rFonts w:asciiTheme="minorHAnsi" w:eastAsia="MS Mincho" w:hAnsiTheme="minorHAnsi" w:cstheme="minorHAnsi"/>
                <w:sz w:val="22"/>
                <w:szCs w:val="22"/>
                <w:lang w:val="en-US" w:eastAsia="ja-JP"/>
              </w:rPr>
            </w:pPr>
            <w:bookmarkStart w:id="6" w:name="_Hlk115082831"/>
            <w:r>
              <w:rPr>
                <w:rFonts w:asciiTheme="minorHAnsi" w:eastAsia="MS Mincho" w:hAnsiTheme="minorHAnsi" w:cstheme="minorHAnsi"/>
                <w:sz w:val="22"/>
                <w:szCs w:val="22"/>
                <w:lang w:val="en-US" w:eastAsia="ja-JP"/>
              </w:rPr>
              <w:t>P</w:t>
            </w:r>
            <w:r w:rsidR="000B40BD" w:rsidRPr="00565B49">
              <w:rPr>
                <w:rFonts w:asciiTheme="minorHAnsi" w:eastAsia="MS Mincho" w:hAnsiTheme="minorHAnsi" w:cstheme="minorHAnsi"/>
                <w:sz w:val="22"/>
                <w:szCs w:val="22"/>
                <w:lang w:val="en-US" w:eastAsia="ja-JP"/>
              </w:rPr>
              <w:t>ayment for stock levels required to initiate the service</w:t>
            </w:r>
            <w:r w:rsidR="00565B49">
              <w:rPr>
                <w:rFonts w:asciiTheme="minorHAnsi" w:eastAsia="MS Mincho" w:hAnsiTheme="minorHAnsi" w:cstheme="minorHAnsi"/>
                <w:sz w:val="22"/>
                <w:szCs w:val="22"/>
                <w:lang w:val="en-US" w:eastAsia="ja-JP"/>
              </w:rPr>
              <w:t xml:space="preserve"> at Drug Tariff price</w:t>
            </w:r>
            <w:r w:rsidR="00C4062F">
              <w:rPr>
                <w:rFonts w:asciiTheme="minorHAnsi" w:eastAsia="MS Mincho" w:hAnsiTheme="minorHAnsi" w:cstheme="minorHAnsi"/>
                <w:sz w:val="22"/>
                <w:szCs w:val="22"/>
                <w:lang w:val="en-US" w:eastAsia="ja-JP"/>
              </w:rPr>
              <w:t xml:space="preserve"> plus VAT</w:t>
            </w:r>
            <w:r>
              <w:rPr>
                <w:rFonts w:asciiTheme="minorHAnsi" w:eastAsia="MS Mincho" w:hAnsiTheme="minorHAnsi" w:cstheme="minorHAnsi"/>
                <w:sz w:val="22"/>
                <w:szCs w:val="22"/>
                <w:lang w:val="en-US" w:eastAsia="ja-JP"/>
              </w:rPr>
              <w:t xml:space="preserve"> </w:t>
            </w:r>
            <w:r w:rsidR="00C235FF">
              <w:rPr>
                <w:rFonts w:asciiTheme="minorHAnsi" w:eastAsia="MS Mincho" w:hAnsiTheme="minorHAnsi" w:cstheme="minorHAnsi"/>
                <w:sz w:val="22"/>
                <w:szCs w:val="22"/>
                <w:lang w:val="en-US" w:eastAsia="ja-JP"/>
              </w:rPr>
              <w:t>(</w:t>
            </w:r>
            <w:r>
              <w:rPr>
                <w:rFonts w:asciiTheme="minorHAnsi" w:eastAsia="MS Mincho" w:hAnsiTheme="minorHAnsi" w:cstheme="minorHAnsi"/>
                <w:sz w:val="22"/>
                <w:szCs w:val="22"/>
                <w:lang w:val="en-US" w:eastAsia="ja-JP"/>
              </w:rPr>
              <w:t>where applicable</w:t>
            </w:r>
            <w:r w:rsidR="00C235FF">
              <w:rPr>
                <w:rFonts w:asciiTheme="minorHAnsi" w:eastAsia="MS Mincho" w:hAnsiTheme="minorHAnsi" w:cstheme="minorHAnsi"/>
                <w:sz w:val="22"/>
                <w:szCs w:val="22"/>
                <w:lang w:val="en-US" w:eastAsia="ja-JP"/>
              </w:rPr>
              <w:t xml:space="preserve"> – initially available FOC</w:t>
            </w:r>
            <w:r w:rsidR="000349CD">
              <w:rPr>
                <w:rFonts w:asciiTheme="minorHAnsi" w:eastAsia="MS Mincho" w:hAnsiTheme="minorHAnsi" w:cstheme="minorHAnsi"/>
                <w:sz w:val="22"/>
                <w:szCs w:val="22"/>
                <w:lang w:val="en-US" w:eastAsia="ja-JP"/>
              </w:rPr>
              <w:t>)</w:t>
            </w:r>
            <w:r w:rsidR="00565B49">
              <w:rPr>
                <w:rFonts w:asciiTheme="minorHAnsi" w:eastAsia="MS Mincho" w:hAnsiTheme="minorHAnsi" w:cstheme="minorHAnsi"/>
                <w:sz w:val="22"/>
                <w:szCs w:val="22"/>
                <w:lang w:val="en-US" w:eastAsia="ja-JP"/>
              </w:rPr>
              <w:t xml:space="preserve">.  </w:t>
            </w:r>
            <w:bookmarkEnd w:id="6"/>
          </w:p>
          <w:p w14:paraId="55E367C4" w14:textId="6E7844EA" w:rsidR="0020403F" w:rsidRDefault="0020403F" w:rsidP="00C4062F">
            <w:pPr>
              <w:pStyle w:val="ListParagraph"/>
              <w:numPr>
                <w:ilvl w:val="0"/>
                <w:numId w:val="21"/>
              </w:numPr>
              <w:autoSpaceDE w:val="0"/>
              <w:autoSpaceDN w:val="0"/>
              <w:adjustRightInd w:val="0"/>
              <w:spacing w:before="60"/>
              <w:rPr>
                <w:rFonts w:asciiTheme="minorHAnsi" w:eastAsia="MS Mincho" w:hAnsiTheme="minorHAnsi" w:cstheme="minorHAnsi"/>
                <w:sz w:val="22"/>
                <w:szCs w:val="22"/>
                <w:lang w:val="en-US" w:eastAsia="ja-JP"/>
              </w:rPr>
            </w:pPr>
            <w:r w:rsidRPr="00565B49">
              <w:rPr>
                <w:rFonts w:asciiTheme="minorHAnsi" w:eastAsia="MS Mincho" w:hAnsiTheme="minorHAnsi" w:cstheme="minorHAnsi"/>
                <w:sz w:val="22"/>
                <w:szCs w:val="22"/>
                <w:lang w:val="en-US" w:eastAsia="ja-JP"/>
              </w:rPr>
              <w:t>Reimburse the cost of medicines on the list which have expired</w:t>
            </w:r>
            <w:r w:rsidR="00C235FF">
              <w:rPr>
                <w:rFonts w:asciiTheme="minorHAnsi" w:eastAsia="MS Mincho" w:hAnsiTheme="minorHAnsi" w:cstheme="minorHAnsi"/>
                <w:sz w:val="22"/>
                <w:szCs w:val="22"/>
                <w:lang w:val="en-US" w:eastAsia="ja-JP"/>
              </w:rPr>
              <w:t xml:space="preserve"> (when applicable – initially available FOC)</w:t>
            </w:r>
            <w:r w:rsidRPr="00565B49">
              <w:rPr>
                <w:rFonts w:asciiTheme="minorHAnsi" w:eastAsia="MS Mincho" w:hAnsiTheme="minorHAnsi" w:cstheme="minorHAnsi"/>
                <w:sz w:val="22"/>
                <w:szCs w:val="22"/>
                <w:lang w:val="en-US" w:eastAsia="ja-JP"/>
              </w:rPr>
              <w:t xml:space="preserve">. The reimbursement will be claimed </w:t>
            </w:r>
            <w:r w:rsidR="0010253A">
              <w:rPr>
                <w:rFonts w:asciiTheme="minorHAnsi" w:eastAsia="MS Mincho" w:hAnsiTheme="minorHAnsi" w:cstheme="minorHAnsi"/>
                <w:sz w:val="22"/>
                <w:szCs w:val="22"/>
                <w:lang w:val="en-US" w:eastAsia="ja-JP"/>
              </w:rPr>
              <w:t xml:space="preserve">by invoicing the ICB </w:t>
            </w:r>
            <w:r w:rsidRPr="00565B49">
              <w:rPr>
                <w:rFonts w:asciiTheme="minorHAnsi" w:eastAsia="MS Mincho" w:hAnsiTheme="minorHAnsi" w:cstheme="minorHAnsi"/>
                <w:sz w:val="22"/>
                <w:szCs w:val="22"/>
                <w:lang w:val="en-US" w:eastAsia="ja-JP"/>
              </w:rPr>
              <w:t xml:space="preserve">at the cost in the Drug Tariff </w:t>
            </w:r>
            <w:r w:rsidR="00C4062F">
              <w:rPr>
                <w:rFonts w:asciiTheme="minorHAnsi" w:eastAsia="MS Mincho" w:hAnsiTheme="minorHAnsi" w:cstheme="minorHAnsi"/>
                <w:sz w:val="22"/>
                <w:szCs w:val="22"/>
                <w:lang w:val="en-US" w:eastAsia="ja-JP"/>
              </w:rPr>
              <w:t xml:space="preserve">(plus VAT) </w:t>
            </w:r>
            <w:r w:rsidRPr="00565B49">
              <w:rPr>
                <w:rFonts w:asciiTheme="minorHAnsi" w:eastAsia="MS Mincho" w:hAnsiTheme="minorHAnsi" w:cstheme="minorHAnsi"/>
                <w:sz w:val="22"/>
                <w:szCs w:val="22"/>
                <w:lang w:val="en-US" w:eastAsia="ja-JP"/>
              </w:rPr>
              <w:t>at the time of the claim. Payments will be made within 30 days of the invoice</w:t>
            </w:r>
            <w:r w:rsidR="001660C7">
              <w:rPr>
                <w:rFonts w:asciiTheme="minorHAnsi" w:eastAsia="MS Mincho" w:hAnsiTheme="minorHAnsi" w:cstheme="minorHAnsi"/>
                <w:sz w:val="22"/>
                <w:szCs w:val="22"/>
                <w:lang w:val="en-US" w:eastAsia="ja-JP"/>
              </w:rPr>
              <w:t xml:space="preserve">.  A template is available at </w:t>
            </w:r>
            <w:r w:rsidR="001660C7" w:rsidRPr="003232B2">
              <w:rPr>
                <w:rFonts w:asciiTheme="minorHAnsi" w:eastAsia="MS Mincho" w:hAnsiTheme="minorHAnsi" w:cstheme="minorHAnsi"/>
                <w:sz w:val="22"/>
                <w:szCs w:val="22"/>
                <w:lang w:val="en-US" w:eastAsia="ja-JP"/>
              </w:rPr>
              <w:t xml:space="preserve">appendix </w:t>
            </w:r>
            <w:r w:rsidR="003232B2">
              <w:rPr>
                <w:rFonts w:asciiTheme="minorHAnsi" w:eastAsia="MS Mincho" w:hAnsiTheme="minorHAnsi" w:cstheme="minorHAnsi"/>
                <w:sz w:val="22"/>
                <w:szCs w:val="22"/>
                <w:lang w:val="en-US" w:eastAsia="ja-JP"/>
              </w:rPr>
              <w:t>4.</w:t>
            </w:r>
            <w:r w:rsidRPr="00565B49">
              <w:rPr>
                <w:rFonts w:asciiTheme="minorHAnsi" w:eastAsia="MS Mincho" w:hAnsiTheme="minorHAnsi" w:cstheme="minorHAnsi"/>
                <w:sz w:val="22"/>
                <w:szCs w:val="22"/>
                <w:lang w:val="en-US" w:eastAsia="ja-JP"/>
              </w:rPr>
              <w:t xml:space="preserve"> </w:t>
            </w:r>
          </w:p>
          <w:p w14:paraId="560DCB8D" w14:textId="1B44E266" w:rsidR="000349CD" w:rsidRPr="007845AB" w:rsidRDefault="000349CD" w:rsidP="007845AB">
            <w:pPr>
              <w:autoSpaceDE w:val="0"/>
              <w:autoSpaceDN w:val="0"/>
              <w:adjustRightInd w:val="0"/>
              <w:spacing w:before="60"/>
              <w:ind w:left="720"/>
              <w:rPr>
                <w:rFonts w:asciiTheme="minorHAnsi" w:eastAsia="MS Mincho" w:hAnsiTheme="minorHAnsi" w:cstheme="minorHAnsi"/>
                <w:b/>
                <w:bCs/>
                <w:lang w:val="en-US" w:eastAsia="ja-JP"/>
              </w:rPr>
            </w:pPr>
            <w:r w:rsidRPr="007845AB">
              <w:rPr>
                <w:rFonts w:asciiTheme="minorHAnsi" w:eastAsia="MS Mincho" w:hAnsiTheme="minorHAnsi" w:cstheme="minorHAnsi"/>
                <w:b/>
                <w:bCs/>
                <w:lang w:val="en-US" w:eastAsia="ja-JP"/>
              </w:rPr>
              <w:t>Note stock is currently free of charge</w:t>
            </w:r>
            <w:r w:rsidR="007845AB" w:rsidRPr="007845AB">
              <w:rPr>
                <w:rFonts w:asciiTheme="minorHAnsi" w:eastAsia="MS Mincho" w:hAnsiTheme="minorHAnsi" w:cstheme="minorHAnsi"/>
                <w:b/>
                <w:bCs/>
                <w:lang w:val="en-US" w:eastAsia="ja-JP"/>
              </w:rPr>
              <w:t>.</w:t>
            </w:r>
          </w:p>
          <w:p w14:paraId="1010AB77" w14:textId="702CC2D2" w:rsidR="0020403F" w:rsidRDefault="0020403F" w:rsidP="0010253A">
            <w:pPr>
              <w:pStyle w:val="ListParagraph"/>
              <w:numPr>
                <w:ilvl w:val="0"/>
                <w:numId w:val="21"/>
              </w:numPr>
              <w:autoSpaceDE w:val="0"/>
              <w:autoSpaceDN w:val="0"/>
              <w:adjustRightInd w:val="0"/>
              <w:spacing w:before="60"/>
              <w:rPr>
                <w:rFonts w:asciiTheme="minorHAnsi" w:eastAsia="MS Mincho" w:hAnsiTheme="minorHAnsi" w:cstheme="minorHAnsi"/>
                <w:sz w:val="22"/>
                <w:szCs w:val="22"/>
                <w:lang w:val="en-US" w:eastAsia="ja-JP"/>
              </w:rPr>
            </w:pPr>
            <w:r w:rsidRPr="00565B49">
              <w:rPr>
                <w:rFonts w:asciiTheme="minorHAnsi" w:eastAsia="MS Mincho" w:hAnsiTheme="minorHAnsi" w:cstheme="minorHAnsi"/>
                <w:sz w:val="22"/>
                <w:szCs w:val="22"/>
                <w:lang w:val="en-US" w:eastAsia="ja-JP"/>
              </w:rPr>
              <w:t xml:space="preserve">Should, following a review, items be removed from the list then the usual ‘out of date’ claims process should be followed. The removed items should not be re-ordered and any remaining undispensed stock (after </w:t>
            </w:r>
            <w:r w:rsidR="0019032A">
              <w:rPr>
                <w:rFonts w:asciiTheme="minorHAnsi" w:eastAsia="MS Mincho" w:hAnsiTheme="minorHAnsi" w:cstheme="minorHAnsi"/>
                <w:sz w:val="22"/>
                <w:szCs w:val="22"/>
                <w:lang w:val="en-US" w:eastAsia="ja-JP"/>
              </w:rPr>
              <w:t>3</w:t>
            </w:r>
            <w:r w:rsidRPr="00565B49">
              <w:rPr>
                <w:rFonts w:asciiTheme="minorHAnsi" w:eastAsia="MS Mincho" w:hAnsiTheme="minorHAnsi" w:cstheme="minorHAnsi"/>
                <w:sz w:val="22"/>
                <w:szCs w:val="22"/>
                <w:lang w:val="en-US" w:eastAsia="ja-JP"/>
              </w:rPr>
              <w:t xml:space="preserve"> months) should be claimed as ‘out of date/no longer in use’. Such changes will be communicated to the providers and timescales outlined.</w:t>
            </w:r>
          </w:p>
          <w:p w14:paraId="7045FA21" w14:textId="2FEB73B4" w:rsidR="0020403F" w:rsidRPr="00307184" w:rsidRDefault="00036FCF" w:rsidP="00307184">
            <w:pPr>
              <w:pStyle w:val="ListParagraph"/>
              <w:numPr>
                <w:ilvl w:val="0"/>
                <w:numId w:val="21"/>
              </w:numPr>
              <w:autoSpaceDE w:val="0"/>
              <w:autoSpaceDN w:val="0"/>
              <w:adjustRightInd w:val="0"/>
              <w:spacing w:before="60"/>
              <w:ind w:right="48"/>
              <w:rPr>
                <w:rFonts w:asciiTheme="minorHAnsi" w:eastAsia="Arial" w:hAnsiTheme="minorHAnsi" w:cstheme="minorHAnsi"/>
                <w:sz w:val="22"/>
                <w:szCs w:val="22"/>
              </w:rPr>
            </w:pPr>
            <w:r w:rsidRPr="00A016D3">
              <w:rPr>
                <w:rFonts w:asciiTheme="minorHAnsi" w:hAnsiTheme="minorHAnsi" w:cstheme="minorHAnsi"/>
                <w:sz w:val="22"/>
                <w:szCs w:val="22"/>
              </w:rPr>
              <w:t>Payments for delivery are £11 per delivery for any delivery associated with supply within the</w:t>
            </w:r>
            <w:r w:rsidR="00A016D3">
              <w:rPr>
                <w:rFonts w:asciiTheme="minorHAnsi" w:hAnsiTheme="minorHAnsi" w:cstheme="minorHAnsi"/>
                <w:sz w:val="22"/>
                <w:szCs w:val="22"/>
              </w:rPr>
              <w:t xml:space="preserve"> pharmacies</w:t>
            </w:r>
            <w:r w:rsidRPr="00A016D3">
              <w:rPr>
                <w:rFonts w:asciiTheme="minorHAnsi" w:hAnsiTheme="minorHAnsi" w:cstheme="minorHAnsi"/>
                <w:sz w:val="22"/>
                <w:szCs w:val="22"/>
              </w:rPr>
              <w:t xml:space="preserve"> usual delivery catchment area</w:t>
            </w:r>
            <w:r w:rsidR="00555565">
              <w:rPr>
                <w:rFonts w:asciiTheme="minorHAnsi" w:hAnsiTheme="minorHAnsi" w:cstheme="minorHAnsi"/>
                <w:sz w:val="22"/>
                <w:szCs w:val="22"/>
              </w:rPr>
              <w:t xml:space="preserve"> and delivery times</w:t>
            </w:r>
            <w:r w:rsidRPr="00A016D3">
              <w:rPr>
                <w:rFonts w:asciiTheme="minorHAnsi" w:hAnsiTheme="minorHAnsi" w:cstheme="minorHAnsi"/>
                <w:sz w:val="22"/>
                <w:szCs w:val="22"/>
              </w:rPr>
              <w:t>.</w:t>
            </w:r>
            <w:r w:rsidR="0027032C">
              <w:rPr>
                <w:rFonts w:asciiTheme="minorHAnsi" w:hAnsiTheme="minorHAnsi" w:cstheme="minorHAnsi"/>
                <w:sz w:val="22"/>
                <w:szCs w:val="22"/>
              </w:rPr>
              <w:t xml:space="preserve">  In mitigating circumstances when it is not possible for the contracted pharmacy to use their usual delivery service within the delivery catchment area the pharmacy can utilise a courier</w:t>
            </w:r>
            <w:r w:rsidR="00307184">
              <w:rPr>
                <w:rFonts w:asciiTheme="minorHAnsi" w:hAnsiTheme="minorHAnsi" w:cstheme="minorHAnsi"/>
                <w:sz w:val="22"/>
                <w:szCs w:val="22"/>
              </w:rPr>
              <w:t xml:space="preserve"> or deliver themselves</w:t>
            </w:r>
            <w:r w:rsidR="0027032C">
              <w:rPr>
                <w:rFonts w:asciiTheme="minorHAnsi" w:hAnsiTheme="minorHAnsi" w:cstheme="minorHAnsi"/>
                <w:sz w:val="22"/>
                <w:szCs w:val="22"/>
              </w:rPr>
              <w:t xml:space="preserve">.  </w:t>
            </w:r>
            <w:r w:rsidRPr="00A016D3">
              <w:rPr>
                <w:rFonts w:asciiTheme="minorHAnsi" w:hAnsiTheme="minorHAnsi" w:cstheme="minorHAnsi"/>
                <w:sz w:val="22"/>
                <w:szCs w:val="22"/>
              </w:rPr>
              <w:t xml:space="preserve"> </w:t>
            </w:r>
            <w:r w:rsidR="00A016D3" w:rsidRPr="00A016D3">
              <w:rPr>
                <w:rFonts w:asciiTheme="minorHAnsi" w:hAnsiTheme="minorHAnsi" w:cstheme="minorHAnsi"/>
                <w:sz w:val="22"/>
                <w:szCs w:val="22"/>
              </w:rPr>
              <w:t xml:space="preserve">Payments for deliveries outside of the pharmacies usual delivery area </w:t>
            </w:r>
            <w:r w:rsidR="0027032C">
              <w:rPr>
                <w:rFonts w:asciiTheme="minorHAnsi" w:hAnsiTheme="minorHAnsi" w:cstheme="minorHAnsi"/>
                <w:sz w:val="22"/>
                <w:szCs w:val="22"/>
              </w:rPr>
              <w:t xml:space="preserve">(or in mitigating circumstances within usual delivery catchment area) </w:t>
            </w:r>
            <w:r w:rsidR="00A016D3" w:rsidRPr="00A016D3">
              <w:rPr>
                <w:rFonts w:asciiTheme="minorHAnsi" w:hAnsiTheme="minorHAnsi" w:cstheme="minorHAnsi"/>
                <w:sz w:val="22"/>
                <w:szCs w:val="22"/>
              </w:rPr>
              <w:t>will be based on receipts for the delivery charges</w:t>
            </w:r>
            <w:r w:rsidR="00307184">
              <w:rPr>
                <w:rFonts w:asciiTheme="minorHAnsi" w:hAnsiTheme="minorHAnsi" w:cstheme="minorHAnsi"/>
                <w:sz w:val="22"/>
                <w:szCs w:val="22"/>
              </w:rPr>
              <w:t xml:space="preserve"> or at a rate of £0.56 per mile</w:t>
            </w:r>
            <w:r w:rsidR="00A016D3" w:rsidRPr="00A016D3">
              <w:rPr>
                <w:rFonts w:asciiTheme="minorHAnsi" w:hAnsiTheme="minorHAnsi" w:cstheme="minorHAnsi"/>
                <w:sz w:val="22"/>
                <w:szCs w:val="22"/>
              </w:rPr>
              <w:t>.</w:t>
            </w:r>
            <w:r w:rsidR="00307184">
              <w:rPr>
                <w:rFonts w:asciiTheme="minorHAnsi" w:hAnsiTheme="minorHAnsi" w:cstheme="minorHAnsi"/>
                <w:sz w:val="22"/>
                <w:szCs w:val="22"/>
              </w:rPr>
              <w:t xml:space="preserve">  </w:t>
            </w:r>
            <w:r w:rsidR="00A016D3" w:rsidRPr="00307184">
              <w:rPr>
                <w:rFonts w:asciiTheme="minorHAnsi" w:hAnsiTheme="minorHAnsi" w:cstheme="minorHAnsi"/>
              </w:rPr>
              <w:t>These should be claimed monthly.</w:t>
            </w:r>
          </w:p>
          <w:p w14:paraId="6B1C2AB5" w14:textId="64B81CAB" w:rsidR="00E4644A" w:rsidRDefault="00E4644A" w:rsidP="00BA7412">
            <w:pPr>
              <w:pStyle w:val="ListParagraph"/>
              <w:numPr>
                <w:ilvl w:val="0"/>
                <w:numId w:val="21"/>
              </w:numPr>
              <w:autoSpaceDE w:val="0"/>
              <w:autoSpaceDN w:val="0"/>
              <w:adjustRightInd w:val="0"/>
              <w:spacing w:before="60"/>
              <w:ind w:right="48"/>
              <w:rPr>
                <w:rFonts w:asciiTheme="minorHAnsi" w:eastAsia="Arial" w:hAnsiTheme="minorHAnsi" w:cstheme="minorHAnsi"/>
                <w:sz w:val="22"/>
                <w:szCs w:val="22"/>
              </w:rPr>
            </w:pPr>
            <w:r>
              <w:rPr>
                <w:rFonts w:asciiTheme="minorHAnsi" w:eastAsia="Arial" w:hAnsiTheme="minorHAnsi" w:cstheme="minorHAnsi"/>
                <w:sz w:val="22"/>
                <w:szCs w:val="22"/>
              </w:rPr>
              <w:t>IV service (one site only agreed with ICB ; same site as providing on-call service):</w:t>
            </w:r>
          </w:p>
          <w:p w14:paraId="584A5357" w14:textId="7CC3D8A2" w:rsidR="00E4644A" w:rsidRDefault="00E4644A" w:rsidP="00E4644A">
            <w:pPr>
              <w:pStyle w:val="ListParagraph"/>
              <w:numPr>
                <w:ilvl w:val="0"/>
                <w:numId w:val="36"/>
              </w:numPr>
              <w:autoSpaceDE w:val="0"/>
              <w:autoSpaceDN w:val="0"/>
              <w:adjustRightInd w:val="0"/>
              <w:spacing w:before="60"/>
              <w:ind w:right="48"/>
              <w:rPr>
                <w:rFonts w:asciiTheme="minorHAnsi" w:eastAsia="Arial" w:hAnsiTheme="minorHAnsi" w:cstheme="minorHAnsi"/>
                <w:sz w:val="22"/>
                <w:szCs w:val="22"/>
              </w:rPr>
            </w:pPr>
            <w:r>
              <w:rPr>
                <w:rFonts w:asciiTheme="minorHAnsi" w:eastAsia="Arial" w:hAnsiTheme="minorHAnsi" w:cstheme="minorHAnsi"/>
                <w:sz w:val="22"/>
                <w:szCs w:val="22"/>
              </w:rPr>
              <w:t>Dispensing fee / notification to community provider:  £15 per item supplied by PSD</w:t>
            </w:r>
          </w:p>
          <w:p w14:paraId="651315B8" w14:textId="3E29F802" w:rsidR="00C50965" w:rsidRPr="00C50965" w:rsidRDefault="00C50965" w:rsidP="00BA7412">
            <w:pPr>
              <w:pStyle w:val="ListParagraph"/>
              <w:numPr>
                <w:ilvl w:val="0"/>
                <w:numId w:val="21"/>
              </w:numPr>
              <w:autoSpaceDE w:val="0"/>
              <w:autoSpaceDN w:val="0"/>
              <w:adjustRightInd w:val="0"/>
              <w:spacing w:before="60"/>
              <w:ind w:right="48"/>
              <w:rPr>
                <w:rFonts w:asciiTheme="minorHAnsi" w:eastAsia="Arial" w:hAnsiTheme="minorHAnsi" w:cstheme="minorHAnsi"/>
                <w:sz w:val="22"/>
                <w:szCs w:val="22"/>
              </w:rPr>
            </w:pPr>
            <w:r>
              <w:rPr>
                <w:rFonts w:asciiTheme="minorHAnsi" w:hAnsiTheme="minorHAnsi" w:cstheme="minorHAnsi"/>
                <w:sz w:val="22"/>
                <w:szCs w:val="22"/>
              </w:rPr>
              <w:t xml:space="preserve">On-call service (one site only agreed with ICB): </w:t>
            </w:r>
          </w:p>
          <w:p w14:paraId="59E6C3C0" w14:textId="72227532" w:rsidR="00C50965" w:rsidRPr="00C50965" w:rsidRDefault="00C50965" w:rsidP="00C50965">
            <w:pPr>
              <w:pStyle w:val="ListParagraph"/>
              <w:numPr>
                <w:ilvl w:val="1"/>
                <w:numId w:val="21"/>
              </w:numPr>
              <w:autoSpaceDE w:val="0"/>
              <w:autoSpaceDN w:val="0"/>
              <w:adjustRightInd w:val="0"/>
              <w:spacing w:before="60"/>
              <w:ind w:right="48"/>
              <w:rPr>
                <w:rFonts w:asciiTheme="minorHAnsi" w:eastAsia="Arial" w:hAnsiTheme="minorHAnsi" w:cstheme="minorHAnsi"/>
                <w:sz w:val="22"/>
                <w:szCs w:val="22"/>
              </w:rPr>
            </w:pPr>
            <w:r>
              <w:rPr>
                <w:rFonts w:asciiTheme="minorHAnsi" w:hAnsiTheme="minorHAnsi" w:cstheme="minorHAnsi"/>
                <w:sz w:val="22"/>
                <w:szCs w:val="22"/>
              </w:rPr>
              <w:t>On-call cover</w:t>
            </w:r>
            <w:r w:rsidR="00307184">
              <w:rPr>
                <w:rFonts w:asciiTheme="minorHAnsi" w:hAnsiTheme="minorHAnsi" w:cstheme="minorHAnsi"/>
                <w:sz w:val="22"/>
                <w:szCs w:val="22"/>
              </w:rPr>
              <w:t xml:space="preserve"> for bank holidays</w:t>
            </w:r>
            <w:r>
              <w:rPr>
                <w:rFonts w:asciiTheme="minorHAnsi" w:hAnsiTheme="minorHAnsi" w:cstheme="minorHAnsi"/>
                <w:sz w:val="22"/>
                <w:szCs w:val="22"/>
              </w:rPr>
              <w:t>: one off payment per year £</w:t>
            </w:r>
            <w:r w:rsidR="00307184">
              <w:rPr>
                <w:rFonts w:asciiTheme="minorHAnsi" w:hAnsiTheme="minorHAnsi" w:cstheme="minorHAnsi"/>
                <w:sz w:val="22"/>
                <w:szCs w:val="22"/>
              </w:rPr>
              <w:t>4</w:t>
            </w:r>
            <w:r>
              <w:rPr>
                <w:rFonts w:asciiTheme="minorHAnsi" w:hAnsiTheme="minorHAnsi" w:cstheme="minorHAnsi"/>
                <w:sz w:val="22"/>
                <w:szCs w:val="22"/>
              </w:rPr>
              <w:t>,000</w:t>
            </w:r>
          </w:p>
          <w:p w14:paraId="18A24FD3" w14:textId="408780BE" w:rsidR="00C50965" w:rsidRPr="00C50965" w:rsidRDefault="00C50965" w:rsidP="00C50965">
            <w:pPr>
              <w:pStyle w:val="ListParagraph"/>
              <w:numPr>
                <w:ilvl w:val="1"/>
                <w:numId w:val="21"/>
              </w:numPr>
              <w:autoSpaceDE w:val="0"/>
              <w:autoSpaceDN w:val="0"/>
              <w:adjustRightInd w:val="0"/>
              <w:spacing w:before="60"/>
              <w:ind w:right="48"/>
              <w:rPr>
                <w:rFonts w:asciiTheme="minorHAnsi" w:eastAsia="Arial" w:hAnsiTheme="minorHAnsi" w:cstheme="minorHAnsi"/>
                <w:sz w:val="22"/>
                <w:szCs w:val="22"/>
              </w:rPr>
            </w:pPr>
            <w:r>
              <w:rPr>
                <w:rFonts w:asciiTheme="minorHAnsi" w:hAnsiTheme="minorHAnsi" w:cstheme="minorHAnsi"/>
                <w:sz w:val="22"/>
                <w:szCs w:val="22"/>
              </w:rPr>
              <w:t>Call out fee: per call out £50</w:t>
            </w:r>
          </w:p>
          <w:p w14:paraId="4B44E1D1" w14:textId="77777777" w:rsidR="00C50965" w:rsidRDefault="00C50965" w:rsidP="00C50965">
            <w:pPr>
              <w:autoSpaceDE w:val="0"/>
              <w:autoSpaceDN w:val="0"/>
              <w:adjustRightInd w:val="0"/>
              <w:spacing w:before="60"/>
              <w:ind w:right="48"/>
              <w:rPr>
                <w:rFonts w:asciiTheme="minorHAnsi" w:eastAsia="Arial" w:hAnsiTheme="minorHAnsi" w:cstheme="minorHAnsi"/>
              </w:rPr>
            </w:pPr>
          </w:p>
          <w:p w14:paraId="21493B99" w14:textId="77777777" w:rsidR="00307184" w:rsidRDefault="00307184" w:rsidP="00C50965">
            <w:pPr>
              <w:autoSpaceDE w:val="0"/>
              <w:autoSpaceDN w:val="0"/>
              <w:adjustRightInd w:val="0"/>
              <w:spacing w:before="60"/>
              <w:ind w:right="48"/>
              <w:rPr>
                <w:rFonts w:asciiTheme="minorHAnsi" w:eastAsia="Arial" w:hAnsiTheme="minorHAnsi" w:cstheme="minorHAnsi"/>
              </w:rPr>
            </w:pPr>
          </w:p>
          <w:p w14:paraId="6BD612F4" w14:textId="7AA52F28" w:rsidR="005B1CC2" w:rsidRDefault="00E82272" w:rsidP="005B1CC2">
            <w:pPr>
              <w:rPr>
                <w:rFonts w:eastAsia="MS Mincho" w:cstheme="minorHAnsi"/>
                <w:b/>
                <w:color w:val="00B050"/>
                <w:sz w:val="24"/>
                <w:szCs w:val="24"/>
              </w:rPr>
            </w:pPr>
            <w:r>
              <w:rPr>
                <w:rFonts w:eastAsia="MS Mincho" w:cstheme="minorHAnsi"/>
                <w:b/>
                <w:color w:val="00B050"/>
                <w:sz w:val="24"/>
                <w:szCs w:val="24"/>
              </w:rPr>
              <w:t>6</w:t>
            </w:r>
            <w:r w:rsidR="005B1CC2" w:rsidRPr="00F31DE2">
              <w:rPr>
                <w:rFonts w:eastAsia="MS Mincho" w:cstheme="minorHAnsi"/>
                <w:b/>
                <w:color w:val="00B050"/>
                <w:sz w:val="24"/>
                <w:szCs w:val="24"/>
              </w:rPr>
              <w:t>.</w:t>
            </w:r>
            <w:r w:rsidR="005B1CC2">
              <w:rPr>
                <w:rFonts w:eastAsia="MS Mincho" w:cstheme="minorHAnsi"/>
                <w:b/>
                <w:color w:val="00B050"/>
                <w:sz w:val="24"/>
                <w:szCs w:val="24"/>
              </w:rPr>
              <w:t>2</w:t>
            </w:r>
            <w:r w:rsidR="005B1CC2" w:rsidRPr="00721CE2">
              <w:rPr>
                <w:rFonts w:eastAsia="MS Mincho" w:cstheme="minorHAnsi"/>
                <w:b/>
                <w:color w:val="00B050"/>
                <w:sz w:val="24"/>
                <w:szCs w:val="24"/>
              </w:rPr>
              <w:tab/>
            </w:r>
            <w:r w:rsidR="005B1CC2">
              <w:rPr>
                <w:rFonts w:eastAsia="MS Mincho" w:cstheme="minorHAnsi"/>
                <w:b/>
                <w:color w:val="00B050"/>
                <w:sz w:val="24"/>
                <w:szCs w:val="24"/>
              </w:rPr>
              <w:t>Claims</w:t>
            </w:r>
          </w:p>
          <w:p w14:paraId="115526DE" w14:textId="2B16820A" w:rsidR="00F94C01" w:rsidRDefault="009C7C14" w:rsidP="0010253A">
            <w:pPr>
              <w:pStyle w:val="ListParagraph"/>
              <w:numPr>
                <w:ilvl w:val="0"/>
                <w:numId w:val="7"/>
              </w:numPr>
              <w:ind w:left="318" w:right="48" w:hanging="284"/>
              <w:rPr>
                <w:rFonts w:asciiTheme="minorHAnsi" w:eastAsia="Arial" w:hAnsiTheme="minorHAnsi" w:cstheme="minorHAnsi"/>
                <w:sz w:val="22"/>
                <w:szCs w:val="22"/>
              </w:rPr>
            </w:pPr>
            <w:r w:rsidRPr="008C71A5">
              <w:rPr>
                <w:rFonts w:asciiTheme="minorHAnsi" w:eastAsia="Arial" w:hAnsiTheme="minorHAnsi" w:cstheme="minorHAnsi"/>
                <w:spacing w:val="-1"/>
                <w:sz w:val="22"/>
                <w:szCs w:val="22"/>
              </w:rPr>
              <w:t>E</w:t>
            </w:r>
            <w:r w:rsidRPr="008C71A5">
              <w:rPr>
                <w:rFonts w:asciiTheme="minorHAnsi" w:eastAsia="Arial" w:hAnsiTheme="minorHAnsi" w:cstheme="minorHAnsi"/>
                <w:sz w:val="22"/>
                <w:szCs w:val="22"/>
              </w:rPr>
              <w:t>ach</w:t>
            </w:r>
            <w:r w:rsidRPr="008C71A5">
              <w:rPr>
                <w:rFonts w:asciiTheme="minorHAnsi" w:eastAsia="Arial" w:hAnsiTheme="minorHAnsi" w:cstheme="minorHAnsi"/>
                <w:spacing w:val="2"/>
                <w:sz w:val="22"/>
                <w:szCs w:val="22"/>
              </w:rPr>
              <w:t xml:space="preserve"> </w:t>
            </w:r>
            <w:r w:rsidR="006C1517" w:rsidRPr="008C71A5">
              <w:rPr>
                <w:rFonts w:asciiTheme="minorHAnsi" w:eastAsia="Arial" w:hAnsiTheme="minorHAnsi" w:cstheme="minorHAnsi"/>
                <w:spacing w:val="-1"/>
                <w:sz w:val="22"/>
                <w:szCs w:val="22"/>
              </w:rPr>
              <w:t>c</w:t>
            </w:r>
            <w:r w:rsidRPr="008C71A5">
              <w:rPr>
                <w:rFonts w:asciiTheme="minorHAnsi" w:eastAsia="Arial" w:hAnsiTheme="minorHAnsi" w:cstheme="minorHAnsi"/>
                <w:sz w:val="22"/>
                <w:szCs w:val="22"/>
              </w:rPr>
              <w:t>om</w:t>
            </w:r>
            <w:r w:rsidRPr="008C71A5">
              <w:rPr>
                <w:rFonts w:asciiTheme="minorHAnsi" w:eastAsia="Arial" w:hAnsiTheme="minorHAnsi" w:cstheme="minorHAnsi"/>
                <w:spacing w:val="1"/>
                <w:sz w:val="22"/>
                <w:szCs w:val="22"/>
              </w:rPr>
              <w:t>m</w:t>
            </w:r>
            <w:r w:rsidRPr="008C71A5">
              <w:rPr>
                <w:rFonts w:asciiTheme="minorHAnsi" w:eastAsia="Arial" w:hAnsiTheme="minorHAnsi" w:cstheme="minorHAnsi"/>
                <w:sz w:val="22"/>
                <w:szCs w:val="22"/>
              </w:rPr>
              <w:t>u</w:t>
            </w:r>
            <w:r w:rsidRPr="008C71A5">
              <w:rPr>
                <w:rFonts w:asciiTheme="minorHAnsi" w:eastAsia="Arial" w:hAnsiTheme="minorHAnsi" w:cstheme="minorHAnsi"/>
                <w:spacing w:val="-1"/>
                <w:sz w:val="22"/>
                <w:szCs w:val="22"/>
              </w:rPr>
              <w:t>n</w:t>
            </w:r>
            <w:r w:rsidRPr="008C71A5">
              <w:rPr>
                <w:rFonts w:asciiTheme="minorHAnsi" w:eastAsia="Arial" w:hAnsiTheme="minorHAnsi" w:cstheme="minorHAnsi"/>
                <w:spacing w:val="-3"/>
                <w:sz w:val="22"/>
                <w:szCs w:val="22"/>
              </w:rPr>
              <w:t>i</w:t>
            </w:r>
            <w:r w:rsidRPr="008C71A5">
              <w:rPr>
                <w:rFonts w:asciiTheme="minorHAnsi" w:eastAsia="Arial" w:hAnsiTheme="minorHAnsi" w:cstheme="minorHAnsi"/>
                <w:spacing w:val="1"/>
                <w:sz w:val="22"/>
                <w:szCs w:val="22"/>
              </w:rPr>
              <w:t>t</w:t>
            </w:r>
            <w:r w:rsidRPr="008C71A5">
              <w:rPr>
                <w:rFonts w:asciiTheme="minorHAnsi" w:eastAsia="Arial" w:hAnsiTheme="minorHAnsi" w:cstheme="minorHAnsi"/>
                <w:sz w:val="22"/>
                <w:szCs w:val="22"/>
              </w:rPr>
              <w:t xml:space="preserve">y </w:t>
            </w:r>
            <w:r w:rsidR="006C1517" w:rsidRPr="008C71A5">
              <w:rPr>
                <w:rFonts w:asciiTheme="minorHAnsi" w:eastAsia="Arial" w:hAnsiTheme="minorHAnsi" w:cstheme="minorHAnsi"/>
                <w:spacing w:val="-1"/>
                <w:sz w:val="22"/>
                <w:szCs w:val="22"/>
              </w:rPr>
              <w:t>p</w:t>
            </w:r>
            <w:r w:rsidRPr="008C71A5">
              <w:rPr>
                <w:rFonts w:asciiTheme="minorHAnsi" w:eastAsia="Arial" w:hAnsiTheme="minorHAnsi" w:cstheme="minorHAnsi"/>
                <w:sz w:val="22"/>
                <w:szCs w:val="22"/>
              </w:rPr>
              <w:t>h</w:t>
            </w:r>
            <w:r w:rsidRPr="008C71A5">
              <w:rPr>
                <w:rFonts w:asciiTheme="minorHAnsi" w:eastAsia="Arial" w:hAnsiTheme="minorHAnsi" w:cstheme="minorHAnsi"/>
                <w:spacing w:val="-1"/>
                <w:sz w:val="22"/>
                <w:szCs w:val="22"/>
              </w:rPr>
              <w:t>a</w:t>
            </w:r>
            <w:r w:rsidRPr="008C71A5">
              <w:rPr>
                <w:rFonts w:asciiTheme="minorHAnsi" w:eastAsia="Arial" w:hAnsiTheme="minorHAnsi" w:cstheme="minorHAnsi"/>
                <w:spacing w:val="1"/>
                <w:sz w:val="22"/>
                <w:szCs w:val="22"/>
              </w:rPr>
              <w:t>r</w:t>
            </w:r>
            <w:r w:rsidRPr="008C71A5">
              <w:rPr>
                <w:rFonts w:asciiTheme="minorHAnsi" w:eastAsia="Arial" w:hAnsiTheme="minorHAnsi" w:cstheme="minorHAnsi"/>
                <w:spacing w:val="-2"/>
                <w:sz w:val="22"/>
                <w:szCs w:val="22"/>
              </w:rPr>
              <w:t>m</w:t>
            </w:r>
            <w:r w:rsidRPr="008C71A5">
              <w:rPr>
                <w:rFonts w:asciiTheme="minorHAnsi" w:eastAsia="Arial" w:hAnsiTheme="minorHAnsi" w:cstheme="minorHAnsi"/>
                <w:sz w:val="22"/>
                <w:szCs w:val="22"/>
              </w:rPr>
              <w:t>acy</w:t>
            </w:r>
            <w:r w:rsidRPr="008C71A5">
              <w:rPr>
                <w:rFonts w:asciiTheme="minorHAnsi" w:eastAsia="Arial" w:hAnsiTheme="minorHAnsi" w:cstheme="minorHAnsi"/>
                <w:spacing w:val="1"/>
                <w:sz w:val="22"/>
                <w:szCs w:val="22"/>
              </w:rPr>
              <w:t xml:space="preserve"> </w:t>
            </w:r>
            <w:r w:rsidRPr="008C71A5">
              <w:rPr>
                <w:rFonts w:asciiTheme="minorHAnsi" w:eastAsia="Arial" w:hAnsiTheme="minorHAnsi" w:cstheme="minorHAnsi"/>
                <w:sz w:val="22"/>
                <w:szCs w:val="22"/>
              </w:rPr>
              <w:t>co</w:t>
            </w:r>
            <w:r w:rsidRPr="008C71A5">
              <w:rPr>
                <w:rFonts w:asciiTheme="minorHAnsi" w:eastAsia="Arial" w:hAnsiTheme="minorHAnsi" w:cstheme="minorHAnsi"/>
                <w:spacing w:val="-1"/>
                <w:sz w:val="22"/>
                <w:szCs w:val="22"/>
              </w:rPr>
              <w:t>n</w:t>
            </w:r>
            <w:r w:rsidRPr="008C71A5">
              <w:rPr>
                <w:rFonts w:asciiTheme="minorHAnsi" w:eastAsia="Arial" w:hAnsiTheme="minorHAnsi" w:cstheme="minorHAnsi"/>
                <w:spacing w:val="1"/>
                <w:sz w:val="22"/>
                <w:szCs w:val="22"/>
              </w:rPr>
              <w:t>tr</w:t>
            </w:r>
            <w:r w:rsidRPr="008C71A5">
              <w:rPr>
                <w:rFonts w:asciiTheme="minorHAnsi" w:eastAsia="Arial" w:hAnsiTheme="minorHAnsi" w:cstheme="minorHAnsi"/>
                <w:sz w:val="22"/>
                <w:szCs w:val="22"/>
              </w:rPr>
              <w:t xml:space="preserve">acted </w:t>
            </w:r>
            <w:r w:rsidRPr="008C71A5">
              <w:rPr>
                <w:rFonts w:asciiTheme="minorHAnsi" w:eastAsia="Arial" w:hAnsiTheme="minorHAnsi" w:cstheme="minorHAnsi"/>
                <w:spacing w:val="1"/>
                <w:sz w:val="22"/>
                <w:szCs w:val="22"/>
              </w:rPr>
              <w:t>t</w:t>
            </w:r>
            <w:r w:rsidRPr="008C71A5">
              <w:rPr>
                <w:rFonts w:asciiTheme="minorHAnsi" w:eastAsia="Arial" w:hAnsiTheme="minorHAnsi" w:cstheme="minorHAnsi"/>
                <w:sz w:val="22"/>
                <w:szCs w:val="22"/>
              </w:rPr>
              <w:t>o</w:t>
            </w:r>
            <w:r w:rsidRPr="008C71A5">
              <w:rPr>
                <w:rFonts w:asciiTheme="minorHAnsi" w:eastAsia="Arial" w:hAnsiTheme="minorHAnsi" w:cstheme="minorHAnsi"/>
                <w:spacing w:val="2"/>
                <w:sz w:val="22"/>
                <w:szCs w:val="22"/>
              </w:rPr>
              <w:t xml:space="preserve"> </w:t>
            </w:r>
            <w:r w:rsidRPr="008C71A5">
              <w:rPr>
                <w:rFonts w:asciiTheme="minorHAnsi" w:eastAsia="Arial" w:hAnsiTheme="minorHAnsi" w:cstheme="minorHAnsi"/>
                <w:spacing w:val="-3"/>
                <w:sz w:val="22"/>
                <w:szCs w:val="22"/>
              </w:rPr>
              <w:t>p</w:t>
            </w:r>
            <w:r w:rsidRPr="008C71A5">
              <w:rPr>
                <w:rFonts w:asciiTheme="minorHAnsi" w:eastAsia="Arial" w:hAnsiTheme="minorHAnsi" w:cstheme="minorHAnsi"/>
                <w:spacing w:val="1"/>
                <w:sz w:val="22"/>
                <w:szCs w:val="22"/>
              </w:rPr>
              <w:t>ro</w:t>
            </w:r>
            <w:r w:rsidRPr="008C71A5">
              <w:rPr>
                <w:rFonts w:asciiTheme="minorHAnsi" w:eastAsia="Arial" w:hAnsiTheme="minorHAnsi" w:cstheme="minorHAnsi"/>
                <w:spacing w:val="-2"/>
                <w:sz w:val="22"/>
                <w:szCs w:val="22"/>
              </w:rPr>
              <w:t>v</w:t>
            </w:r>
            <w:r w:rsidRPr="008C71A5">
              <w:rPr>
                <w:rFonts w:asciiTheme="minorHAnsi" w:eastAsia="Arial" w:hAnsiTheme="minorHAnsi" w:cstheme="minorHAnsi"/>
                <w:spacing w:val="-1"/>
                <w:sz w:val="22"/>
                <w:szCs w:val="22"/>
              </w:rPr>
              <w:t>i</w:t>
            </w:r>
            <w:r w:rsidRPr="008C71A5">
              <w:rPr>
                <w:rFonts w:asciiTheme="minorHAnsi" w:eastAsia="Arial" w:hAnsiTheme="minorHAnsi" w:cstheme="minorHAnsi"/>
                <w:sz w:val="22"/>
                <w:szCs w:val="22"/>
              </w:rPr>
              <w:t>de</w:t>
            </w:r>
            <w:r w:rsidRPr="008C71A5">
              <w:rPr>
                <w:rFonts w:asciiTheme="minorHAnsi" w:eastAsia="Arial" w:hAnsiTheme="minorHAnsi" w:cstheme="minorHAnsi"/>
                <w:spacing w:val="2"/>
                <w:sz w:val="22"/>
                <w:szCs w:val="22"/>
              </w:rPr>
              <w:t xml:space="preserve"> </w:t>
            </w:r>
            <w:r w:rsidRPr="008C71A5">
              <w:rPr>
                <w:rFonts w:asciiTheme="minorHAnsi" w:eastAsia="Arial" w:hAnsiTheme="minorHAnsi" w:cstheme="minorHAnsi"/>
                <w:spacing w:val="1"/>
                <w:sz w:val="22"/>
                <w:szCs w:val="22"/>
              </w:rPr>
              <w:t>t</w:t>
            </w:r>
            <w:r w:rsidRPr="008C71A5">
              <w:rPr>
                <w:rFonts w:asciiTheme="minorHAnsi" w:eastAsia="Arial" w:hAnsiTheme="minorHAnsi" w:cstheme="minorHAnsi"/>
                <w:sz w:val="22"/>
                <w:szCs w:val="22"/>
              </w:rPr>
              <w:t>h</w:t>
            </w:r>
            <w:r w:rsidRPr="008C71A5">
              <w:rPr>
                <w:rFonts w:asciiTheme="minorHAnsi" w:eastAsia="Arial" w:hAnsiTheme="minorHAnsi" w:cstheme="minorHAnsi"/>
                <w:spacing w:val="-1"/>
                <w:sz w:val="22"/>
                <w:szCs w:val="22"/>
              </w:rPr>
              <w:t>i</w:t>
            </w:r>
            <w:r w:rsidRPr="008C71A5">
              <w:rPr>
                <w:rFonts w:asciiTheme="minorHAnsi" w:eastAsia="Arial" w:hAnsiTheme="minorHAnsi" w:cstheme="minorHAnsi"/>
                <w:sz w:val="22"/>
                <w:szCs w:val="22"/>
              </w:rPr>
              <w:t>s</w:t>
            </w:r>
            <w:r w:rsidRPr="008C71A5">
              <w:rPr>
                <w:rFonts w:asciiTheme="minorHAnsi" w:eastAsia="Arial" w:hAnsiTheme="minorHAnsi" w:cstheme="minorHAnsi"/>
                <w:spacing w:val="2"/>
                <w:sz w:val="22"/>
                <w:szCs w:val="22"/>
              </w:rPr>
              <w:t xml:space="preserve"> </w:t>
            </w:r>
            <w:r w:rsidRPr="008C71A5">
              <w:rPr>
                <w:rFonts w:asciiTheme="minorHAnsi" w:eastAsia="Arial" w:hAnsiTheme="minorHAnsi" w:cstheme="minorHAnsi"/>
                <w:sz w:val="22"/>
                <w:szCs w:val="22"/>
              </w:rPr>
              <w:t>ser</w:t>
            </w:r>
            <w:r w:rsidRPr="008C71A5">
              <w:rPr>
                <w:rFonts w:asciiTheme="minorHAnsi" w:eastAsia="Arial" w:hAnsiTheme="minorHAnsi" w:cstheme="minorHAnsi"/>
                <w:spacing w:val="-2"/>
                <w:sz w:val="22"/>
                <w:szCs w:val="22"/>
              </w:rPr>
              <w:t>v</w:t>
            </w:r>
            <w:r w:rsidRPr="008C71A5">
              <w:rPr>
                <w:rFonts w:asciiTheme="minorHAnsi" w:eastAsia="Arial" w:hAnsiTheme="minorHAnsi" w:cstheme="minorHAnsi"/>
                <w:spacing w:val="-1"/>
                <w:sz w:val="22"/>
                <w:szCs w:val="22"/>
              </w:rPr>
              <w:t>i</w:t>
            </w:r>
            <w:r w:rsidRPr="008C71A5">
              <w:rPr>
                <w:rFonts w:asciiTheme="minorHAnsi" w:eastAsia="Arial" w:hAnsiTheme="minorHAnsi" w:cstheme="minorHAnsi"/>
                <w:sz w:val="22"/>
                <w:szCs w:val="22"/>
              </w:rPr>
              <w:t>ce</w:t>
            </w:r>
            <w:r w:rsidRPr="008C71A5">
              <w:rPr>
                <w:rFonts w:asciiTheme="minorHAnsi" w:eastAsia="Arial" w:hAnsiTheme="minorHAnsi" w:cstheme="minorHAnsi"/>
                <w:spacing w:val="2"/>
                <w:sz w:val="22"/>
                <w:szCs w:val="22"/>
              </w:rPr>
              <w:t xml:space="preserve"> </w:t>
            </w:r>
            <w:r w:rsidRPr="008C71A5">
              <w:rPr>
                <w:rFonts w:asciiTheme="minorHAnsi" w:eastAsia="Arial" w:hAnsiTheme="minorHAnsi" w:cstheme="minorHAnsi"/>
                <w:spacing w:val="-3"/>
                <w:sz w:val="22"/>
                <w:szCs w:val="22"/>
              </w:rPr>
              <w:t>w</w:t>
            </w:r>
            <w:r w:rsidRPr="008C71A5">
              <w:rPr>
                <w:rFonts w:asciiTheme="minorHAnsi" w:eastAsia="Arial" w:hAnsiTheme="minorHAnsi" w:cstheme="minorHAnsi"/>
                <w:spacing w:val="-1"/>
                <w:sz w:val="22"/>
                <w:szCs w:val="22"/>
              </w:rPr>
              <w:t>i</w:t>
            </w:r>
            <w:r w:rsidRPr="008C71A5">
              <w:rPr>
                <w:rFonts w:asciiTheme="minorHAnsi" w:eastAsia="Arial" w:hAnsiTheme="minorHAnsi" w:cstheme="minorHAnsi"/>
                <w:spacing w:val="1"/>
                <w:sz w:val="22"/>
                <w:szCs w:val="22"/>
              </w:rPr>
              <w:t>l</w:t>
            </w:r>
            <w:r w:rsidRPr="008C71A5">
              <w:rPr>
                <w:rFonts w:asciiTheme="minorHAnsi" w:eastAsia="Arial" w:hAnsiTheme="minorHAnsi" w:cstheme="minorHAnsi"/>
                <w:sz w:val="22"/>
                <w:szCs w:val="22"/>
              </w:rPr>
              <w:t>l</w:t>
            </w:r>
            <w:r w:rsidRPr="008C71A5">
              <w:rPr>
                <w:rFonts w:asciiTheme="minorHAnsi" w:eastAsia="Arial" w:hAnsiTheme="minorHAnsi" w:cstheme="minorHAnsi"/>
                <w:spacing w:val="1"/>
                <w:sz w:val="22"/>
                <w:szCs w:val="22"/>
              </w:rPr>
              <w:t xml:space="preserve"> r</w:t>
            </w:r>
            <w:r w:rsidRPr="008C71A5">
              <w:rPr>
                <w:rFonts w:asciiTheme="minorHAnsi" w:eastAsia="Arial" w:hAnsiTheme="minorHAnsi" w:cstheme="minorHAnsi"/>
                <w:sz w:val="22"/>
                <w:szCs w:val="22"/>
              </w:rPr>
              <w:t>ec</w:t>
            </w:r>
            <w:r w:rsidRPr="008C71A5">
              <w:rPr>
                <w:rFonts w:asciiTheme="minorHAnsi" w:eastAsia="Arial" w:hAnsiTheme="minorHAnsi" w:cstheme="minorHAnsi"/>
                <w:spacing w:val="-1"/>
                <w:sz w:val="22"/>
                <w:szCs w:val="22"/>
              </w:rPr>
              <w:t>ei</w:t>
            </w:r>
            <w:r w:rsidRPr="008C71A5">
              <w:rPr>
                <w:rFonts w:asciiTheme="minorHAnsi" w:eastAsia="Arial" w:hAnsiTheme="minorHAnsi" w:cstheme="minorHAnsi"/>
                <w:sz w:val="22"/>
                <w:szCs w:val="22"/>
              </w:rPr>
              <w:t>ve</w:t>
            </w:r>
            <w:r w:rsidRPr="008C71A5">
              <w:rPr>
                <w:rFonts w:asciiTheme="minorHAnsi" w:eastAsia="Arial" w:hAnsiTheme="minorHAnsi" w:cstheme="minorHAnsi"/>
                <w:spacing w:val="2"/>
                <w:sz w:val="22"/>
                <w:szCs w:val="22"/>
              </w:rPr>
              <w:t xml:space="preserve"> </w:t>
            </w:r>
            <w:r w:rsidRPr="008C71A5">
              <w:rPr>
                <w:rFonts w:asciiTheme="minorHAnsi" w:eastAsia="Arial" w:hAnsiTheme="minorHAnsi" w:cstheme="minorHAnsi"/>
                <w:sz w:val="22"/>
                <w:szCs w:val="22"/>
              </w:rPr>
              <w:t>p</w:t>
            </w:r>
            <w:r w:rsidRPr="008C71A5">
              <w:rPr>
                <w:rFonts w:asciiTheme="minorHAnsi" w:eastAsia="Arial" w:hAnsiTheme="minorHAnsi" w:cstheme="minorHAnsi"/>
                <w:spacing w:val="-1"/>
                <w:sz w:val="22"/>
                <w:szCs w:val="22"/>
              </w:rPr>
              <w:t>a</w:t>
            </w:r>
            <w:r w:rsidRPr="008C71A5">
              <w:rPr>
                <w:rFonts w:asciiTheme="minorHAnsi" w:eastAsia="Arial" w:hAnsiTheme="minorHAnsi" w:cstheme="minorHAnsi"/>
                <w:spacing w:val="-2"/>
                <w:sz w:val="22"/>
                <w:szCs w:val="22"/>
              </w:rPr>
              <w:t>y</w:t>
            </w:r>
            <w:r w:rsidRPr="008C71A5">
              <w:rPr>
                <w:rFonts w:asciiTheme="minorHAnsi" w:eastAsia="Arial" w:hAnsiTheme="minorHAnsi" w:cstheme="minorHAnsi"/>
                <w:spacing w:val="1"/>
                <w:sz w:val="22"/>
                <w:szCs w:val="22"/>
              </w:rPr>
              <w:t>m</w:t>
            </w:r>
            <w:r w:rsidRPr="008C71A5">
              <w:rPr>
                <w:rFonts w:asciiTheme="minorHAnsi" w:eastAsia="Arial" w:hAnsiTheme="minorHAnsi" w:cstheme="minorHAnsi"/>
                <w:sz w:val="22"/>
                <w:szCs w:val="22"/>
              </w:rPr>
              <w:t>e</w:t>
            </w:r>
            <w:r w:rsidRPr="008C71A5">
              <w:rPr>
                <w:rFonts w:asciiTheme="minorHAnsi" w:eastAsia="Arial" w:hAnsiTheme="minorHAnsi" w:cstheme="minorHAnsi"/>
                <w:spacing w:val="-1"/>
                <w:sz w:val="22"/>
                <w:szCs w:val="22"/>
              </w:rPr>
              <w:t>n</w:t>
            </w:r>
            <w:r w:rsidRPr="008C71A5">
              <w:rPr>
                <w:rFonts w:asciiTheme="minorHAnsi" w:eastAsia="Arial" w:hAnsiTheme="minorHAnsi" w:cstheme="minorHAnsi"/>
                <w:sz w:val="22"/>
                <w:szCs w:val="22"/>
              </w:rPr>
              <w:t xml:space="preserve">t </w:t>
            </w:r>
            <w:r w:rsidR="004E41D7" w:rsidRPr="008C71A5">
              <w:rPr>
                <w:rFonts w:asciiTheme="minorHAnsi" w:eastAsia="Arial" w:hAnsiTheme="minorHAnsi" w:cstheme="minorHAnsi"/>
                <w:sz w:val="22"/>
                <w:szCs w:val="22"/>
              </w:rPr>
              <w:t xml:space="preserve">from the </w:t>
            </w:r>
            <w:r w:rsidR="00A4073D">
              <w:rPr>
                <w:rFonts w:asciiTheme="minorHAnsi" w:eastAsia="Arial" w:hAnsiTheme="minorHAnsi" w:cstheme="minorHAnsi"/>
                <w:sz w:val="22"/>
                <w:szCs w:val="22"/>
              </w:rPr>
              <w:t>ICB</w:t>
            </w:r>
            <w:r w:rsidR="004E41D7" w:rsidRPr="008C71A5">
              <w:rPr>
                <w:rFonts w:asciiTheme="minorHAnsi" w:eastAsia="Arial" w:hAnsiTheme="minorHAnsi" w:cstheme="minorHAnsi"/>
                <w:sz w:val="22"/>
                <w:szCs w:val="22"/>
              </w:rPr>
              <w:t xml:space="preserve"> </w:t>
            </w:r>
            <w:r w:rsidR="001D5784" w:rsidRPr="008C71A5">
              <w:rPr>
                <w:rFonts w:asciiTheme="minorHAnsi" w:eastAsia="Arial" w:hAnsiTheme="minorHAnsi" w:cstheme="minorHAnsi"/>
                <w:sz w:val="22"/>
                <w:szCs w:val="22"/>
              </w:rPr>
              <w:t xml:space="preserve">following receipt of the </w:t>
            </w:r>
            <w:r w:rsidR="00A56210" w:rsidRPr="00D227E1">
              <w:rPr>
                <w:rFonts w:asciiTheme="minorHAnsi" w:eastAsia="Arial" w:hAnsiTheme="minorHAnsi" w:cstheme="minorHAnsi"/>
                <w:sz w:val="22"/>
                <w:szCs w:val="22"/>
              </w:rPr>
              <w:t>invoice claim</w:t>
            </w:r>
            <w:r w:rsidR="001D5784" w:rsidRPr="00D227E1">
              <w:rPr>
                <w:rFonts w:asciiTheme="minorHAnsi" w:eastAsiaTheme="minorEastAsia" w:hAnsiTheme="minorHAnsi" w:cstheme="minorHAnsi"/>
                <w:sz w:val="22"/>
                <w:szCs w:val="22"/>
                <w:lang w:val="en-US" w:eastAsia="ja-JP"/>
              </w:rPr>
              <w:t xml:space="preserve"> </w:t>
            </w:r>
            <w:r w:rsidR="001D5784" w:rsidRPr="00C06625">
              <w:rPr>
                <w:rFonts w:asciiTheme="minorHAnsi" w:eastAsiaTheme="minorEastAsia" w:hAnsiTheme="minorHAnsi" w:cstheme="minorHAnsi"/>
                <w:sz w:val="22"/>
                <w:szCs w:val="22"/>
                <w:lang w:val="en-US" w:eastAsia="ja-JP"/>
              </w:rPr>
              <w:t>form</w:t>
            </w:r>
            <w:r w:rsidR="005B1CC2">
              <w:rPr>
                <w:rFonts w:asciiTheme="minorHAnsi" w:eastAsiaTheme="minorEastAsia" w:hAnsiTheme="minorHAnsi" w:cstheme="minorHAnsi"/>
                <w:sz w:val="22"/>
                <w:szCs w:val="22"/>
                <w:lang w:val="en-US" w:eastAsia="ja-JP"/>
              </w:rPr>
              <w:t xml:space="preserve"> </w:t>
            </w:r>
            <w:r w:rsidR="001427D0">
              <w:rPr>
                <w:rFonts w:asciiTheme="minorHAnsi" w:eastAsiaTheme="minorEastAsia" w:hAnsiTheme="minorHAnsi" w:cstheme="minorHAnsi"/>
                <w:sz w:val="22"/>
                <w:szCs w:val="22"/>
                <w:lang w:val="en-US" w:eastAsia="ja-JP"/>
              </w:rPr>
              <w:t>(</w:t>
            </w:r>
            <w:r w:rsidR="001D5784" w:rsidRPr="003232B2">
              <w:rPr>
                <w:rFonts w:asciiTheme="minorHAnsi" w:eastAsiaTheme="minorEastAsia" w:hAnsiTheme="minorHAnsi" w:cstheme="minorHAnsi"/>
                <w:sz w:val="22"/>
                <w:szCs w:val="22"/>
                <w:lang w:val="en-US" w:eastAsia="ja-JP"/>
              </w:rPr>
              <w:t xml:space="preserve">appendix </w:t>
            </w:r>
            <w:r w:rsidR="003232B2">
              <w:rPr>
                <w:rFonts w:asciiTheme="minorHAnsi" w:eastAsiaTheme="minorEastAsia" w:hAnsiTheme="minorHAnsi" w:cstheme="minorHAnsi"/>
                <w:sz w:val="22"/>
                <w:szCs w:val="22"/>
                <w:lang w:val="en-US" w:eastAsia="ja-JP"/>
              </w:rPr>
              <w:t>4</w:t>
            </w:r>
            <w:r w:rsidR="001D5784" w:rsidRPr="00C06625">
              <w:rPr>
                <w:rFonts w:asciiTheme="minorHAnsi" w:eastAsiaTheme="minorEastAsia" w:hAnsiTheme="minorHAnsi" w:cstheme="minorHAnsi"/>
                <w:sz w:val="22"/>
                <w:szCs w:val="22"/>
                <w:lang w:val="en-US" w:eastAsia="ja-JP"/>
              </w:rPr>
              <w:t>)</w:t>
            </w:r>
            <w:r w:rsidR="001427D0">
              <w:rPr>
                <w:rFonts w:asciiTheme="minorHAnsi" w:eastAsiaTheme="minorEastAsia" w:hAnsiTheme="minorHAnsi" w:cstheme="minorHAnsi"/>
                <w:sz w:val="22"/>
                <w:szCs w:val="22"/>
                <w:lang w:val="en-US" w:eastAsia="ja-JP"/>
              </w:rPr>
              <w:t>,</w:t>
            </w:r>
            <w:r w:rsidR="009E1BF8" w:rsidRPr="00C06625">
              <w:rPr>
                <w:rFonts w:asciiTheme="minorHAnsi" w:eastAsia="Arial" w:hAnsiTheme="minorHAnsi" w:cstheme="minorHAnsi"/>
                <w:spacing w:val="-2"/>
                <w:sz w:val="22"/>
                <w:szCs w:val="22"/>
              </w:rPr>
              <w:t xml:space="preserve"> </w:t>
            </w:r>
            <w:r w:rsidR="00016875" w:rsidRPr="008C71A5">
              <w:rPr>
                <w:rFonts w:asciiTheme="minorHAnsi" w:eastAsia="Arial" w:hAnsiTheme="minorHAnsi" w:cstheme="minorHAnsi"/>
                <w:sz w:val="22"/>
                <w:szCs w:val="22"/>
              </w:rPr>
              <w:t>via NHS Shared Business Services</w:t>
            </w:r>
            <w:r w:rsidR="001D5784" w:rsidRPr="008C71A5">
              <w:rPr>
                <w:rFonts w:asciiTheme="minorHAnsi" w:eastAsia="Arial" w:hAnsiTheme="minorHAnsi" w:cstheme="minorHAnsi"/>
                <w:sz w:val="22"/>
                <w:szCs w:val="22"/>
              </w:rPr>
              <w:t>.</w:t>
            </w:r>
          </w:p>
          <w:p w14:paraId="2E4812A8" w14:textId="1E008449" w:rsidR="008579DA" w:rsidRPr="005B1CC2" w:rsidRDefault="008579DA" w:rsidP="005B1CC2">
            <w:pPr>
              <w:ind w:left="34"/>
              <w:rPr>
                <w:rFonts w:eastAsiaTheme="minorEastAsia" w:cstheme="minorHAnsi"/>
                <w:lang w:val="en-US" w:eastAsia="ja-JP"/>
              </w:rPr>
            </w:pPr>
          </w:p>
          <w:p w14:paraId="11DB13D3" w14:textId="77777777" w:rsidR="005B1CC2" w:rsidRPr="005B1CC2" w:rsidRDefault="005B1CC2" w:rsidP="005B1CC2">
            <w:pPr>
              <w:spacing w:after="120"/>
              <w:rPr>
                <w:rFonts w:cstheme="minorHAnsi"/>
              </w:rPr>
            </w:pPr>
            <w:r w:rsidRPr="005B1CC2">
              <w:rPr>
                <w:rFonts w:cstheme="minorHAnsi"/>
              </w:rPr>
              <w:t xml:space="preserve">The Provider must submit an invoice to SBS via an e-Invoicing platform in accordance with SC 36.49 with the invoice claim form as an attachment to the electronic invoice.  E-Invoicing guidance can be found here: </w:t>
            </w:r>
            <w:hyperlink r:id="rId17" w:history="1">
              <w:r w:rsidRPr="005B1CC2">
                <w:rPr>
                  <w:rStyle w:val="Hyperlink"/>
                  <w:rFonts w:cstheme="minorHAnsi"/>
                </w:rPr>
                <w:t>https://www.sbs.nhs.uk/supplier-einvoicing</w:t>
              </w:r>
            </w:hyperlink>
          </w:p>
          <w:p w14:paraId="1C943157" w14:textId="77777777" w:rsidR="005B1CC2" w:rsidRPr="005B1CC2" w:rsidRDefault="005B1CC2" w:rsidP="005B1CC2">
            <w:pPr>
              <w:spacing w:after="120"/>
              <w:rPr>
                <w:rFonts w:eastAsia="Arial" w:cstheme="minorHAnsi"/>
              </w:rPr>
            </w:pPr>
            <w:r w:rsidRPr="005B1CC2">
              <w:rPr>
                <w:rFonts w:eastAsia="Arial" w:cstheme="minorHAnsi"/>
              </w:rPr>
              <w:t>The invoice claim</w:t>
            </w:r>
            <w:r w:rsidRPr="005B1CC2">
              <w:rPr>
                <w:rFonts w:eastAsiaTheme="minorEastAsia" w:cstheme="minorHAnsi"/>
              </w:rPr>
              <w:t xml:space="preserve"> </w:t>
            </w:r>
            <w:r w:rsidRPr="005B1CC2">
              <w:rPr>
                <w:rFonts w:eastAsia="Arial" w:cstheme="minorHAnsi"/>
              </w:rPr>
              <w:t xml:space="preserve">form </w:t>
            </w:r>
          </w:p>
          <w:p w14:paraId="7C35861B" w14:textId="77777777" w:rsidR="005B1CC2" w:rsidRPr="005B1CC2" w:rsidRDefault="005B1CC2" w:rsidP="005B1CC2">
            <w:pPr>
              <w:pStyle w:val="ListBullet"/>
              <w:rPr>
                <w:rFonts w:asciiTheme="minorHAnsi" w:eastAsia="Arial" w:hAnsiTheme="minorHAnsi" w:cstheme="minorHAnsi"/>
                <w:sz w:val="22"/>
                <w:szCs w:val="22"/>
              </w:rPr>
            </w:pPr>
            <w:r w:rsidRPr="005B1CC2">
              <w:rPr>
                <w:rFonts w:asciiTheme="minorHAnsi" w:eastAsia="Arial" w:hAnsiTheme="minorHAnsi" w:cstheme="minorHAnsi"/>
                <w:sz w:val="22"/>
                <w:szCs w:val="22"/>
              </w:rPr>
              <w:t>Must be completed FULLY,</w:t>
            </w:r>
          </w:p>
          <w:p w14:paraId="2C66C028" w14:textId="77777777" w:rsidR="005B1CC2" w:rsidRPr="005B1CC2" w:rsidRDefault="005B1CC2" w:rsidP="005B1CC2">
            <w:pPr>
              <w:pStyle w:val="ListBullet"/>
              <w:rPr>
                <w:rFonts w:asciiTheme="minorHAnsi" w:eastAsia="Arial" w:hAnsiTheme="minorHAnsi" w:cstheme="minorHAnsi"/>
                <w:sz w:val="22"/>
                <w:szCs w:val="22"/>
                <w:lang w:eastAsia="en-US"/>
              </w:rPr>
            </w:pPr>
            <w:r w:rsidRPr="005B1CC2">
              <w:rPr>
                <w:rFonts w:asciiTheme="minorHAnsi" w:hAnsiTheme="minorHAnsi" w:cstheme="minorHAnsi"/>
                <w:sz w:val="22"/>
                <w:szCs w:val="22"/>
              </w:rPr>
              <w:t>Must be scanned legibly,</w:t>
            </w:r>
          </w:p>
          <w:p w14:paraId="7CE68C3A" w14:textId="77777777" w:rsidR="005B1CC2" w:rsidRPr="005B1CC2" w:rsidRDefault="005B1CC2" w:rsidP="005B1CC2">
            <w:pPr>
              <w:pStyle w:val="ListBullet"/>
              <w:spacing w:after="120"/>
              <w:rPr>
                <w:rFonts w:asciiTheme="minorHAnsi" w:eastAsia="Arial" w:hAnsiTheme="minorHAnsi" w:cstheme="minorHAnsi"/>
                <w:sz w:val="22"/>
                <w:szCs w:val="22"/>
                <w:lang w:eastAsia="en-US"/>
              </w:rPr>
            </w:pPr>
            <w:r w:rsidRPr="005B1CC2">
              <w:rPr>
                <w:rFonts w:asciiTheme="minorHAnsi" w:hAnsiTheme="minorHAnsi" w:cstheme="minorHAnsi"/>
                <w:sz w:val="22"/>
                <w:szCs w:val="22"/>
              </w:rPr>
              <w:t xml:space="preserve">Must have all sections of the form completed by </w:t>
            </w:r>
            <w:r w:rsidRPr="005B1CC2">
              <w:rPr>
                <w:rFonts w:asciiTheme="minorHAnsi" w:hAnsiTheme="minorHAnsi" w:cstheme="minorHAnsi"/>
                <w:b/>
                <w:sz w:val="22"/>
                <w:szCs w:val="22"/>
                <w:u w:val="single"/>
              </w:rPr>
              <w:t>typing</w:t>
            </w:r>
            <w:r w:rsidRPr="005B1CC2">
              <w:rPr>
                <w:rFonts w:asciiTheme="minorHAnsi" w:hAnsiTheme="minorHAnsi" w:cstheme="minorHAnsi"/>
                <w:sz w:val="22"/>
                <w:szCs w:val="22"/>
              </w:rPr>
              <w:t xml:space="preserve"> and </w:t>
            </w:r>
            <w:r w:rsidRPr="005B1CC2">
              <w:rPr>
                <w:rFonts w:asciiTheme="minorHAnsi" w:hAnsiTheme="minorHAnsi" w:cstheme="minorHAnsi"/>
                <w:b/>
                <w:sz w:val="22"/>
                <w:szCs w:val="22"/>
                <w:u w:val="single"/>
              </w:rPr>
              <w:t>NOT handwritten</w:t>
            </w:r>
            <w:r w:rsidRPr="005B1CC2">
              <w:rPr>
                <w:rFonts w:asciiTheme="minorHAnsi" w:hAnsiTheme="minorHAnsi" w:cstheme="minorHAnsi"/>
                <w:sz w:val="22"/>
                <w:szCs w:val="22"/>
              </w:rPr>
              <w:t xml:space="preserve"> (other than the signature).</w:t>
            </w:r>
          </w:p>
          <w:p w14:paraId="339E9B23" w14:textId="77777777" w:rsidR="005B1CC2" w:rsidRPr="005B1CC2" w:rsidRDefault="005B1CC2" w:rsidP="005B1CC2">
            <w:pPr>
              <w:spacing w:after="240"/>
              <w:rPr>
                <w:rFonts w:cstheme="minorHAnsi"/>
              </w:rPr>
            </w:pPr>
            <w:r w:rsidRPr="005B1CC2">
              <w:rPr>
                <w:rFonts w:cstheme="minorHAnsi"/>
              </w:rPr>
              <w:t>Providers transitioning to e-Invoicing may continue to submit invoice claim forms on paper but only with the written permission of the Commissioner.</w:t>
            </w:r>
          </w:p>
          <w:p w14:paraId="66B2502D" w14:textId="77777777" w:rsidR="005B1CC2" w:rsidRPr="005B1CC2" w:rsidRDefault="005B1CC2" w:rsidP="005B1CC2">
            <w:pPr>
              <w:spacing w:after="120"/>
              <w:rPr>
                <w:rFonts w:cstheme="minorHAnsi"/>
              </w:rPr>
            </w:pPr>
            <w:r w:rsidRPr="005B1CC2">
              <w:rPr>
                <w:rFonts w:cstheme="minorHAnsi"/>
              </w:rPr>
              <w:t>Invoice claim forms that are submitted on paper:</w:t>
            </w:r>
          </w:p>
          <w:p w14:paraId="61BAAC9B" w14:textId="77777777" w:rsidR="005B1CC2" w:rsidRPr="005B1CC2" w:rsidRDefault="005B1CC2" w:rsidP="005B1CC2">
            <w:pPr>
              <w:pStyle w:val="ListBullet"/>
              <w:rPr>
                <w:rFonts w:asciiTheme="minorHAnsi" w:eastAsia="Arial" w:hAnsiTheme="minorHAnsi" w:cstheme="minorHAnsi"/>
                <w:sz w:val="22"/>
                <w:szCs w:val="22"/>
              </w:rPr>
            </w:pPr>
            <w:r w:rsidRPr="005B1CC2">
              <w:rPr>
                <w:rFonts w:asciiTheme="minorHAnsi" w:eastAsia="Arial" w:hAnsiTheme="minorHAnsi" w:cstheme="minorHAnsi"/>
                <w:sz w:val="22"/>
                <w:szCs w:val="22"/>
              </w:rPr>
              <w:t>Must be completed FULLY,</w:t>
            </w:r>
          </w:p>
          <w:p w14:paraId="517CA37A" w14:textId="77777777" w:rsidR="005B1CC2" w:rsidRPr="005B1CC2" w:rsidRDefault="005B1CC2" w:rsidP="005B1CC2">
            <w:pPr>
              <w:pStyle w:val="ListBullet"/>
              <w:rPr>
                <w:rFonts w:asciiTheme="minorHAnsi" w:eastAsia="Arial" w:hAnsiTheme="minorHAnsi" w:cstheme="minorHAnsi"/>
                <w:sz w:val="22"/>
                <w:szCs w:val="22"/>
                <w:lang w:eastAsia="en-US"/>
              </w:rPr>
            </w:pPr>
            <w:r w:rsidRPr="005B1CC2">
              <w:rPr>
                <w:rFonts w:asciiTheme="minorHAnsi" w:hAnsiTheme="minorHAnsi" w:cstheme="minorHAnsi"/>
                <w:sz w:val="22"/>
                <w:szCs w:val="22"/>
              </w:rPr>
              <w:t>Must be legible as they will be scanned by SBS,</w:t>
            </w:r>
          </w:p>
          <w:p w14:paraId="3598721D" w14:textId="77777777" w:rsidR="005B1CC2" w:rsidRPr="005B1CC2" w:rsidRDefault="005B1CC2" w:rsidP="005B1CC2">
            <w:pPr>
              <w:pStyle w:val="ListBullet"/>
              <w:rPr>
                <w:rFonts w:asciiTheme="minorHAnsi" w:eastAsia="Arial" w:hAnsiTheme="minorHAnsi" w:cstheme="minorHAnsi"/>
                <w:sz w:val="22"/>
                <w:szCs w:val="22"/>
                <w:lang w:eastAsia="en-US"/>
              </w:rPr>
            </w:pPr>
            <w:r w:rsidRPr="005B1CC2">
              <w:rPr>
                <w:rFonts w:asciiTheme="minorHAnsi" w:eastAsia="Arial" w:hAnsiTheme="minorHAnsi" w:cstheme="minorHAnsi"/>
                <w:sz w:val="22"/>
                <w:szCs w:val="22"/>
                <w:lang w:eastAsia="en-US"/>
              </w:rPr>
              <w:t>Must not be printed on dark paper or in purple ink as this will spoil the scanning process,</w:t>
            </w:r>
          </w:p>
          <w:p w14:paraId="345E8080" w14:textId="77777777" w:rsidR="005B1CC2" w:rsidRPr="005B1CC2" w:rsidRDefault="005B1CC2" w:rsidP="005B1CC2">
            <w:pPr>
              <w:pStyle w:val="ListBullet"/>
              <w:rPr>
                <w:rFonts w:asciiTheme="minorHAnsi" w:eastAsia="Arial" w:hAnsiTheme="minorHAnsi" w:cstheme="minorHAnsi"/>
                <w:sz w:val="22"/>
                <w:szCs w:val="22"/>
              </w:rPr>
            </w:pPr>
            <w:r w:rsidRPr="005B1CC2">
              <w:rPr>
                <w:rFonts w:asciiTheme="minorHAnsi" w:eastAsia="Arial" w:hAnsiTheme="minorHAnsi" w:cstheme="minorHAnsi"/>
                <w:sz w:val="22"/>
                <w:szCs w:val="22"/>
              </w:rPr>
              <w:t xml:space="preserve">Must have all sections of the form completed by </w:t>
            </w:r>
            <w:r w:rsidRPr="005B1CC2">
              <w:rPr>
                <w:rFonts w:asciiTheme="minorHAnsi" w:eastAsia="Arial" w:hAnsiTheme="minorHAnsi" w:cstheme="minorHAnsi"/>
                <w:b/>
                <w:sz w:val="22"/>
                <w:szCs w:val="22"/>
                <w:u w:val="single"/>
              </w:rPr>
              <w:t>typing</w:t>
            </w:r>
            <w:r w:rsidRPr="005B1CC2">
              <w:rPr>
                <w:rFonts w:asciiTheme="minorHAnsi" w:eastAsia="Arial" w:hAnsiTheme="minorHAnsi" w:cstheme="minorHAnsi"/>
                <w:sz w:val="22"/>
                <w:szCs w:val="22"/>
              </w:rPr>
              <w:t xml:space="preserve"> and </w:t>
            </w:r>
            <w:r w:rsidRPr="005B1CC2">
              <w:rPr>
                <w:rFonts w:asciiTheme="minorHAnsi" w:eastAsia="Arial" w:hAnsiTheme="minorHAnsi" w:cstheme="minorHAnsi"/>
                <w:b/>
                <w:sz w:val="22"/>
                <w:szCs w:val="22"/>
                <w:u w:val="single"/>
              </w:rPr>
              <w:t>NOT handwritten</w:t>
            </w:r>
            <w:r w:rsidRPr="005B1CC2">
              <w:rPr>
                <w:rFonts w:asciiTheme="minorHAnsi" w:eastAsia="Arial" w:hAnsiTheme="minorHAnsi" w:cstheme="minorHAnsi"/>
                <w:sz w:val="22"/>
                <w:szCs w:val="22"/>
              </w:rPr>
              <w:t xml:space="preserve"> (other than the signature),</w:t>
            </w:r>
          </w:p>
          <w:p w14:paraId="321F10C0" w14:textId="65BB0733" w:rsidR="00A508C4" w:rsidRPr="00A508C4" w:rsidRDefault="005B1CC2" w:rsidP="00A508C4">
            <w:pPr>
              <w:pStyle w:val="ListBullet"/>
              <w:rPr>
                <w:rFonts w:asciiTheme="minorHAnsi" w:eastAsia="Arial" w:hAnsiTheme="minorHAnsi" w:cstheme="minorHAnsi"/>
              </w:rPr>
            </w:pPr>
            <w:r w:rsidRPr="005B1CC2">
              <w:rPr>
                <w:rFonts w:asciiTheme="minorHAnsi" w:eastAsia="Arial" w:hAnsiTheme="minorHAnsi" w:cstheme="minorHAnsi"/>
                <w:sz w:val="22"/>
                <w:szCs w:val="22"/>
              </w:rPr>
              <w:t>Must NOT have staples as this may create problems when the form is scanned by SBS and</w:t>
            </w:r>
            <w:r w:rsidRPr="00A508C4">
              <w:rPr>
                <w:rFonts w:asciiTheme="minorHAnsi" w:eastAsia="Arial" w:hAnsiTheme="minorHAnsi" w:cstheme="minorHAnsi"/>
                <w:sz w:val="22"/>
                <w:szCs w:val="22"/>
              </w:rPr>
              <w:t>Must be sent</w:t>
            </w:r>
            <w:r w:rsidR="00A508C4" w:rsidRPr="00A508C4">
              <w:rPr>
                <w:rFonts w:asciiTheme="minorHAnsi" w:eastAsia="Arial" w:hAnsiTheme="minorHAnsi" w:cstheme="minorHAnsi"/>
              </w:rPr>
              <w:t xml:space="preserve"> to:</w:t>
            </w:r>
          </w:p>
          <w:p w14:paraId="381E929A" w14:textId="16B1773A" w:rsidR="00A508C4" w:rsidRPr="00507120" w:rsidRDefault="00A508C4" w:rsidP="00A508C4">
            <w:pPr>
              <w:spacing w:before="100" w:beforeAutospacing="1" w:after="100" w:afterAutospacing="1"/>
              <w:rPr>
                <w:rFonts w:ascii="Times New Roman" w:hAnsi="Times New Roman" w:cs="Times New Roman"/>
                <w:sz w:val="24"/>
                <w:szCs w:val="24"/>
              </w:rPr>
            </w:pPr>
            <w:r w:rsidRPr="00507120">
              <w:rPr>
                <w:rFonts w:ascii="Times New Roman" w:hAnsi="Times New Roman" w:cs="Times New Roman"/>
                <w:b/>
                <w:bCs/>
                <w:sz w:val="24"/>
                <w:szCs w:val="24"/>
              </w:rPr>
              <w:t>NHS FRIMLEY ICB</w:t>
            </w:r>
            <w:r>
              <w:rPr>
                <w:rFonts w:ascii="Times New Roman" w:hAnsi="Times New Roman" w:cs="Times New Roman"/>
                <w:b/>
                <w:bCs/>
                <w:sz w:val="24"/>
                <w:szCs w:val="24"/>
              </w:rPr>
              <w:t xml:space="preserve">, FAO Danielle Cotterrell, </w:t>
            </w:r>
            <w:r w:rsidRPr="00507120">
              <w:rPr>
                <w:rFonts w:ascii="Times New Roman" w:hAnsi="Times New Roman" w:cs="Times New Roman"/>
                <w:b/>
                <w:bCs/>
                <w:sz w:val="24"/>
                <w:szCs w:val="24"/>
              </w:rPr>
              <w:t>QNQ PAYABLES N085</w:t>
            </w:r>
            <w:r>
              <w:rPr>
                <w:rFonts w:ascii="Times New Roman" w:hAnsi="Times New Roman" w:cs="Times New Roman"/>
                <w:b/>
                <w:bCs/>
                <w:sz w:val="24"/>
                <w:szCs w:val="24"/>
              </w:rPr>
              <w:t xml:space="preserve">, </w:t>
            </w:r>
            <w:r w:rsidRPr="00507120">
              <w:rPr>
                <w:rFonts w:ascii="Times New Roman" w:hAnsi="Times New Roman" w:cs="Times New Roman"/>
                <w:b/>
                <w:bCs/>
                <w:sz w:val="24"/>
                <w:szCs w:val="24"/>
              </w:rPr>
              <w:t>PO BOX 312</w:t>
            </w:r>
            <w:r>
              <w:rPr>
                <w:rFonts w:ascii="Times New Roman" w:hAnsi="Times New Roman" w:cs="Times New Roman"/>
                <w:sz w:val="24"/>
                <w:szCs w:val="24"/>
              </w:rPr>
              <w:t xml:space="preserve">, </w:t>
            </w:r>
            <w:r w:rsidRPr="00507120">
              <w:rPr>
                <w:rFonts w:ascii="Times New Roman" w:hAnsi="Times New Roman" w:cs="Times New Roman"/>
                <w:b/>
                <w:bCs/>
                <w:sz w:val="24"/>
                <w:szCs w:val="24"/>
              </w:rPr>
              <w:t>LEEDS</w:t>
            </w:r>
            <w:r>
              <w:rPr>
                <w:rFonts w:ascii="Times New Roman" w:hAnsi="Times New Roman" w:cs="Times New Roman"/>
                <w:sz w:val="24"/>
                <w:szCs w:val="24"/>
              </w:rPr>
              <w:t xml:space="preserve">, </w:t>
            </w:r>
            <w:r w:rsidRPr="00507120">
              <w:rPr>
                <w:rFonts w:ascii="Times New Roman" w:hAnsi="Times New Roman" w:cs="Times New Roman"/>
                <w:b/>
                <w:bCs/>
                <w:sz w:val="24"/>
                <w:szCs w:val="24"/>
              </w:rPr>
              <w:t>LS11 1HP</w:t>
            </w:r>
          </w:p>
          <w:p w14:paraId="14DFA26A" w14:textId="33E1D1A0" w:rsidR="005B1CC2" w:rsidRPr="005B1CC2" w:rsidRDefault="005B1CC2" w:rsidP="005B1CC2">
            <w:pPr>
              <w:ind w:left="34"/>
              <w:rPr>
                <w:rFonts w:eastAsiaTheme="minorEastAsia" w:cstheme="minorHAnsi"/>
                <w:lang w:val="en-US" w:eastAsia="ja-JP"/>
              </w:rPr>
            </w:pPr>
            <w:r w:rsidRPr="005B1CC2">
              <w:rPr>
                <w:rFonts w:cstheme="minorHAnsi"/>
              </w:rPr>
              <w:t>Personal identifiable data must not be included with any invoice or any on documentation relating to claims for payment sent to the Commissioner</w:t>
            </w:r>
            <w:r w:rsidR="006D48B3">
              <w:rPr>
                <w:rFonts w:cstheme="minorHAnsi"/>
              </w:rPr>
              <w:t>.</w:t>
            </w:r>
          </w:p>
          <w:p w14:paraId="22FCEC58" w14:textId="1FC045F2" w:rsidR="005B1CC2" w:rsidRPr="005B1CC2" w:rsidRDefault="005B1CC2" w:rsidP="005B1CC2">
            <w:pPr>
              <w:ind w:left="34"/>
              <w:rPr>
                <w:rFonts w:eastAsiaTheme="minorEastAsia" w:cstheme="minorHAnsi"/>
                <w:lang w:val="en-US" w:eastAsia="ja-JP"/>
              </w:rPr>
            </w:pPr>
          </w:p>
        </w:tc>
      </w:tr>
      <w:tr w:rsidR="00F93283" w:rsidRPr="00F07976" w14:paraId="16114907" w14:textId="77777777" w:rsidTr="00532BEA">
        <w:tc>
          <w:tcPr>
            <w:tcW w:w="10501" w:type="dxa"/>
            <w:shd w:val="clear" w:color="auto" w:fill="595959"/>
          </w:tcPr>
          <w:p w14:paraId="16CB7341" w14:textId="4FACEA5A" w:rsidR="00F93283" w:rsidRPr="00F36727" w:rsidRDefault="006D48B3" w:rsidP="009C7C14">
            <w:pPr>
              <w:rPr>
                <w:rFonts w:eastAsia="MS Mincho" w:cstheme="minorHAnsi"/>
                <w:b/>
                <w:color w:val="F79646"/>
                <w:sz w:val="24"/>
                <w:szCs w:val="24"/>
                <w:highlight w:val="yellow"/>
              </w:rPr>
            </w:pPr>
            <w:r>
              <w:rPr>
                <w:rFonts w:eastAsia="MS Mincho" w:cstheme="minorHAnsi"/>
                <w:b/>
                <w:color w:val="F79646"/>
                <w:sz w:val="24"/>
                <w:szCs w:val="24"/>
              </w:rPr>
              <w:lastRenderedPageBreak/>
              <w:t>7</w:t>
            </w:r>
            <w:r w:rsidR="00F93283" w:rsidRPr="00721CE2">
              <w:rPr>
                <w:rFonts w:eastAsia="MS Mincho" w:cstheme="minorHAnsi"/>
                <w:b/>
                <w:color w:val="F79646"/>
                <w:sz w:val="24"/>
                <w:szCs w:val="24"/>
              </w:rPr>
              <w:t>.</w:t>
            </w:r>
            <w:r w:rsidR="00F93283" w:rsidRPr="00721CE2">
              <w:rPr>
                <w:rFonts w:eastAsia="MS Mincho" w:cstheme="minorHAnsi"/>
                <w:b/>
                <w:color w:val="F79646"/>
                <w:sz w:val="24"/>
                <w:szCs w:val="24"/>
              </w:rPr>
              <w:tab/>
            </w:r>
            <w:r w:rsidR="009C7C14" w:rsidRPr="00F36727">
              <w:rPr>
                <w:rFonts w:eastAsia="MS Mincho" w:cstheme="minorHAnsi"/>
                <w:b/>
                <w:color w:val="F79646"/>
                <w:sz w:val="24"/>
                <w:szCs w:val="24"/>
              </w:rPr>
              <w:t>Termination</w:t>
            </w:r>
          </w:p>
        </w:tc>
      </w:tr>
      <w:tr w:rsidR="00F93283" w:rsidRPr="00F07976" w14:paraId="2480A17A" w14:textId="77777777" w:rsidTr="00532BEA">
        <w:tc>
          <w:tcPr>
            <w:tcW w:w="10501" w:type="dxa"/>
            <w:shd w:val="clear" w:color="auto" w:fill="auto"/>
          </w:tcPr>
          <w:p w14:paraId="302B3ECD" w14:textId="4826A158" w:rsidR="009C7C14" w:rsidRPr="00C50A99" w:rsidRDefault="009C7C14" w:rsidP="009C7C14">
            <w:pPr>
              <w:rPr>
                <w:rFonts w:eastAsiaTheme="minorEastAsia" w:cstheme="minorHAnsi"/>
                <w:lang w:val="en-US" w:eastAsia="ja-JP"/>
              </w:rPr>
            </w:pPr>
            <w:r w:rsidRPr="00C50A99">
              <w:rPr>
                <w:rFonts w:eastAsiaTheme="minorEastAsia" w:cstheme="minorHAnsi"/>
                <w:lang w:val="en-US" w:eastAsia="ja-JP"/>
              </w:rPr>
              <w:t xml:space="preserve">The </w:t>
            </w:r>
            <w:r w:rsidR="002E6E7D">
              <w:rPr>
                <w:rFonts w:eastAsiaTheme="minorEastAsia" w:cstheme="minorHAnsi"/>
                <w:lang w:val="en-US" w:eastAsia="ja-JP"/>
              </w:rPr>
              <w:t>provider</w:t>
            </w:r>
            <w:r>
              <w:rPr>
                <w:rFonts w:eastAsiaTheme="minorEastAsia" w:cstheme="minorHAnsi"/>
                <w:lang w:val="en-US" w:eastAsia="ja-JP"/>
              </w:rPr>
              <w:t xml:space="preserve"> </w:t>
            </w:r>
            <w:r w:rsidRPr="00C50A99">
              <w:rPr>
                <w:rFonts w:eastAsiaTheme="minorEastAsia" w:cstheme="minorHAnsi"/>
                <w:lang w:val="en-US" w:eastAsia="ja-JP"/>
              </w:rPr>
              <w:t>may terminate this agre</w:t>
            </w:r>
            <w:r w:rsidR="000D799D">
              <w:rPr>
                <w:rFonts w:eastAsiaTheme="minorEastAsia" w:cstheme="minorHAnsi"/>
                <w:lang w:val="en-US" w:eastAsia="ja-JP"/>
              </w:rPr>
              <w:t xml:space="preserve">ement by giving NHS </w:t>
            </w:r>
            <w:r w:rsidR="00CF0546">
              <w:rPr>
                <w:rFonts w:eastAsiaTheme="minorEastAsia" w:cstheme="minorHAnsi"/>
                <w:lang w:val="en-US" w:eastAsia="ja-JP"/>
              </w:rPr>
              <w:t>Frimley</w:t>
            </w:r>
            <w:r w:rsidR="00A4073D">
              <w:rPr>
                <w:rFonts w:eastAsiaTheme="minorEastAsia" w:cstheme="minorHAnsi"/>
                <w:lang w:val="en-US" w:eastAsia="ja-JP"/>
              </w:rPr>
              <w:t>ICB</w:t>
            </w:r>
            <w:r w:rsidR="00F83808">
              <w:rPr>
                <w:rFonts w:eastAsiaTheme="minorEastAsia" w:cstheme="minorHAnsi"/>
                <w:lang w:val="en-US" w:eastAsia="ja-JP"/>
              </w:rPr>
              <w:t xml:space="preserve"> </w:t>
            </w:r>
            <w:r w:rsidRPr="00C50A99">
              <w:rPr>
                <w:rFonts w:eastAsiaTheme="minorEastAsia" w:cstheme="minorHAnsi"/>
                <w:lang w:val="en-US" w:eastAsia="ja-JP"/>
              </w:rPr>
              <w:t>3 months’ notice in writing of its intention to do so.  Such notice, once given, may only be withdrawn with t</w:t>
            </w:r>
            <w:r w:rsidR="000D799D">
              <w:rPr>
                <w:rFonts w:eastAsiaTheme="minorEastAsia" w:cstheme="minorHAnsi"/>
                <w:lang w:val="en-US" w:eastAsia="ja-JP"/>
              </w:rPr>
              <w:t xml:space="preserve">he agreement of NHS </w:t>
            </w:r>
            <w:r w:rsidR="00CF0546">
              <w:rPr>
                <w:rFonts w:eastAsiaTheme="minorEastAsia" w:cstheme="minorHAnsi"/>
                <w:lang w:val="en-US" w:eastAsia="ja-JP"/>
              </w:rPr>
              <w:t>Frimley</w:t>
            </w:r>
            <w:r w:rsidR="000D799D">
              <w:rPr>
                <w:rFonts w:eastAsiaTheme="minorEastAsia" w:cstheme="minorHAnsi"/>
                <w:lang w:val="en-US" w:eastAsia="ja-JP"/>
              </w:rPr>
              <w:t xml:space="preserve"> </w:t>
            </w:r>
            <w:r w:rsidR="009372FA">
              <w:rPr>
                <w:rFonts w:eastAsiaTheme="minorEastAsia" w:cstheme="minorHAnsi"/>
                <w:lang w:val="en-US" w:eastAsia="ja-JP"/>
              </w:rPr>
              <w:t>ICB</w:t>
            </w:r>
            <w:r w:rsidR="00F83808">
              <w:rPr>
                <w:rFonts w:eastAsiaTheme="minorEastAsia" w:cstheme="minorHAnsi"/>
                <w:lang w:val="en-US" w:eastAsia="ja-JP"/>
              </w:rPr>
              <w:t xml:space="preserve"> </w:t>
            </w:r>
            <w:r>
              <w:rPr>
                <w:rFonts w:eastAsiaTheme="minorEastAsia" w:cstheme="minorHAnsi"/>
                <w:lang w:val="en-US" w:eastAsia="ja-JP"/>
              </w:rPr>
              <w:t>who</w:t>
            </w:r>
            <w:r w:rsidRPr="00C50A99">
              <w:rPr>
                <w:rFonts w:eastAsiaTheme="minorEastAsia" w:cstheme="minorHAnsi"/>
                <w:lang w:val="en-US" w:eastAsia="ja-JP"/>
              </w:rPr>
              <w:t xml:space="preserve"> shall not be required to agree.</w:t>
            </w:r>
          </w:p>
          <w:p w14:paraId="06150D3A" w14:textId="77777777" w:rsidR="009C7C14" w:rsidRPr="00C50A99" w:rsidRDefault="009C7C14" w:rsidP="009C7C14">
            <w:pPr>
              <w:rPr>
                <w:rFonts w:eastAsiaTheme="minorEastAsia" w:cstheme="minorHAnsi"/>
                <w:lang w:val="en-US" w:eastAsia="ja-JP"/>
              </w:rPr>
            </w:pPr>
          </w:p>
          <w:p w14:paraId="70A919DF" w14:textId="100819DC" w:rsidR="009C7C14" w:rsidRPr="00C50A99" w:rsidRDefault="000D799D" w:rsidP="009C7C14">
            <w:pPr>
              <w:rPr>
                <w:rFonts w:eastAsiaTheme="minorEastAsia" w:cstheme="minorHAnsi"/>
                <w:lang w:val="en-US" w:eastAsia="ja-JP"/>
              </w:rPr>
            </w:pPr>
            <w:r>
              <w:rPr>
                <w:rFonts w:eastAsiaTheme="minorEastAsia" w:cstheme="minorHAnsi"/>
                <w:lang w:val="en-US" w:eastAsia="ja-JP"/>
              </w:rPr>
              <w:t xml:space="preserve">NHS </w:t>
            </w:r>
            <w:r w:rsidR="00CF0546">
              <w:rPr>
                <w:rFonts w:eastAsiaTheme="minorEastAsia" w:cstheme="minorHAnsi"/>
                <w:lang w:val="en-US" w:eastAsia="ja-JP"/>
              </w:rPr>
              <w:t>Frimley</w:t>
            </w:r>
            <w:r w:rsidR="009C7C14" w:rsidRPr="00C50A99">
              <w:rPr>
                <w:rFonts w:eastAsiaTheme="minorEastAsia" w:cstheme="minorHAnsi"/>
                <w:lang w:val="en-US" w:eastAsia="ja-JP"/>
              </w:rPr>
              <w:t xml:space="preserve"> </w:t>
            </w:r>
            <w:r w:rsidR="009372FA">
              <w:rPr>
                <w:rFonts w:eastAsiaTheme="minorEastAsia" w:cstheme="minorHAnsi"/>
                <w:lang w:val="en-US" w:eastAsia="ja-JP"/>
              </w:rPr>
              <w:t>ICB</w:t>
            </w:r>
            <w:r w:rsidR="00F83808">
              <w:rPr>
                <w:rFonts w:eastAsiaTheme="minorEastAsia" w:cstheme="minorHAnsi"/>
                <w:lang w:val="en-US" w:eastAsia="ja-JP"/>
              </w:rPr>
              <w:t xml:space="preserve"> </w:t>
            </w:r>
            <w:r w:rsidR="009C7C14" w:rsidRPr="00C50A99">
              <w:rPr>
                <w:rFonts w:eastAsiaTheme="minorEastAsia" w:cstheme="minorHAnsi"/>
                <w:lang w:val="en-US" w:eastAsia="ja-JP"/>
              </w:rPr>
              <w:t>may terminate this agreement:</w:t>
            </w:r>
          </w:p>
          <w:p w14:paraId="22527BDF" w14:textId="77777777" w:rsidR="009C7C14" w:rsidRPr="00C50A99" w:rsidRDefault="009C7C14" w:rsidP="0010253A">
            <w:pPr>
              <w:numPr>
                <w:ilvl w:val="0"/>
                <w:numId w:val="1"/>
              </w:numPr>
              <w:ind w:left="318" w:hanging="318"/>
              <w:rPr>
                <w:rFonts w:cstheme="minorHAnsi"/>
                <w:lang w:eastAsia="en-GB"/>
              </w:rPr>
            </w:pPr>
            <w:r w:rsidRPr="00C50A99">
              <w:rPr>
                <w:rFonts w:cstheme="minorHAnsi"/>
                <w:lang w:eastAsia="en-GB"/>
              </w:rPr>
              <w:t xml:space="preserve">By giving 3 months’ notice of termination in writing.  Such notice, once given, may only be withdrawn with the agreement of the </w:t>
            </w:r>
            <w:r w:rsidR="002E6E7D">
              <w:rPr>
                <w:rFonts w:cstheme="minorHAnsi"/>
                <w:lang w:eastAsia="en-GB"/>
              </w:rPr>
              <w:t>provider</w:t>
            </w:r>
            <w:r>
              <w:rPr>
                <w:rFonts w:cstheme="minorHAnsi"/>
                <w:lang w:eastAsia="en-GB"/>
              </w:rPr>
              <w:t xml:space="preserve"> who</w:t>
            </w:r>
            <w:r w:rsidRPr="00C50A99">
              <w:rPr>
                <w:rFonts w:cstheme="minorHAnsi"/>
                <w:lang w:eastAsia="en-GB"/>
              </w:rPr>
              <w:t xml:space="preserve"> shall not be required to agree.</w:t>
            </w:r>
          </w:p>
          <w:p w14:paraId="5166D73A" w14:textId="77777777" w:rsidR="009C7C14" w:rsidRPr="00C50A99" w:rsidRDefault="009C7C14" w:rsidP="0010253A">
            <w:pPr>
              <w:numPr>
                <w:ilvl w:val="0"/>
                <w:numId w:val="1"/>
              </w:numPr>
              <w:ind w:left="318" w:hanging="318"/>
              <w:rPr>
                <w:rFonts w:cstheme="minorHAnsi"/>
                <w:lang w:eastAsia="en-GB"/>
              </w:rPr>
            </w:pPr>
            <w:r w:rsidRPr="00C50A99">
              <w:rPr>
                <w:rFonts w:cstheme="minorHAnsi"/>
                <w:lang w:eastAsia="en-GB"/>
              </w:rPr>
              <w:t>By giving any period of notice it considers appropriate, including none, if it considers this to be necessary in the interests of patient safety.</w:t>
            </w:r>
          </w:p>
          <w:p w14:paraId="715BB544" w14:textId="4BCB3B83" w:rsidR="009C7C14" w:rsidRPr="00C50A99" w:rsidRDefault="009C7C14" w:rsidP="0010253A">
            <w:pPr>
              <w:numPr>
                <w:ilvl w:val="0"/>
                <w:numId w:val="1"/>
              </w:numPr>
              <w:ind w:left="318" w:hanging="318"/>
              <w:rPr>
                <w:rFonts w:cstheme="minorHAnsi"/>
                <w:lang w:eastAsia="en-GB"/>
              </w:rPr>
            </w:pPr>
            <w:r w:rsidRPr="00C50A99">
              <w:rPr>
                <w:rFonts w:eastAsia="Arial" w:cstheme="minorHAnsi"/>
              </w:rPr>
              <w:t>If it is brought</w:t>
            </w:r>
            <w:r>
              <w:rPr>
                <w:rFonts w:eastAsia="Arial" w:cstheme="minorHAnsi"/>
              </w:rPr>
              <w:t xml:space="preserve"> to the</w:t>
            </w:r>
            <w:r w:rsidR="009372FA">
              <w:rPr>
                <w:rFonts w:eastAsia="Arial" w:cstheme="minorHAnsi"/>
              </w:rPr>
              <w:t xml:space="preserve"> ICB’s</w:t>
            </w:r>
            <w:r>
              <w:rPr>
                <w:rFonts w:eastAsia="Arial" w:cstheme="minorHAnsi"/>
              </w:rPr>
              <w:t xml:space="preserve"> attention that a </w:t>
            </w:r>
            <w:r w:rsidR="002E6E7D">
              <w:rPr>
                <w:rFonts w:eastAsia="Arial" w:cstheme="minorHAnsi"/>
              </w:rPr>
              <w:t>provider</w:t>
            </w:r>
            <w:r>
              <w:rPr>
                <w:rFonts w:eastAsia="Arial" w:cstheme="minorHAnsi"/>
              </w:rPr>
              <w:t xml:space="preserve"> </w:t>
            </w:r>
            <w:r w:rsidRPr="00C50A99">
              <w:rPr>
                <w:rFonts w:eastAsia="Arial" w:cstheme="minorHAnsi"/>
              </w:rPr>
              <w:t xml:space="preserve">has breached the requirements as set out in this service </w:t>
            </w:r>
            <w:r w:rsidR="003232B2" w:rsidRPr="00C50A99">
              <w:rPr>
                <w:rFonts w:eastAsia="Arial" w:cstheme="minorHAnsi"/>
              </w:rPr>
              <w:t>specification,</w:t>
            </w:r>
            <w:r w:rsidRPr="00C50A99">
              <w:rPr>
                <w:rFonts w:eastAsia="Arial" w:cstheme="minorHAnsi"/>
                <w:spacing w:val="3"/>
              </w:rPr>
              <w:t xml:space="preserve"> </w:t>
            </w:r>
            <w:r w:rsidRPr="00C50A99">
              <w:rPr>
                <w:rFonts w:eastAsia="Arial" w:cstheme="minorHAnsi"/>
                <w:spacing w:val="1"/>
              </w:rPr>
              <w:t>t</w:t>
            </w:r>
            <w:r w:rsidRPr="00C50A99">
              <w:rPr>
                <w:rFonts w:eastAsia="Arial" w:cstheme="minorHAnsi"/>
              </w:rPr>
              <w:t>h</w:t>
            </w:r>
            <w:r w:rsidRPr="00C50A99">
              <w:rPr>
                <w:rFonts w:eastAsia="Arial" w:cstheme="minorHAnsi"/>
                <w:spacing w:val="-1"/>
              </w:rPr>
              <w:t>e</w:t>
            </w:r>
            <w:r w:rsidRPr="00C50A99">
              <w:rPr>
                <w:rFonts w:eastAsia="Arial" w:cstheme="minorHAnsi"/>
              </w:rPr>
              <w:t>n</w:t>
            </w:r>
            <w:r w:rsidRPr="00C50A99">
              <w:rPr>
                <w:rFonts w:eastAsia="Arial" w:cstheme="minorHAnsi"/>
                <w:spacing w:val="2"/>
              </w:rPr>
              <w:t xml:space="preserve"> </w:t>
            </w:r>
            <w:r w:rsidRPr="00C50A99">
              <w:rPr>
                <w:rFonts w:eastAsia="Arial" w:cstheme="minorHAnsi"/>
                <w:spacing w:val="-1"/>
              </w:rPr>
              <w:t>t</w:t>
            </w:r>
            <w:r w:rsidRPr="00C50A99">
              <w:rPr>
                <w:rFonts w:eastAsia="Arial" w:cstheme="minorHAnsi"/>
              </w:rPr>
              <w:t>he</w:t>
            </w:r>
            <w:r w:rsidRPr="00C50A99">
              <w:rPr>
                <w:rFonts w:eastAsia="Arial" w:cstheme="minorHAnsi"/>
                <w:spacing w:val="2"/>
              </w:rPr>
              <w:t xml:space="preserve"> </w:t>
            </w:r>
            <w:r w:rsidR="002E6E7D">
              <w:rPr>
                <w:rFonts w:eastAsia="Arial" w:cstheme="minorHAnsi"/>
                <w:spacing w:val="-1"/>
              </w:rPr>
              <w:t>provider</w:t>
            </w:r>
            <w:r>
              <w:rPr>
                <w:rFonts w:eastAsia="Arial" w:cstheme="minorHAnsi"/>
              </w:rPr>
              <w:t xml:space="preserve"> </w:t>
            </w:r>
            <w:r w:rsidRPr="00C50A99">
              <w:rPr>
                <w:rFonts w:eastAsia="Arial" w:cstheme="minorHAnsi"/>
                <w:spacing w:val="1"/>
              </w:rPr>
              <w:t>m</w:t>
            </w:r>
            <w:r w:rsidRPr="00C50A99">
              <w:rPr>
                <w:rFonts w:eastAsia="Arial" w:cstheme="minorHAnsi"/>
              </w:rPr>
              <w:t>ay be as</w:t>
            </w:r>
            <w:r w:rsidRPr="00C50A99">
              <w:rPr>
                <w:rFonts w:eastAsia="Arial" w:cstheme="minorHAnsi"/>
                <w:spacing w:val="2"/>
              </w:rPr>
              <w:t>k</w:t>
            </w:r>
            <w:r w:rsidRPr="00C50A99">
              <w:rPr>
                <w:rFonts w:eastAsia="Arial" w:cstheme="minorHAnsi"/>
              </w:rPr>
              <w:t>ed</w:t>
            </w:r>
            <w:r w:rsidRPr="00C50A99">
              <w:rPr>
                <w:rFonts w:eastAsia="Arial" w:cstheme="minorHAnsi"/>
                <w:spacing w:val="-2"/>
              </w:rPr>
              <w:t xml:space="preserve"> </w:t>
            </w:r>
            <w:r w:rsidRPr="00C50A99">
              <w:rPr>
                <w:rFonts w:eastAsia="Arial" w:cstheme="minorHAnsi"/>
                <w:spacing w:val="1"/>
              </w:rPr>
              <w:t>t</w:t>
            </w:r>
            <w:r w:rsidRPr="00C50A99">
              <w:rPr>
                <w:rFonts w:eastAsia="Arial" w:cstheme="minorHAnsi"/>
              </w:rPr>
              <w:t>o</w:t>
            </w:r>
            <w:r w:rsidRPr="00C50A99">
              <w:rPr>
                <w:rFonts w:eastAsia="Arial" w:cstheme="minorHAnsi"/>
                <w:spacing w:val="-2"/>
              </w:rPr>
              <w:t xml:space="preserve"> </w:t>
            </w:r>
            <w:r w:rsidRPr="00C50A99">
              <w:rPr>
                <w:rFonts w:eastAsia="Arial" w:cstheme="minorHAnsi"/>
                <w:spacing w:val="-3"/>
              </w:rPr>
              <w:t>w</w:t>
            </w:r>
            <w:r w:rsidRPr="00C50A99">
              <w:rPr>
                <w:rFonts w:eastAsia="Arial" w:cstheme="minorHAnsi"/>
                <w:spacing w:val="-1"/>
              </w:rPr>
              <w:t>i</w:t>
            </w:r>
            <w:r w:rsidRPr="00C50A99">
              <w:rPr>
                <w:rFonts w:eastAsia="Arial" w:cstheme="minorHAnsi"/>
                <w:spacing w:val="1"/>
              </w:rPr>
              <w:t>t</w:t>
            </w:r>
            <w:r w:rsidRPr="00C50A99">
              <w:rPr>
                <w:rFonts w:eastAsia="Arial" w:cstheme="minorHAnsi"/>
              </w:rPr>
              <w:t>h</w:t>
            </w:r>
            <w:r w:rsidRPr="00C50A99">
              <w:rPr>
                <w:rFonts w:eastAsia="Arial" w:cstheme="minorHAnsi"/>
                <w:spacing w:val="-1"/>
              </w:rPr>
              <w:t>d</w:t>
            </w:r>
            <w:r w:rsidRPr="00C50A99">
              <w:rPr>
                <w:rFonts w:eastAsia="Arial" w:cstheme="minorHAnsi"/>
                <w:spacing w:val="1"/>
              </w:rPr>
              <w:t>r</w:t>
            </w:r>
            <w:r w:rsidRPr="00C50A99">
              <w:rPr>
                <w:rFonts w:eastAsia="Arial" w:cstheme="minorHAnsi"/>
              </w:rPr>
              <w:t>aw</w:t>
            </w:r>
            <w:r w:rsidRPr="00C50A99">
              <w:rPr>
                <w:rFonts w:eastAsia="Arial" w:cstheme="minorHAnsi"/>
                <w:spacing w:val="-3"/>
              </w:rPr>
              <w:t xml:space="preserve"> </w:t>
            </w:r>
            <w:r w:rsidRPr="00C50A99">
              <w:rPr>
                <w:rFonts w:eastAsia="Arial" w:cstheme="minorHAnsi"/>
                <w:spacing w:val="1"/>
              </w:rPr>
              <w:t>fr</w:t>
            </w:r>
            <w:r w:rsidRPr="00C50A99">
              <w:rPr>
                <w:rFonts w:eastAsia="Arial" w:cstheme="minorHAnsi"/>
                <w:spacing w:val="-3"/>
              </w:rPr>
              <w:t>o</w:t>
            </w:r>
            <w:r w:rsidRPr="00C50A99">
              <w:rPr>
                <w:rFonts w:eastAsia="Arial" w:cstheme="minorHAnsi"/>
              </w:rPr>
              <w:t xml:space="preserve">m providing </w:t>
            </w:r>
            <w:r w:rsidRPr="00C50A99">
              <w:rPr>
                <w:rFonts w:eastAsia="Arial" w:cstheme="minorHAnsi"/>
                <w:spacing w:val="-1"/>
              </w:rPr>
              <w:t>t</w:t>
            </w:r>
            <w:r w:rsidRPr="00C50A99">
              <w:rPr>
                <w:rFonts w:eastAsia="Arial" w:cstheme="minorHAnsi"/>
              </w:rPr>
              <w:t>he service.</w:t>
            </w:r>
          </w:p>
          <w:p w14:paraId="6645F2CD" w14:textId="77777777" w:rsidR="00F93283" w:rsidRPr="00F07976" w:rsidRDefault="00F93283" w:rsidP="008E667D">
            <w:pPr>
              <w:rPr>
                <w:rFonts w:ascii="Arial" w:eastAsia="MS Mincho" w:hAnsi="Arial" w:cs="Arial"/>
                <w:sz w:val="20"/>
                <w:highlight w:val="yellow"/>
              </w:rPr>
            </w:pPr>
          </w:p>
        </w:tc>
      </w:tr>
      <w:tr w:rsidR="00F93283" w:rsidRPr="00F07976" w14:paraId="529A6174" w14:textId="77777777" w:rsidTr="00532BEA">
        <w:tc>
          <w:tcPr>
            <w:tcW w:w="10501" w:type="dxa"/>
            <w:shd w:val="clear" w:color="auto" w:fill="595959"/>
          </w:tcPr>
          <w:p w14:paraId="75BF9A96" w14:textId="6B2D98D3" w:rsidR="00F93283" w:rsidRPr="00F36727" w:rsidRDefault="007A6481" w:rsidP="008E667D">
            <w:pPr>
              <w:rPr>
                <w:rFonts w:eastAsia="MS Mincho" w:cstheme="minorHAnsi"/>
                <w:b/>
                <w:color w:val="F79646"/>
                <w:highlight w:val="yellow"/>
              </w:rPr>
            </w:pPr>
            <w:r>
              <w:rPr>
                <w:rFonts w:eastAsia="MS Mincho" w:cstheme="minorHAnsi"/>
                <w:b/>
                <w:color w:val="F79646"/>
                <w:sz w:val="24"/>
              </w:rPr>
              <w:t>8</w:t>
            </w:r>
            <w:r w:rsidR="00F93283" w:rsidRPr="00C97180">
              <w:rPr>
                <w:rFonts w:eastAsia="MS Mincho" w:cstheme="minorHAnsi"/>
                <w:b/>
                <w:color w:val="F79646"/>
                <w:sz w:val="24"/>
              </w:rPr>
              <w:t>.</w:t>
            </w:r>
            <w:r w:rsidR="00F93283" w:rsidRPr="00C97180">
              <w:rPr>
                <w:rFonts w:eastAsia="MS Mincho" w:cstheme="minorHAnsi"/>
                <w:b/>
                <w:color w:val="F79646"/>
                <w:sz w:val="24"/>
              </w:rPr>
              <w:tab/>
              <w:t>Location of Provider Premises</w:t>
            </w:r>
          </w:p>
        </w:tc>
      </w:tr>
      <w:tr w:rsidR="00F93283" w:rsidRPr="00F07976" w14:paraId="28E222E8" w14:textId="77777777" w:rsidTr="00532BEA">
        <w:tc>
          <w:tcPr>
            <w:tcW w:w="10501" w:type="dxa"/>
            <w:shd w:val="clear" w:color="auto" w:fill="auto"/>
          </w:tcPr>
          <w:p w14:paraId="58A7C51E" w14:textId="69C2AE4E" w:rsidR="009D3696" w:rsidRPr="00A508C4" w:rsidRDefault="00562E7F" w:rsidP="008E667D">
            <w:pPr>
              <w:rPr>
                <w:rFonts w:eastAsia="MS Mincho" w:cstheme="minorHAnsi"/>
                <w:i/>
                <w:szCs w:val="24"/>
              </w:rPr>
            </w:pPr>
            <w:r>
              <w:rPr>
                <w:rFonts w:eastAsia="MS Mincho" w:cstheme="minorHAnsi"/>
                <w:szCs w:val="24"/>
              </w:rPr>
              <w:t xml:space="preserve">The list of </w:t>
            </w:r>
            <w:r w:rsidR="002E6E7D">
              <w:rPr>
                <w:rFonts w:eastAsia="MS Mincho" w:cstheme="minorHAnsi"/>
                <w:szCs w:val="24"/>
              </w:rPr>
              <w:t>provider</w:t>
            </w:r>
            <w:r>
              <w:rPr>
                <w:rFonts w:eastAsia="MS Mincho" w:cstheme="minorHAnsi"/>
                <w:szCs w:val="24"/>
              </w:rPr>
              <w:t>s who are commissioned to provide this service</w:t>
            </w:r>
            <w:r w:rsidR="0045142D">
              <w:rPr>
                <w:rFonts w:eastAsia="MS Mincho" w:cstheme="minorHAnsi"/>
                <w:szCs w:val="24"/>
              </w:rPr>
              <w:t xml:space="preserve"> is available here </w:t>
            </w:r>
            <w:r w:rsidR="0045142D" w:rsidRPr="00A508C4">
              <w:rPr>
                <w:rFonts w:eastAsia="MS Mincho" w:cstheme="minorHAnsi"/>
                <w:i/>
                <w:szCs w:val="24"/>
                <w:highlight w:val="yellow"/>
              </w:rPr>
              <w:t>[insert URL to document on Meds Op webpages]</w:t>
            </w:r>
          </w:p>
          <w:p w14:paraId="07998DD0" w14:textId="17C09D71" w:rsidR="007A6481" w:rsidRPr="00562E7F" w:rsidRDefault="007A6481" w:rsidP="008E667D">
            <w:pPr>
              <w:rPr>
                <w:rFonts w:eastAsia="MS Mincho" w:cstheme="minorHAnsi"/>
                <w:b/>
                <w:color w:val="00B050"/>
                <w:sz w:val="24"/>
                <w:szCs w:val="24"/>
              </w:rPr>
            </w:pPr>
          </w:p>
        </w:tc>
      </w:tr>
      <w:tr w:rsidR="00435A47" w:rsidRPr="00F07976" w14:paraId="7270C8DE" w14:textId="77777777" w:rsidTr="00532BEA">
        <w:tc>
          <w:tcPr>
            <w:tcW w:w="10501" w:type="dxa"/>
            <w:shd w:val="clear" w:color="auto" w:fill="595959" w:themeFill="text1" w:themeFillTint="A6"/>
          </w:tcPr>
          <w:p w14:paraId="0661D68E" w14:textId="64F290BB" w:rsidR="00435A47" w:rsidRPr="00F36727" w:rsidRDefault="007A6481" w:rsidP="00F36727">
            <w:pPr>
              <w:rPr>
                <w:rFonts w:eastAsia="MS Mincho" w:cstheme="minorHAnsi"/>
                <w:b/>
                <w:color w:val="F79646"/>
                <w:highlight w:val="yellow"/>
              </w:rPr>
            </w:pPr>
            <w:r>
              <w:rPr>
                <w:rFonts w:eastAsia="MS Mincho" w:cstheme="minorHAnsi"/>
                <w:b/>
                <w:color w:val="F79646"/>
                <w:sz w:val="24"/>
              </w:rPr>
              <w:t>9</w:t>
            </w:r>
            <w:r w:rsidR="00435A47" w:rsidRPr="00690D5C">
              <w:rPr>
                <w:rFonts w:eastAsia="MS Mincho" w:cstheme="minorHAnsi"/>
                <w:b/>
                <w:color w:val="F79646"/>
                <w:sz w:val="24"/>
              </w:rPr>
              <w:t>.</w:t>
            </w:r>
            <w:r w:rsidR="00435A47" w:rsidRPr="00F36727">
              <w:rPr>
                <w:rFonts w:eastAsia="MS Mincho" w:cstheme="minorHAnsi"/>
                <w:b/>
                <w:color w:val="F79646"/>
                <w:sz w:val="24"/>
              </w:rPr>
              <w:tab/>
            </w:r>
            <w:r w:rsidR="00435A47">
              <w:rPr>
                <w:rFonts w:eastAsia="MS Mincho" w:cstheme="minorHAnsi"/>
                <w:b/>
                <w:color w:val="F79646"/>
                <w:sz w:val="24"/>
              </w:rPr>
              <w:t>References</w:t>
            </w:r>
          </w:p>
        </w:tc>
      </w:tr>
      <w:tr w:rsidR="00435A47" w:rsidRPr="00F07976" w14:paraId="4B40CCA4" w14:textId="77777777" w:rsidTr="00532BEA">
        <w:tc>
          <w:tcPr>
            <w:tcW w:w="10501" w:type="dxa"/>
            <w:shd w:val="clear" w:color="auto" w:fill="auto"/>
          </w:tcPr>
          <w:p w14:paraId="48EB525F" w14:textId="77777777" w:rsidR="007A4B95" w:rsidRPr="007A4B95" w:rsidRDefault="007A4B95" w:rsidP="00C344DD">
            <w:pPr>
              <w:pStyle w:val="ListParagraph"/>
              <w:numPr>
                <w:ilvl w:val="0"/>
                <w:numId w:val="2"/>
              </w:numPr>
              <w:autoSpaceDE w:val="0"/>
              <w:autoSpaceDN w:val="0"/>
              <w:ind w:left="318" w:hanging="284"/>
              <w:contextualSpacing/>
              <w:rPr>
                <w:rFonts w:asciiTheme="minorHAnsi" w:hAnsiTheme="minorHAnsi" w:cstheme="minorHAnsi"/>
                <w:sz w:val="22"/>
                <w:szCs w:val="22"/>
              </w:rPr>
            </w:pPr>
            <w:r w:rsidRPr="007A4B95">
              <w:rPr>
                <w:rFonts w:asciiTheme="minorHAnsi" w:hAnsiTheme="minorHAnsi" w:cstheme="minorHAnsi"/>
                <w:sz w:val="22"/>
                <w:szCs w:val="22"/>
              </w:rPr>
              <w:t xml:space="preserve">Summary of Product Characteristics: </w:t>
            </w:r>
          </w:p>
          <w:p w14:paraId="215AC733" w14:textId="7EC2B33A" w:rsidR="007A4B95" w:rsidRPr="007A4B95" w:rsidRDefault="007A4B95" w:rsidP="007A4B95">
            <w:pPr>
              <w:pStyle w:val="ListParagraph"/>
              <w:autoSpaceDE w:val="0"/>
              <w:autoSpaceDN w:val="0"/>
              <w:ind w:left="318"/>
              <w:contextualSpacing/>
              <w:rPr>
                <w:rFonts w:asciiTheme="minorHAnsi" w:hAnsiTheme="minorHAnsi" w:cstheme="minorHAnsi"/>
                <w:sz w:val="22"/>
                <w:szCs w:val="22"/>
              </w:rPr>
            </w:pPr>
            <w:r w:rsidRPr="007A4B95">
              <w:rPr>
                <w:rFonts w:asciiTheme="minorHAnsi" w:hAnsiTheme="minorHAnsi" w:cstheme="minorHAnsi"/>
                <w:sz w:val="22"/>
                <w:szCs w:val="22"/>
              </w:rPr>
              <w:t xml:space="preserve">Paxlovid - https://www.medicines.org.uk/emc/product/13145 </w:t>
            </w:r>
          </w:p>
          <w:p w14:paraId="5089A30B" w14:textId="6AB2BC6D" w:rsidR="00C235FF" w:rsidRPr="001427D0" w:rsidRDefault="00C235FF" w:rsidP="001427D0">
            <w:pPr>
              <w:autoSpaceDE w:val="0"/>
              <w:autoSpaceDN w:val="0"/>
              <w:contextualSpacing/>
              <w:rPr>
                <w:rFonts w:asciiTheme="minorHAnsi" w:hAnsiTheme="minorHAnsi" w:cstheme="minorHAnsi"/>
              </w:rPr>
            </w:pPr>
            <w:r w:rsidRPr="001427D0">
              <w:rPr>
                <w:rFonts w:asciiTheme="minorHAnsi" w:hAnsiTheme="minorHAnsi" w:cstheme="minorHAnsi"/>
              </w:rPr>
              <w:t xml:space="preserve">2. </w:t>
            </w:r>
            <w:hyperlink r:id="rId18" w:history="1">
              <w:r w:rsidRPr="001427D0">
                <w:rPr>
                  <w:rStyle w:val="Hyperlink"/>
                  <w:rFonts w:asciiTheme="minorHAnsi" w:hAnsiTheme="minorHAnsi" w:cstheme="minorHAnsi"/>
                </w:rPr>
                <w:t>NICE TA878</w:t>
              </w:r>
            </w:hyperlink>
          </w:p>
        </w:tc>
      </w:tr>
    </w:tbl>
    <w:p w14:paraId="0FF77BC9" w14:textId="77777777" w:rsidR="00CE35B1" w:rsidRDefault="00CE35B1" w:rsidP="00452592">
      <w:pPr>
        <w:autoSpaceDE w:val="0"/>
        <w:autoSpaceDN w:val="0"/>
        <w:adjustRightInd w:val="0"/>
        <w:jc w:val="both"/>
        <w:rPr>
          <w:rFonts w:cstheme="minorHAnsi"/>
          <w:b/>
          <w:sz w:val="24"/>
          <w:szCs w:val="24"/>
        </w:rPr>
      </w:pPr>
    </w:p>
    <w:p w14:paraId="5713B5A0" w14:textId="77777777" w:rsidR="009372FA" w:rsidRDefault="009372FA" w:rsidP="00452592">
      <w:pPr>
        <w:autoSpaceDE w:val="0"/>
        <w:autoSpaceDN w:val="0"/>
        <w:adjustRightInd w:val="0"/>
        <w:jc w:val="both"/>
        <w:rPr>
          <w:rFonts w:cstheme="minorHAnsi"/>
          <w:b/>
          <w:sz w:val="24"/>
          <w:szCs w:val="24"/>
        </w:rPr>
      </w:pPr>
    </w:p>
    <w:p w14:paraId="685732DC" w14:textId="70464D27" w:rsidR="00C50965" w:rsidRDefault="00C50965">
      <w:pPr>
        <w:spacing w:after="200" w:line="276" w:lineRule="auto"/>
        <w:rPr>
          <w:rFonts w:cstheme="minorHAnsi"/>
          <w:b/>
          <w:sz w:val="24"/>
          <w:szCs w:val="24"/>
        </w:rPr>
      </w:pPr>
      <w:r>
        <w:rPr>
          <w:rFonts w:cstheme="minorHAnsi"/>
          <w:b/>
          <w:sz w:val="24"/>
          <w:szCs w:val="24"/>
        </w:rPr>
        <w:br w:type="page"/>
      </w:r>
    </w:p>
    <w:p w14:paraId="24547715" w14:textId="0247BEBD" w:rsidR="00452592" w:rsidRPr="00E612CF" w:rsidRDefault="002B626C" w:rsidP="00452592">
      <w:pPr>
        <w:autoSpaceDE w:val="0"/>
        <w:autoSpaceDN w:val="0"/>
        <w:adjustRightInd w:val="0"/>
        <w:jc w:val="both"/>
        <w:rPr>
          <w:rFonts w:cstheme="minorHAnsi"/>
          <w:sz w:val="24"/>
          <w:szCs w:val="24"/>
        </w:rPr>
      </w:pPr>
      <w:bookmarkStart w:id="7" w:name="_Hlk113985308"/>
      <w:r>
        <w:rPr>
          <w:rFonts w:cstheme="minorHAnsi"/>
          <w:b/>
          <w:sz w:val="24"/>
          <w:szCs w:val="24"/>
        </w:rPr>
        <w:lastRenderedPageBreak/>
        <w:t>A</w:t>
      </w:r>
      <w:r w:rsidR="00452592" w:rsidRPr="00E612CF">
        <w:rPr>
          <w:rFonts w:cstheme="minorHAnsi"/>
          <w:b/>
          <w:sz w:val="24"/>
          <w:szCs w:val="24"/>
        </w:rPr>
        <w:t>ppendix 1:</w:t>
      </w:r>
      <w:r w:rsidR="00452592" w:rsidRPr="00E612CF">
        <w:rPr>
          <w:rFonts w:cstheme="minorHAnsi"/>
          <w:sz w:val="24"/>
          <w:szCs w:val="24"/>
        </w:rPr>
        <w:t xml:space="preserve">  </w:t>
      </w:r>
    </w:p>
    <w:p w14:paraId="53CD794B" w14:textId="77777777" w:rsidR="00394505" w:rsidRDefault="00394505" w:rsidP="00F83808">
      <w:pPr>
        <w:jc w:val="center"/>
        <w:rPr>
          <w:rFonts w:cstheme="minorHAnsi"/>
          <w:b/>
          <w:sz w:val="28"/>
          <w:szCs w:val="28"/>
        </w:rPr>
      </w:pPr>
    </w:p>
    <w:p w14:paraId="784E7DC9" w14:textId="0ADE9A9C" w:rsidR="00A572C8" w:rsidRPr="00690059" w:rsidRDefault="00B72A9F" w:rsidP="00F83808">
      <w:pPr>
        <w:jc w:val="center"/>
        <w:rPr>
          <w:rFonts w:cstheme="minorHAnsi"/>
          <w:b/>
          <w:sz w:val="28"/>
          <w:szCs w:val="28"/>
        </w:rPr>
      </w:pPr>
      <w:r>
        <w:rPr>
          <w:rFonts w:cstheme="minorHAnsi"/>
          <w:b/>
          <w:sz w:val="28"/>
          <w:szCs w:val="28"/>
        </w:rPr>
        <w:t>Expression of interest</w:t>
      </w:r>
      <w:r w:rsidR="00A572C8" w:rsidRPr="00487D70">
        <w:rPr>
          <w:rFonts w:cstheme="minorHAnsi"/>
          <w:b/>
          <w:sz w:val="28"/>
          <w:szCs w:val="28"/>
        </w:rPr>
        <w:t xml:space="preserve"> to</w:t>
      </w:r>
      <w:r w:rsidR="00A572C8" w:rsidRPr="0034764A">
        <w:rPr>
          <w:rFonts w:cstheme="minorHAnsi"/>
          <w:b/>
          <w:sz w:val="28"/>
          <w:szCs w:val="28"/>
        </w:rPr>
        <w:t xml:space="preserve"> provide a </w:t>
      </w:r>
      <w:bookmarkStart w:id="8" w:name="_Hlk113981372"/>
      <w:r w:rsidR="0039243A" w:rsidRPr="0034764A">
        <w:rPr>
          <w:rFonts w:cstheme="minorHAnsi"/>
          <w:b/>
          <w:sz w:val="28"/>
          <w:szCs w:val="28"/>
        </w:rPr>
        <w:t>C</w:t>
      </w:r>
      <w:r w:rsidR="001427D0">
        <w:rPr>
          <w:rFonts w:cstheme="minorHAnsi"/>
          <w:b/>
          <w:sz w:val="28"/>
          <w:szCs w:val="28"/>
        </w:rPr>
        <w:t>OVID</w:t>
      </w:r>
      <w:r w:rsidR="007A6481">
        <w:rPr>
          <w:rFonts w:cstheme="minorHAnsi"/>
          <w:b/>
          <w:sz w:val="28"/>
          <w:szCs w:val="28"/>
        </w:rPr>
        <w:t xml:space="preserve">-19 </w:t>
      </w:r>
      <w:r w:rsidR="00E4644A">
        <w:rPr>
          <w:rFonts w:cstheme="minorHAnsi"/>
          <w:b/>
          <w:sz w:val="28"/>
          <w:szCs w:val="28"/>
        </w:rPr>
        <w:t>medicines</w:t>
      </w:r>
      <w:r>
        <w:rPr>
          <w:rFonts w:cstheme="minorHAnsi"/>
          <w:b/>
          <w:sz w:val="28"/>
          <w:szCs w:val="28"/>
        </w:rPr>
        <w:t xml:space="preserve"> stock supply</w:t>
      </w:r>
      <w:r w:rsidR="000D799D">
        <w:rPr>
          <w:rFonts w:cstheme="minorHAnsi"/>
          <w:b/>
          <w:sz w:val="28"/>
          <w:szCs w:val="28"/>
        </w:rPr>
        <w:t xml:space="preserve"> </w:t>
      </w:r>
      <w:r>
        <w:rPr>
          <w:rFonts w:cstheme="minorHAnsi"/>
          <w:b/>
          <w:sz w:val="28"/>
          <w:szCs w:val="28"/>
        </w:rPr>
        <w:t xml:space="preserve">service </w:t>
      </w:r>
      <w:r w:rsidR="000D799D">
        <w:rPr>
          <w:rFonts w:cstheme="minorHAnsi"/>
          <w:b/>
          <w:sz w:val="28"/>
          <w:szCs w:val="28"/>
        </w:rPr>
        <w:t xml:space="preserve">within NHS </w:t>
      </w:r>
      <w:r w:rsidR="0045142D">
        <w:rPr>
          <w:rFonts w:cstheme="minorHAnsi"/>
          <w:b/>
          <w:sz w:val="28"/>
          <w:szCs w:val="28"/>
        </w:rPr>
        <w:t>Frimley Health &amp; Care ICS</w:t>
      </w:r>
      <w:bookmarkEnd w:id="8"/>
    </w:p>
    <w:p w14:paraId="763C6EE5" w14:textId="77777777" w:rsidR="00AD2CAB" w:rsidRPr="0039243A" w:rsidRDefault="00AD2CAB" w:rsidP="0039243A">
      <w:pPr>
        <w:jc w:val="center"/>
        <w:rPr>
          <w:rFonts w:cstheme="minorHAnsi"/>
          <w:b/>
          <w:sz w:val="24"/>
          <w:szCs w:val="24"/>
        </w:rPr>
      </w:pPr>
    </w:p>
    <w:p w14:paraId="0777302B" w14:textId="77777777" w:rsidR="00D957F1" w:rsidRPr="0034764A" w:rsidRDefault="00D957F1" w:rsidP="00D957F1">
      <w:pPr>
        <w:jc w:val="center"/>
        <w:rPr>
          <w:rFonts w:cstheme="minorHAnsi"/>
          <w:b/>
          <w:sz w:val="24"/>
        </w:rPr>
      </w:pPr>
      <w:r w:rsidRPr="0034764A">
        <w:rPr>
          <w:rFonts w:cstheme="minorHAnsi"/>
          <w:b/>
          <w:sz w:val="24"/>
        </w:rPr>
        <w:t>ALL SECTIONS ON THIS APPLICATION FORM MUST BE COMPLETED</w:t>
      </w:r>
    </w:p>
    <w:p w14:paraId="2F64D39C" w14:textId="17866618" w:rsidR="00271E7D" w:rsidRDefault="00271E7D" w:rsidP="00271E7D">
      <w:pPr>
        <w:jc w:val="both"/>
        <w:rPr>
          <w:rFonts w:cstheme="minorHAnsi"/>
          <w:b/>
          <w:sz w:val="24"/>
        </w:rPr>
      </w:pPr>
    </w:p>
    <w:tbl>
      <w:tblPr>
        <w:tblStyle w:val="TableGrid"/>
        <w:tblW w:w="0" w:type="auto"/>
        <w:tblLook w:val="04A0" w:firstRow="1" w:lastRow="0" w:firstColumn="1" w:lastColumn="0" w:noHBand="0" w:noVBand="1"/>
      </w:tblPr>
      <w:tblGrid>
        <w:gridCol w:w="5228"/>
        <w:gridCol w:w="5228"/>
      </w:tblGrid>
      <w:tr w:rsidR="00FE7FA7" w:rsidRPr="00FE7FA7" w14:paraId="51F4AF1D" w14:textId="77777777" w:rsidTr="007A1D2E">
        <w:tc>
          <w:tcPr>
            <w:tcW w:w="5228" w:type="dxa"/>
            <w:tcBorders>
              <w:top w:val="nil"/>
              <w:left w:val="nil"/>
              <w:bottom w:val="single" w:sz="12" w:space="0" w:color="auto"/>
              <w:right w:val="nil"/>
            </w:tcBorders>
          </w:tcPr>
          <w:p w14:paraId="17B97812" w14:textId="1A0752DB" w:rsidR="00FE7FA7" w:rsidRPr="00FE7FA7" w:rsidRDefault="00FE7FA7" w:rsidP="00271E7D">
            <w:pPr>
              <w:jc w:val="both"/>
              <w:rPr>
                <w:rFonts w:ascii="Arial" w:hAnsi="Arial" w:cs="Arial"/>
                <w:b/>
                <w:sz w:val="22"/>
                <w:szCs w:val="22"/>
              </w:rPr>
            </w:pPr>
            <w:bookmarkStart w:id="9" w:name="_Hlk113984695"/>
            <w:r w:rsidRPr="00FE7FA7">
              <w:rPr>
                <w:rFonts w:ascii="Arial" w:hAnsi="Arial" w:cs="Arial"/>
                <w:b/>
                <w:sz w:val="22"/>
                <w:szCs w:val="22"/>
              </w:rPr>
              <w:t>Pharmacy stamp (including name and address):</w:t>
            </w:r>
          </w:p>
        </w:tc>
        <w:tc>
          <w:tcPr>
            <w:tcW w:w="5228" w:type="dxa"/>
            <w:tcBorders>
              <w:top w:val="nil"/>
              <w:left w:val="nil"/>
              <w:right w:val="nil"/>
            </w:tcBorders>
          </w:tcPr>
          <w:p w14:paraId="414011B9" w14:textId="39BDE2A7" w:rsidR="00FE7FA7" w:rsidRPr="00FE7FA7" w:rsidRDefault="00FE7FA7" w:rsidP="00271E7D">
            <w:pPr>
              <w:jc w:val="both"/>
              <w:rPr>
                <w:rFonts w:ascii="Arial" w:hAnsi="Arial" w:cs="Arial"/>
                <w:b/>
                <w:sz w:val="22"/>
                <w:szCs w:val="22"/>
              </w:rPr>
            </w:pPr>
            <w:r>
              <w:rPr>
                <w:rFonts w:ascii="Arial" w:hAnsi="Arial" w:cs="Arial"/>
                <w:b/>
                <w:sz w:val="22"/>
                <w:szCs w:val="22"/>
              </w:rPr>
              <w:t>Opening hours:</w:t>
            </w:r>
          </w:p>
        </w:tc>
      </w:tr>
      <w:tr w:rsidR="00FE7FA7" w:rsidRPr="00FE7FA7" w14:paraId="39E7EA3D" w14:textId="77777777" w:rsidTr="00FE7FA7">
        <w:tc>
          <w:tcPr>
            <w:tcW w:w="5228" w:type="dxa"/>
            <w:vMerge w:val="restart"/>
            <w:tcBorders>
              <w:top w:val="single" w:sz="12" w:space="0" w:color="auto"/>
              <w:left w:val="single" w:sz="12" w:space="0" w:color="auto"/>
              <w:right w:val="single" w:sz="12" w:space="0" w:color="auto"/>
            </w:tcBorders>
          </w:tcPr>
          <w:p w14:paraId="482B35EB" w14:textId="77777777" w:rsidR="00FE7FA7" w:rsidRPr="00FE7FA7" w:rsidRDefault="00FE7FA7" w:rsidP="00271E7D">
            <w:pPr>
              <w:jc w:val="both"/>
              <w:rPr>
                <w:rFonts w:ascii="Arial" w:hAnsi="Arial" w:cs="Arial"/>
                <w:b/>
                <w:sz w:val="24"/>
              </w:rPr>
            </w:pPr>
          </w:p>
        </w:tc>
        <w:tc>
          <w:tcPr>
            <w:tcW w:w="5228" w:type="dxa"/>
            <w:tcBorders>
              <w:left w:val="single" w:sz="12" w:space="0" w:color="auto"/>
            </w:tcBorders>
          </w:tcPr>
          <w:p w14:paraId="3CC05775" w14:textId="69FAD71F" w:rsidR="00FE7FA7" w:rsidRPr="00201306" w:rsidRDefault="00FE7FA7" w:rsidP="00271E7D">
            <w:pPr>
              <w:jc w:val="both"/>
              <w:rPr>
                <w:rFonts w:ascii="Arial" w:hAnsi="Arial" w:cs="Arial"/>
                <w:b/>
                <w:sz w:val="22"/>
                <w:szCs w:val="22"/>
              </w:rPr>
            </w:pPr>
            <w:r w:rsidRPr="00201306">
              <w:rPr>
                <w:rFonts w:ascii="Arial" w:hAnsi="Arial" w:cs="Arial"/>
                <w:b/>
                <w:sz w:val="22"/>
                <w:szCs w:val="22"/>
              </w:rPr>
              <w:t>Mon</w:t>
            </w:r>
            <w:r w:rsidR="00201306">
              <w:rPr>
                <w:rFonts w:ascii="Arial" w:hAnsi="Arial" w:cs="Arial"/>
                <w:b/>
                <w:sz w:val="22"/>
                <w:szCs w:val="22"/>
              </w:rPr>
              <w:t>:</w:t>
            </w:r>
          </w:p>
        </w:tc>
      </w:tr>
      <w:tr w:rsidR="00FE7FA7" w:rsidRPr="00FE7FA7" w14:paraId="16838E03" w14:textId="77777777" w:rsidTr="00FE7FA7">
        <w:tc>
          <w:tcPr>
            <w:tcW w:w="5228" w:type="dxa"/>
            <w:vMerge/>
            <w:tcBorders>
              <w:left w:val="single" w:sz="12" w:space="0" w:color="auto"/>
              <w:right w:val="single" w:sz="12" w:space="0" w:color="auto"/>
            </w:tcBorders>
          </w:tcPr>
          <w:p w14:paraId="32EEBB43" w14:textId="77777777" w:rsidR="00FE7FA7" w:rsidRPr="00FE7FA7" w:rsidRDefault="00FE7FA7" w:rsidP="00271E7D">
            <w:pPr>
              <w:jc w:val="both"/>
              <w:rPr>
                <w:rFonts w:ascii="Arial" w:hAnsi="Arial" w:cs="Arial"/>
                <w:b/>
                <w:sz w:val="24"/>
              </w:rPr>
            </w:pPr>
          </w:p>
        </w:tc>
        <w:tc>
          <w:tcPr>
            <w:tcW w:w="5228" w:type="dxa"/>
            <w:tcBorders>
              <w:left w:val="single" w:sz="12" w:space="0" w:color="auto"/>
            </w:tcBorders>
          </w:tcPr>
          <w:p w14:paraId="0B92B702" w14:textId="571BB42D" w:rsidR="00FE7FA7" w:rsidRPr="00201306" w:rsidRDefault="00FE7FA7" w:rsidP="00271E7D">
            <w:pPr>
              <w:jc w:val="both"/>
              <w:rPr>
                <w:rFonts w:ascii="Arial" w:hAnsi="Arial" w:cs="Arial"/>
                <w:b/>
                <w:sz w:val="22"/>
                <w:szCs w:val="22"/>
              </w:rPr>
            </w:pPr>
            <w:r w:rsidRPr="00201306">
              <w:rPr>
                <w:rFonts w:ascii="Arial" w:hAnsi="Arial" w:cs="Arial"/>
                <w:b/>
                <w:sz w:val="22"/>
                <w:szCs w:val="22"/>
              </w:rPr>
              <w:t>Tue</w:t>
            </w:r>
            <w:r w:rsidR="00201306">
              <w:rPr>
                <w:rFonts w:ascii="Arial" w:hAnsi="Arial" w:cs="Arial"/>
                <w:b/>
                <w:sz w:val="22"/>
                <w:szCs w:val="22"/>
              </w:rPr>
              <w:t>:</w:t>
            </w:r>
          </w:p>
        </w:tc>
      </w:tr>
      <w:tr w:rsidR="00FE7FA7" w:rsidRPr="00FE7FA7" w14:paraId="36ADE683" w14:textId="77777777" w:rsidTr="00FE7FA7">
        <w:tc>
          <w:tcPr>
            <w:tcW w:w="5228" w:type="dxa"/>
            <w:vMerge/>
            <w:tcBorders>
              <w:left w:val="single" w:sz="12" w:space="0" w:color="auto"/>
              <w:right w:val="single" w:sz="12" w:space="0" w:color="auto"/>
            </w:tcBorders>
          </w:tcPr>
          <w:p w14:paraId="4FEBCB1A" w14:textId="77777777" w:rsidR="00FE7FA7" w:rsidRPr="00FE7FA7" w:rsidRDefault="00FE7FA7" w:rsidP="00271E7D">
            <w:pPr>
              <w:jc w:val="both"/>
              <w:rPr>
                <w:rFonts w:ascii="Arial" w:hAnsi="Arial" w:cs="Arial"/>
                <w:b/>
                <w:sz w:val="24"/>
              </w:rPr>
            </w:pPr>
          </w:p>
        </w:tc>
        <w:tc>
          <w:tcPr>
            <w:tcW w:w="5228" w:type="dxa"/>
            <w:tcBorders>
              <w:left w:val="single" w:sz="12" w:space="0" w:color="auto"/>
            </w:tcBorders>
          </w:tcPr>
          <w:p w14:paraId="23DB7F43" w14:textId="5CDBFC1C" w:rsidR="00FE7FA7" w:rsidRPr="00201306" w:rsidRDefault="00FE7FA7" w:rsidP="00271E7D">
            <w:pPr>
              <w:jc w:val="both"/>
              <w:rPr>
                <w:rFonts w:ascii="Arial" w:hAnsi="Arial" w:cs="Arial"/>
                <w:b/>
                <w:sz w:val="22"/>
                <w:szCs w:val="22"/>
              </w:rPr>
            </w:pPr>
            <w:r w:rsidRPr="00201306">
              <w:rPr>
                <w:rFonts w:ascii="Arial" w:hAnsi="Arial" w:cs="Arial"/>
                <w:b/>
                <w:sz w:val="22"/>
                <w:szCs w:val="22"/>
              </w:rPr>
              <w:t>Wed</w:t>
            </w:r>
            <w:r w:rsidR="00201306">
              <w:rPr>
                <w:rFonts w:ascii="Arial" w:hAnsi="Arial" w:cs="Arial"/>
                <w:b/>
                <w:sz w:val="22"/>
                <w:szCs w:val="22"/>
              </w:rPr>
              <w:t>:</w:t>
            </w:r>
          </w:p>
        </w:tc>
      </w:tr>
      <w:tr w:rsidR="00FE7FA7" w:rsidRPr="00FE7FA7" w14:paraId="5220B717" w14:textId="77777777" w:rsidTr="00FE7FA7">
        <w:tc>
          <w:tcPr>
            <w:tcW w:w="5228" w:type="dxa"/>
            <w:vMerge/>
            <w:tcBorders>
              <w:left w:val="single" w:sz="12" w:space="0" w:color="auto"/>
              <w:right w:val="single" w:sz="12" w:space="0" w:color="auto"/>
            </w:tcBorders>
          </w:tcPr>
          <w:p w14:paraId="4870F9C5" w14:textId="77777777" w:rsidR="00FE7FA7" w:rsidRPr="00FE7FA7" w:rsidRDefault="00FE7FA7" w:rsidP="00271E7D">
            <w:pPr>
              <w:jc w:val="both"/>
              <w:rPr>
                <w:rFonts w:ascii="Arial" w:hAnsi="Arial" w:cs="Arial"/>
                <w:b/>
                <w:sz w:val="24"/>
              </w:rPr>
            </w:pPr>
          </w:p>
        </w:tc>
        <w:tc>
          <w:tcPr>
            <w:tcW w:w="5228" w:type="dxa"/>
            <w:tcBorders>
              <w:left w:val="single" w:sz="12" w:space="0" w:color="auto"/>
            </w:tcBorders>
          </w:tcPr>
          <w:p w14:paraId="312ACDAA" w14:textId="7E63AF3C" w:rsidR="00FE7FA7" w:rsidRPr="00201306" w:rsidRDefault="00FE7FA7" w:rsidP="00271E7D">
            <w:pPr>
              <w:jc w:val="both"/>
              <w:rPr>
                <w:rFonts w:ascii="Arial" w:hAnsi="Arial" w:cs="Arial"/>
                <w:b/>
                <w:sz w:val="22"/>
                <w:szCs w:val="22"/>
              </w:rPr>
            </w:pPr>
            <w:r w:rsidRPr="00201306">
              <w:rPr>
                <w:rFonts w:ascii="Arial" w:hAnsi="Arial" w:cs="Arial"/>
                <w:b/>
                <w:sz w:val="22"/>
                <w:szCs w:val="22"/>
              </w:rPr>
              <w:t>Thu</w:t>
            </w:r>
            <w:r w:rsidR="00201306">
              <w:rPr>
                <w:rFonts w:ascii="Arial" w:hAnsi="Arial" w:cs="Arial"/>
                <w:b/>
                <w:sz w:val="22"/>
                <w:szCs w:val="22"/>
              </w:rPr>
              <w:t>:</w:t>
            </w:r>
          </w:p>
        </w:tc>
      </w:tr>
      <w:tr w:rsidR="00FE7FA7" w:rsidRPr="00FE7FA7" w14:paraId="2C35D865" w14:textId="77777777" w:rsidTr="00FE7FA7">
        <w:tc>
          <w:tcPr>
            <w:tcW w:w="5228" w:type="dxa"/>
            <w:vMerge/>
            <w:tcBorders>
              <w:left w:val="single" w:sz="12" w:space="0" w:color="auto"/>
              <w:right w:val="single" w:sz="12" w:space="0" w:color="auto"/>
            </w:tcBorders>
          </w:tcPr>
          <w:p w14:paraId="4C1CE05F" w14:textId="77777777" w:rsidR="00FE7FA7" w:rsidRPr="00FE7FA7" w:rsidRDefault="00FE7FA7" w:rsidP="00271E7D">
            <w:pPr>
              <w:jc w:val="both"/>
              <w:rPr>
                <w:rFonts w:ascii="Arial" w:hAnsi="Arial" w:cs="Arial"/>
                <w:b/>
                <w:sz w:val="24"/>
              </w:rPr>
            </w:pPr>
          </w:p>
        </w:tc>
        <w:tc>
          <w:tcPr>
            <w:tcW w:w="5228" w:type="dxa"/>
            <w:tcBorders>
              <w:left w:val="single" w:sz="12" w:space="0" w:color="auto"/>
            </w:tcBorders>
          </w:tcPr>
          <w:p w14:paraId="0AD86F63" w14:textId="514694AC" w:rsidR="00FE7FA7" w:rsidRPr="00201306" w:rsidRDefault="00FE7FA7" w:rsidP="00271E7D">
            <w:pPr>
              <w:jc w:val="both"/>
              <w:rPr>
                <w:rFonts w:ascii="Arial" w:hAnsi="Arial" w:cs="Arial"/>
                <w:b/>
                <w:sz w:val="22"/>
                <w:szCs w:val="22"/>
              </w:rPr>
            </w:pPr>
            <w:r w:rsidRPr="00201306">
              <w:rPr>
                <w:rFonts w:ascii="Arial" w:hAnsi="Arial" w:cs="Arial"/>
                <w:b/>
                <w:sz w:val="22"/>
                <w:szCs w:val="22"/>
              </w:rPr>
              <w:t>Fri</w:t>
            </w:r>
            <w:r w:rsidR="00201306">
              <w:rPr>
                <w:rFonts w:ascii="Arial" w:hAnsi="Arial" w:cs="Arial"/>
                <w:b/>
                <w:sz w:val="22"/>
                <w:szCs w:val="22"/>
              </w:rPr>
              <w:t>:</w:t>
            </w:r>
          </w:p>
        </w:tc>
      </w:tr>
      <w:tr w:rsidR="00FE7FA7" w:rsidRPr="00FE7FA7" w14:paraId="127CE6DC" w14:textId="77777777" w:rsidTr="00FE7FA7">
        <w:tc>
          <w:tcPr>
            <w:tcW w:w="5228" w:type="dxa"/>
            <w:vMerge/>
            <w:tcBorders>
              <w:left w:val="single" w:sz="12" w:space="0" w:color="auto"/>
              <w:right w:val="single" w:sz="12" w:space="0" w:color="auto"/>
            </w:tcBorders>
          </w:tcPr>
          <w:p w14:paraId="28BB73B5" w14:textId="77777777" w:rsidR="00FE7FA7" w:rsidRPr="00FE7FA7" w:rsidRDefault="00FE7FA7" w:rsidP="00271E7D">
            <w:pPr>
              <w:jc w:val="both"/>
              <w:rPr>
                <w:rFonts w:ascii="Arial" w:hAnsi="Arial" w:cs="Arial"/>
                <w:b/>
                <w:sz w:val="24"/>
              </w:rPr>
            </w:pPr>
          </w:p>
        </w:tc>
        <w:tc>
          <w:tcPr>
            <w:tcW w:w="5228" w:type="dxa"/>
            <w:tcBorders>
              <w:left w:val="single" w:sz="12" w:space="0" w:color="auto"/>
            </w:tcBorders>
          </w:tcPr>
          <w:p w14:paraId="3A52B880" w14:textId="1BC25856" w:rsidR="00FE7FA7" w:rsidRPr="00201306" w:rsidRDefault="00FE7FA7" w:rsidP="00271E7D">
            <w:pPr>
              <w:jc w:val="both"/>
              <w:rPr>
                <w:rFonts w:ascii="Arial" w:hAnsi="Arial" w:cs="Arial"/>
                <w:b/>
                <w:sz w:val="22"/>
                <w:szCs w:val="22"/>
              </w:rPr>
            </w:pPr>
            <w:r w:rsidRPr="00201306">
              <w:rPr>
                <w:rFonts w:ascii="Arial" w:hAnsi="Arial" w:cs="Arial"/>
                <w:b/>
                <w:sz w:val="22"/>
                <w:szCs w:val="22"/>
              </w:rPr>
              <w:t>Sat</w:t>
            </w:r>
            <w:r w:rsidR="00201306">
              <w:rPr>
                <w:rFonts w:ascii="Arial" w:hAnsi="Arial" w:cs="Arial"/>
                <w:b/>
                <w:sz w:val="22"/>
                <w:szCs w:val="22"/>
              </w:rPr>
              <w:t>:</w:t>
            </w:r>
          </w:p>
        </w:tc>
      </w:tr>
      <w:tr w:rsidR="00FE7FA7" w:rsidRPr="00FE7FA7" w14:paraId="5C85D6F0" w14:textId="77777777" w:rsidTr="00FE7FA7">
        <w:tc>
          <w:tcPr>
            <w:tcW w:w="5228" w:type="dxa"/>
            <w:vMerge/>
            <w:tcBorders>
              <w:left w:val="single" w:sz="12" w:space="0" w:color="auto"/>
              <w:bottom w:val="single" w:sz="12" w:space="0" w:color="auto"/>
              <w:right w:val="single" w:sz="12" w:space="0" w:color="auto"/>
            </w:tcBorders>
          </w:tcPr>
          <w:p w14:paraId="5CB15006" w14:textId="77777777" w:rsidR="00FE7FA7" w:rsidRPr="00FE7FA7" w:rsidRDefault="00FE7FA7" w:rsidP="00271E7D">
            <w:pPr>
              <w:jc w:val="both"/>
              <w:rPr>
                <w:rFonts w:ascii="Arial" w:hAnsi="Arial" w:cs="Arial"/>
                <w:b/>
                <w:sz w:val="24"/>
              </w:rPr>
            </w:pPr>
          </w:p>
        </w:tc>
        <w:tc>
          <w:tcPr>
            <w:tcW w:w="5228" w:type="dxa"/>
            <w:tcBorders>
              <w:left w:val="single" w:sz="12" w:space="0" w:color="auto"/>
            </w:tcBorders>
          </w:tcPr>
          <w:p w14:paraId="1957E8AC" w14:textId="09C3AA85" w:rsidR="00FE7FA7" w:rsidRPr="00201306" w:rsidRDefault="00FE7FA7" w:rsidP="00271E7D">
            <w:pPr>
              <w:jc w:val="both"/>
              <w:rPr>
                <w:rFonts w:ascii="Arial" w:hAnsi="Arial" w:cs="Arial"/>
                <w:b/>
                <w:sz w:val="22"/>
                <w:szCs w:val="22"/>
              </w:rPr>
            </w:pPr>
            <w:r w:rsidRPr="00201306">
              <w:rPr>
                <w:rFonts w:ascii="Arial" w:hAnsi="Arial" w:cs="Arial"/>
                <w:b/>
                <w:sz w:val="22"/>
                <w:szCs w:val="22"/>
              </w:rPr>
              <w:t>Su</w:t>
            </w:r>
            <w:r w:rsidR="00201306" w:rsidRPr="00201306">
              <w:rPr>
                <w:rFonts w:ascii="Arial" w:hAnsi="Arial" w:cs="Arial"/>
                <w:b/>
                <w:sz w:val="22"/>
                <w:szCs w:val="22"/>
              </w:rPr>
              <w:t>n</w:t>
            </w:r>
            <w:r w:rsidR="00201306">
              <w:rPr>
                <w:rFonts w:ascii="Arial" w:hAnsi="Arial" w:cs="Arial"/>
                <w:b/>
                <w:sz w:val="22"/>
                <w:szCs w:val="22"/>
              </w:rPr>
              <w:t>:</w:t>
            </w:r>
          </w:p>
        </w:tc>
      </w:tr>
      <w:bookmarkEnd w:id="9"/>
    </w:tbl>
    <w:p w14:paraId="6ACD1C42" w14:textId="59C1FD98" w:rsidR="00FE7FA7" w:rsidRDefault="00FE7FA7" w:rsidP="00271E7D">
      <w:pPr>
        <w:jc w:val="both"/>
        <w:rPr>
          <w:rFonts w:cstheme="minorHAnsi"/>
          <w:b/>
          <w:sz w:val="24"/>
        </w:rPr>
      </w:pPr>
    </w:p>
    <w:p w14:paraId="127A13FF" w14:textId="77777777" w:rsidR="00271E7D" w:rsidRPr="0034764A" w:rsidRDefault="00271E7D" w:rsidP="00187421">
      <w:pPr>
        <w:jc w:val="both"/>
        <w:rPr>
          <w:rFonts w:ascii="Arial" w:hAnsi="Arial" w:cs="Arial"/>
          <w:sz w:val="24"/>
          <w:highlight w:val="red"/>
        </w:rPr>
      </w:pPr>
    </w:p>
    <w:tbl>
      <w:tblPr>
        <w:tblStyle w:val="TableGrid"/>
        <w:tblW w:w="0" w:type="auto"/>
        <w:tblLook w:val="04A0" w:firstRow="1" w:lastRow="0" w:firstColumn="1" w:lastColumn="0" w:noHBand="0" w:noVBand="1"/>
      </w:tblPr>
      <w:tblGrid>
        <w:gridCol w:w="8755"/>
        <w:gridCol w:w="1559"/>
      </w:tblGrid>
      <w:tr w:rsidR="0061169F" w:rsidRPr="0034764A" w14:paraId="716C0FFE" w14:textId="77777777" w:rsidTr="0061169F">
        <w:tc>
          <w:tcPr>
            <w:tcW w:w="8755" w:type="dxa"/>
          </w:tcPr>
          <w:p w14:paraId="705DE2F2" w14:textId="77777777" w:rsidR="007E38E6" w:rsidRPr="0034764A" w:rsidRDefault="00DB7CF0" w:rsidP="00DB7CF0">
            <w:pPr>
              <w:jc w:val="both"/>
              <w:rPr>
                <w:rFonts w:asciiTheme="minorHAnsi" w:hAnsiTheme="minorHAnsi" w:cstheme="minorHAnsi"/>
                <w:b/>
                <w:sz w:val="24"/>
                <w:szCs w:val="22"/>
              </w:rPr>
            </w:pPr>
            <w:r w:rsidRPr="0034764A">
              <w:rPr>
                <w:rFonts w:asciiTheme="minorHAnsi" w:hAnsiTheme="minorHAnsi" w:cstheme="minorHAnsi"/>
                <w:b/>
                <w:sz w:val="24"/>
                <w:szCs w:val="22"/>
              </w:rPr>
              <w:t xml:space="preserve">Pharmacy </w:t>
            </w:r>
            <w:r w:rsidR="00F56BF0" w:rsidRPr="0034764A">
              <w:rPr>
                <w:rFonts w:asciiTheme="minorHAnsi" w:hAnsiTheme="minorHAnsi" w:cstheme="minorHAnsi"/>
                <w:b/>
                <w:sz w:val="24"/>
                <w:szCs w:val="22"/>
              </w:rPr>
              <w:t>premises</w:t>
            </w:r>
            <w:r w:rsidRPr="0034764A">
              <w:rPr>
                <w:rFonts w:asciiTheme="minorHAnsi" w:hAnsiTheme="minorHAnsi" w:cstheme="minorHAnsi"/>
                <w:b/>
                <w:sz w:val="24"/>
                <w:szCs w:val="22"/>
              </w:rPr>
              <w:t xml:space="preserve"> </w:t>
            </w:r>
            <w:r w:rsidR="007E38E6" w:rsidRPr="0034764A">
              <w:rPr>
                <w:rFonts w:asciiTheme="minorHAnsi" w:hAnsiTheme="minorHAnsi" w:cstheme="minorHAnsi"/>
                <w:b/>
                <w:sz w:val="24"/>
                <w:szCs w:val="22"/>
              </w:rPr>
              <w:t>questions</w:t>
            </w:r>
          </w:p>
        </w:tc>
        <w:tc>
          <w:tcPr>
            <w:tcW w:w="1559" w:type="dxa"/>
          </w:tcPr>
          <w:p w14:paraId="5CD84F6E" w14:textId="77777777" w:rsidR="007E38E6" w:rsidRPr="0034764A" w:rsidRDefault="007E38E6" w:rsidP="00F56BF0">
            <w:pPr>
              <w:jc w:val="center"/>
              <w:rPr>
                <w:rFonts w:asciiTheme="minorHAnsi" w:hAnsiTheme="minorHAnsi" w:cstheme="minorHAnsi"/>
                <w:b/>
                <w:sz w:val="24"/>
                <w:szCs w:val="22"/>
              </w:rPr>
            </w:pPr>
            <w:r w:rsidRPr="0034764A">
              <w:rPr>
                <w:rFonts w:asciiTheme="minorHAnsi" w:hAnsiTheme="minorHAnsi" w:cstheme="minorHAnsi"/>
                <w:b/>
                <w:sz w:val="24"/>
                <w:szCs w:val="22"/>
              </w:rPr>
              <w:t>Circle either Yes or No</w:t>
            </w:r>
          </w:p>
        </w:tc>
      </w:tr>
      <w:tr w:rsidR="0061169F" w:rsidRPr="0034764A" w14:paraId="0DC462D0" w14:textId="77777777" w:rsidTr="0061169F">
        <w:tc>
          <w:tcPr>
            <w:tcW w:w="8755" w:type="dxa"/>
          </w:tcPr>
          <w:p w14:paraId="59AE65BA" w14:textId="77777777" w:rsidR="007E38E6" w:rsidRPr="0034764A" w:rsidRDefault="007E38E6" w:rsidP="007E38E6">
            <w:pPr>
              <w:rPr>
                <w:rFonts w:asciiTheme="minorHAnsi" w:hAnsiTheme="minorHAnsi" w:cstheme="minorHAnsi"/>
                <w:sz w:val="24"/>
                <w:szCs w:val="22"/>
              </w:rPr>
            </w:pPr>
            <w:r w:rsidRPr="0034764A">
              <w:rPr>
                <w:rFonts w:asciiTheme="minorHAnsi" w:hAnsiTheme="minorHAnsi" w:cstheme="minorHAnsi"/>
                <w:sz w:val="24"/>
                <w:szCs w:val="22"/>
              </w:rPr>
              <w:t xml:space="preserve">The pharmacy </w:t>
            </w:r>
            <w:r w:rsidR="00F56BF0" w:rsidRPr="0034764A">
              <w:rPr>
                <w:rFonts w:asciiTheme="minorHAnsi" w:hAnsiTheme="minorHAnsi" w:cstheme="minorHAnsi"/>
                <w:sz w:val="24"/>
                <w:szCs w:val="22"/>
              </w:rPr>
              <w:t>premises</w:t>
            </w:r>
            <w:r w:rsidRPr="0034764A">
              <w:rPr>
                <w:rFonts w:asciiTheme="minorHAnsi" w:hAnsiTheme="minorHAnsi" w:cstheme="minorHAnsi"/>
                <w:sz w:val="24"/>
                <w:szCs w:val="22"/>
              </w:rPr>
              <w:t xml:space="preserve"> has a consultation room available?</w:t>
            </w:r>
          </w:p>
        </w:tc>
        <w:tc>
          <w:tcPr>
            <w:tcW w:w="1559" w:type="dxa"/>
          </w:tcPr>
          <w:p w14:paraId="1281847D" w14:textId="77777777" w:rsidR="007E38E6" w:rsidRPr="0034764A" w:rsidRDefault="00F56BF0" w:rsidP="00F56BF0">
            <w:pPr>
              <w:jc w:val="center"/>
              <w:rPr>
                <w:rFonts w:asciiTheme="minorHAnsi" w:hAnsiTheme="minorHAnsi" w:cstheme="minorHAnsi"/>
                <w:sz w:val="24"/>
                <w:szCs w:val="22"/>
              </w:rPr>
            </w:pPr>
            <w:r w:rsidRPr="0034764A">
              <w:rPr>
                <w:rFonts w:asciiTheme="minorHAnsi" w:hAnsiTheme="minorHAnsi" w:cstheme="minorHAnsi"/>
                <w:sz w:val="24"/>
                <w:szCs w:val="22"/>
              </w:rPr>
              <w:t>Yes / No</w:t>
            </w:r>
          </w:p>
        </w:tc>
      </w:tr>
      <w:tr w:rsidR="0061169F" w:rsidRPr="0034764A" w14:paraId="5D336055" w14:textId="77777777" w:rsidTr="0061169F">
        <w:tc>
          <w:tcPr>
            <w:tcW w:w="8755" w:type="dxa"/>
          </w:tcPr>
          <w:p w14:paraId="70B187A7" w14:textId="77777777" w:rsidR="007E38E6" w:rsidRPr="0034764A" w:rsidRDefault="00DB7CF0" w:rsidP="00A572C8">
            <w:pPr>
              <w:jc w:val="both"/>
              <w:rPr>
                <w:rFonts w:asciiTheme="minorHAnsi" w:hAnsiTheme="minorHAnsi" w:cstheme="minorHAnsi"/>
                <w:sz w:val="24"/>
                <w:szCs w:val="22"/>
              </w:rPr>
            </w:pPr>
            <w:r w:rsidRPr="0034764A">
              <w:rPr>
                <w:rFonts w:asciiTheme="minorHAnsi" w:hAnsiTheme="minorHAnsi" w:cstheme="minorHAnsi"/>
                <w:sz w:val="24"/>
                <w:szCs w:val="22"/>
              </w:rPr>
              <w:t>This consultation room can provide sufficient level of privacy and safety and meets any national contractual requirements</w:t>
            </w:r>
            <w:r w:rsidR="006408FF" w:rsidRPr="0034764A">
              <w:rPr>
                <w:rFonts w:asciiTheme="minorHAnsi" w:hAnsiTheme="minorHAnsi" w:cstheme="minorHAnsi"/>
                <w:sz w:val="24"/>
                <w:szCs w:val="22"/>
              </w:rPr>
              <w:t>?</w:t>
            </w:r>
          </w:p>
        </w:tc>
        <w:tc>
          <w:tcPr>
            <w:tcW w:w="1559" w:type="dxa"/>
          </w:tcPr>
          <w:p w14:paraId="65ADF240" w14:textId="77777777" w:rsidR="007E38E6" w:rsidRPr="0034764A" w:rsidRDefault="007E38E6" w:rsidP="00F56BF0">
            <w:pPr>
              <w:jc w:val="center"/>
              <w:rPr>
                <w:rFonts w:asciiTheme="minorHAnsi" w:hAnsiTheme="minorHAnsi" w:cstheme="minorHAnsi"/>
                <w:sz w:val="24"/>
                <w:szCs w:val="22"/>
              </w:rPr>
            </w:pPr>
            <w:r w:rsidRPr="0034764A">
              <w:rPr>
                <w:rFonts w:asciiTheme="minorHAnsi" w:hAnsiTheme="minorHAnsi" w:cstheme="minorHAnsi"/>
                <w:sz w:val="24"/>
                <w:szCs w:val="22"/>
              </w:rPr>
              <w:t>Yes / No</w:t>
            </w:r>
          </w:p>
        </w:tc>
      </w:tr>
    </w:tbl>
    <w:p w14:paraId="4742D174" w14:textId="77777777" w:rsidR="0034764A" w:rsidRDefault="0034764A" w:rsidP="003D1727">
      <w:pPr>
        <w:jc w:val="both"/>
        <w:rPr>
          <w:rFonts w:ascii="Arial" w:hAnsi="Arial" w:cs="Arial"/>
          <w:sz w:val="24"/>
          <w:highlight w:val="red"/>
        </w:rPr>
      </w:pPr>
    </w:p>
    <w:p w14:paraId="696A387D" w14:textId="77777777" w:rsidR="00A572C8" w:rsidRPr="0034764A" w:rsidRDefault="00A572C8" w:rsidP="003D1727">
      <w:pPr>
        <w:rPr>
          <w:rFonts w:cstheme="minorHAnsi"/>
          <w:sz w:val="24"/>
        </w:rPr>
      </w:pPr>
      <w:r w:rsidRPr="0034764A">
        <w:rPr>
          <w:rFonts w:cstheme="minorHAnsi"/>
          <w:sz w:val="24"/>
        </w:rPr>
        <w:t>I wish to provide this service</w:t>
      </w:r>
      <w:r w:rsidR="00F91A37" w:rsidRPr="0034764A">
        <w:rPr>
          <w:rFonts w:cstheme="minorHAnsi"/>
          <w:sz w:val="24"/>
        </w:rPr>
        <w:t xml:space="preserve"> and </w:t>
      </w:r>
      <w:r w:rsidR="0034764A">
        <w:rPr>
          <w:rFonts w:cstheme="minorHAnsi"/>
          <w:sz w:val="24"/>
        </w:rPr>
        <w:t xml:space="preserve">on appointment, I </w:t>
      </w:r>
      <w:r w:rsidR="00F91A37" w:rsidRPr="0034764A">
        <w:rPr>
          <w:rFonts w:cstheme="minorHAnsi"/>
          <w:sz w:val="24"/>
        </w:rPr>
        <w:t xml:space="preserve">will </w:t>
      </w:r>
      <w:r w:rsidR="0034764A">
        <w:rPr>
          <w:rFonts w:cstheme="minorHAnsi"/>
          <w:sz w:val="24"/>
        </w:rPr>
        <w:t>ensure that</w:t>
      </w:r>
      <w:r w:rsidR="00F91A37" w:rsidRPr="0034764A">
        <w:rPr>
          <w:rFonts w:cstheme="minorHAnsi"/>
          <w:sz w:val="24"/>
        </w:rPr>
        <w:t xml:space="preserve"> the requirements as set out in the service specification </w:t>
      </w:r>
      <w:r w:rsidR="0034764A">
        <w:rPr>
          <w:rFonts w:cstheme="minorHAnsi"/>
          <w:sz w:val="24"/>
        </w:rPr>
        <w:t xml:space="preserve">are </w:t>
      </w:r>
      <w:r w:rsidR="00CD41C5">
        <w:rPr>
          <w:rFonts w:cstheme="minorHAnsi"/>
          <w:sz w:val="24"/>
        </w:rPr>
        <w:t>adhered to</w:t>
      </w:r>
      <w:r w:rsidR="0034764A">
        <w:rPr>
          <w:rFonts w:cstheme="minorHAnsi"/>
          <w:sz w:val="24"/>
        </w:rPr>
        <w:t xml:space="preserve"> </w:t>
      </w:r>
      <w:r w:rsidR="00967D0C" w:rsidRPr="0034764A">
        <w:rPr>
          <w:rFonts w:cstheme="minorHAnsi"/>
          <w:sz w:val="24"/>
        </w:rPr>
        <w:t>when providing this</w:t>
      </w:r>
      <w:r w:rsidR="00F91A37" w:rsidRPr="0034764A">
        <w:rPr>
          <w:rFonts w:cstheme="minorHAnsi"/>
          <w:sz w:val="24"/>
        </w:rPr>
        <w:t xml:space="preserve"> locally commissioned service.</w:t>
      </w:r>
    </w:p>
    <w:p w14:paraId="2B05FC16" w14:textId="77777777" w:rsidR="006D11DA" w:rsidRDefault="006D11DA" w:rsidP="00A750CC">
      <w:pPr>
        <w:rPr>
          <w:rFonts w:ascii="Arial" w:hAnsi="Arial" w:cs="Arial"/>
          <w:highlight w:val="red"/>
        </w:rPr>
      </w:pPr>
    </w:p>
    <w:p w14:paraId="1FA4A851" w14:textId="77777777" w:rsidR="00271E7D" w:rsidRPr="00A600A1" w:rsidRDefault="00271E7D" w:rsidP="00A750CC">
      <w:pPr>
        <w:rPr>
          <w:rFonts w:ascii="Arial" w:hAnsi="Arial" w:cs="Arial"/>
          <w:highlight w:val="red"/>
        </w:rPr>
      </w:pPr>
    </w:p>
    <w:p w14:paraId="0AD9FA7B" w14:textId="77777777" w:rsidR="00A14F86" w:rsidRPr="0081208B" w:rsidRDefault="00A14F86" w:rsidP="00A14F86">
      <w:pPr>
        <w:rPr>
          <w:rFonts w:cstheme="minorHAnsi"/>
          <w:sz w:val="24"/>
        </w:rPr>
      </w:pPr>
      <w:r>
        <w:rPr>
          <w:rFonts w:cstheme="minorHAnsi"/>
          <w:b/>
          <w:sz w:val="24"/>
        </w:rPr>
        <w:t>Lead contact n</w:t>
      </w:r>
      <w:r w:rsidRPr="0081208B">
        <w:rPr>
          <w:rFonts w:cstheme="minorHAnsi"/>
          <w:b/>
          <w:sz w:val="24"/>
        </w:rPr>
        <w:t>ame (BLOCK CAPITALS)</w:t>
      </w:r>
      <w:r w:rsidRPr="0081208B">
        <w:rPr>
          <w:rFonts w:cstheme="minorHAnsi"/>
          <w:sz w:val="24"/>
        </w:rPr>
        <w:t>:……………………………………………………………………………………..</w:t>
      </w:r>
    </w:p>
    <w:p w14:paraId="676AE5FF" w14:textId="77777777" w:rsidR="00A14F86" w:rsidRPr="0061470E" w:rsidRDefault="00A14F86" w:rsidP="00A14F86">
      <w:pPr>
        <w:rPr>
          <w:rFonts w:cstheme="minorHAnsi"/>
          <w:sz w:val="18"/>
        </w:rPr>
      </w:pPr>
    </w:p>
    <w:p w14:paraId="0B065303" w14:textId="77777777" w:rsidR="00A14F86" w:rsidRDefault="00A14F86" w:rsidP="00A14F86">
      <w:pPr>
        <w:rPr>
          <w:rFonts w:cstheme="minorHAnsi"/>
          <w:b/>
          <w:sz w:val="24"/>
        </w:rPr>
      </w:pPr>
      <w:r>
        <w:rPr>
          <w:rFonts w:cstheme="minorHAnsi"/>
          <w:b/>
          <w:sz w:val="24"/>
        </w:rPr>
        <w:t>Lead contact position:………………………………………………………………………………………………………………</w:t>
      </w:r>
    </w:p>
    <w:p w14:paraId="0CAB58BC" w14:textId="77777777" w:rsidR="00A14F86" w:rsidRPr="0061470E" w:rsidRDefault="00A14F86" w:rsidP="00A14F86">
      <w:pPr>
        <w:rPr>
          <w:rFonts w:cstheme="minorHAnsi"/>
          <w:b/>
          <w:sz w:val="18"/>
          <w:szCs w:val="18"/>
        </w:rPr>
      </w:pPr>
    </w:p>
    <w:p w14:paraId="2477D214" w14:textId="77777777" w:rsidR="00A14F86" w:rsidRDefault="00A14F86" w:rsidP="00A14F86">
      <w:pPr>
        <w:rPr>
          <w:rFonts w:cstheme="minorHAnsi"/>
          <w:sz w:val="24"/>
        </w:rPr>
      </w:pPr>
      <w:r>
        <w:rPr>
          <w:rFonts w:cstheme="minorHAnsi"/>
          <w:b/>
          <w:sz w:val="24"/>
        </w:rPr>
        <w:t>Lead contact s</w:t>
      </w:r>
      <w:r w:rsidRPr="0081208B">
        <w:rPr>
          <w:rFonts w:cstheme="minorHAnsi"/>
          <w:b/>
          <w:sz w:val="24"/>
        </w:rPr>
        <w:t>ignature:</w:t>
      </w:r>
      <w:r w:rsidRPr="0081208B">
        <w:rPr>
          <w:rFonts w:cstheme="minorHAnsi"/>
          <w:sz w:val="24"/>
        </w:rPr>
        <w:t>…………………………………………………………………………………………</w:t>
      </w:r>
      <w:r>
        <w:rPr>
          <w:rFonts w:cstheme="minorHAnsi"/>
          <w:sz w:val="24"/>
        </w:rPr>
        <w:t>…………………….</w:t>
      </w:r>
    </w:p>
    <w:p w14:paraId="23C3226F" w14:textId="77777777" w:rsidR="00A14F86" w:rsidRPr="0061470E" w:rsidRDefault="00A14F86" w:rsidP="00A14F86">
      <w:pPr>
        <w:rPr>
          <w:rFonts w:cstheme="minorHAnsi"/>
          <w:sz w:val="18"/>
          <w:szCs w:val="18"/>
        </w:rPr>
      </w:pPr>
    </w:p>
    <w:p w14:paraId="100CB5A6" w14:textId="77777777" w:rsidR="00A14F86" w:rsidRPr="00A14F86" w:rsidRDefault="00A14F86" w:rsidP="00A14F86">
      <w:pPr>
        <w:rPr>
          <w:rFonts w:cstheme="minorHAnsi"/>
          <w:b/>
          <w:sz w:val="24"/>
        </w:rPr>
      </w:pPr>
      <w:r>
        <w:rPr>
          <w:rFonts w:cstheme="minorHAnsi"/>
          <w:b/>
          <w:sz w:val="24"/>
        </w:rPr>
        <w:t>Lead c</w:t>
      </w:r>
      <w:r w:rsidRPr="00A14F86">
        <w:rPr>
          <w:rFonts w:cstheme="minorHAnsi"/>
          <w:b/>
          <w:sz w:val="24"/>
        </w:rPr>
        <w:t>ontact email address:</w:t>
      </w:r>
      <w:r>
        <w:rPr>
          <w:rFonts w:cstheme="minorHAnsi"/>
          <w:b/>
          <w:sz w:val="24"/>
        </w:rPr>
        <w:t>……………………………………………………………………………………………………….</w:t>
      </w:r>
    </w:p>
    <w:p w14:paraId="52A1530E" w14:textId="77777777" w:rsidR="00A14F86" w:rsidRPr="0061470E" w:rsidRDefault="00A14F86" w:rsidP="00A14F86">
      <w:pPr>
        <w:rPr>
          <w:rFonts w:cstheme="minorHAnsi"/>
          <w:sz w:val="18"/>
          <w:szCs w:val="18"/>
        </w:rPr>
      </w:pPr>
    </w:p>
    <w:p w14:paraId="11FC314E" w14:textId="77777777" w:rsidR="00A14F86" w:rsidRPr="00A14F86" w:rsidRDefault="00A14F86" w:rsidP="00A14F86">
      <w:pPr>
        <w:rPr>
          <w:rFonts w:cstheme="minorHAnsi"/>
          <w:b/>
          <w:sz w:val="24"/>
        </w:rPr>
      </w:pPr>
      <w:r>
        <w:rPr>
          <w:rFonts w:cstheme="minorHAnsi"/>
          <w:b/>
          <w:sz w:val="24"/>
        </w:rPr>
        <w:t>Lead c</w:t>
      </w:r>
      <w:r w:rsidRPr="00A14F86">
        <w:rPr>
          <w:rFonts w:cstheme="minorHAnsi"/>
          <w:b/>
          <w:sz w:val="24"/>
        </w:rPr>
        <w:t>ontact telephone number:</w:t>
      </w:r>
      <w:r>
        <w:rPr>
          <w:rFonts w:cstheme="minorHAnsi"/>
          <w:b/>
          <w:sz w:val="24"/>
        </w:rPr>
        <w:t>……………………………………………………………………………………………….</w:t>
      </w:r>
    </w:p>
    <w:p w14:paraId="12FC426C" w14:textId="77777777" w:rsidR="00A14F86" w:rsidRPr="0061470E" w:rsidRDefault="00A14F86" w:rsidP="00A14F86">
      <w:pPr>
        <w:jc w:val="both"/>
        <w:rPr>
          <w:rFonts w:cstheme="minorHAnsi"/>
          <w:b/>
          <w:sz w:val="18"/>
          <w:szCs w:val="18"/>
        </w:rPr>
      </w:pPr>
    </w:p>
    <w:p w14:paraId="728CEED7" w14:textId="77777777" w:rsidR="00A572C8" w:rsidRPr="00A600A1" w:rsidRDefault="00A14F86" w:rsidP="00A14F86">
      <w:pPr>
        <w:jc w:val="both"/>
        <w:rPr>
          <w:rFonts w:ascii="Arial" w:hAnsi="Arial" w:cs="Arial"/>
          <w:highlight w:val="red"/>
        </w:rPr>
      </w:pPr>
      <w:r w:rsidRPr="0081208B">
        <w:rPr>
          <w:rFonts w:cstheme="minorHAnsi"/>
          <w:b/>
          <w:sz w:val="24"/>
        </w:rPr>
        <w:t>Date:</w:t>
      </w:r>
      <w:r w:rsidRPr="0081208B">
        <w:rPr>
          <w:rFonts w:cstheme="minorHAnsi"/>
          <w:sz w:val="24"/>
        </w:rPr>
        <w:t>………………………………………………………………………………………………………………………</w:t>
      </w:r>
    </w:p>
    <w:p w14:paraId="23B3A47F" w14:textId="77777777" w:rsidR="002F7C5A" w:rsidRDefault="002F7C5A" w:rsidP="002F7C5A">
      <w:pPr>
        <w:jc w:val="both"/>
        <w:rPr>
          <w:rFonts w:cstheme="minorHAnsi"/>
          <w:sz w:val="24"/>
        </w:rPr>
      </w:pPr>
    </w:p>
    <w:p w14:paraId="2F818C3A" w14:textId="77777777" w:rsidR="00E33D8A" w:rsidRPr="00C235FF" w:rsidRDefault="00D3313C" w:rsidP="00D3313C">
      <w:pPr>
        <w:rPr>
          <w:rFonts w:cstheme="minorHAnsi"/>
          <w:sz w:val="24"/>
        </w:rPr>
      </w:pPr>
      <w:r w:rsidRPr="00C235FF">
        <w:rPr>
          <w:rFonts w:cstheme="minorHAnsi"/>
          <w:b/>
          <w:sz w:val="24"/>
        </w:rPr>
        <w:t>Please return this completed form to</w:t>
      </w:r>
      <w:r w:rsidR="00A572C8" w:rsidRPr="00C235FF">
        <w:rPr>
          <w:rFonts w:cstheme="minorHAnsi"/>
          <w:b/>
          <w:sz w:val="24"/>
        </w:rPr>
        <w:t>:</w:t>
      </w:r>
      <w:r w:rsidR="00A572C8" w:rsidRPr="00C235FF">
        <w:rPr>
          <w:rFonts w:cstheme="minorHAnsi"/>
          <w:sz w:val="24"/>
        </w:rPr>
        <w:t xml:space="preserve"> </w:t>
      </w:r>
    </w:p>
    <w:p w14:paraId="063930DC" w14:textId="0CC6674F" w:rsidR="00E52BB2" w:rsidRPr="00C235FF" w:rsidRDefault="0045142D" w:rsidP="00C235FF">
      <w:pPr>
        <w:pStyle w:val="ListParagraph"/>
        <w:numPr>
          <w:ilvl w:val="0"/>
          <w:numId w:val="9"/>
        </w:numPr>
        <w:jc w:val="both"/>
        <w:rPr>
          <w:rFonts w:asciiTheme="minorHAnsi" w:hAnsiTheme="minorHAnsi" w:cstheme="minorHAnsi"/>
          <w:color w:val="FF0000"/>
          <w:shd w:val="clear" w:color="auto" w:fill="FFFFFF"/>
        </w:rPr>
      </w:pPr>
      <w:r>
        <w:rPr>
          <w:rFonts w:asciiTheme="minorHAnsi" w:eastAsia="Arial" w:hAnsiTheme="minorHAnsi" w:cstheme="minorHAnsi"/>
        </w:rPr>
        <w:t>Frimley Health &amp; Care</w:t>
      </w:r>
      <w:r w:rsidR="00C235FF" w:rsidRPr="00C235FF">
        <w:rPr>
          <w:rFonts w:asciiTheme="minorHAnsi" w:eastAsia="Arial" w:hAnsiTheme="minorHAnsi" w:cstheme="minorHAnsi"/>
        </w:rPr>
        <w:t xml:space="preserve"> ICB</w:t>
      </w:r>
      <w:bookmarkEnd w:id="7"/>
      <w:r w:rsidR="00C235FF" w:rsidRPr="00C235FF">
        <w:rPr>
          <w:rFonts w:asciiTheme="minorHAnsi" w:eastAsia="Arial" w:hAnsiTheme="minorHAnsi" w:cstheme="minorHAnsi"/>
        </w:rPr>
        <w:t xml:space="preserve">: </w:t>
      </w:r>
      <w:hyperlink r:id="rId19" w:history="1">
        <w:r>
          <w:rPr>
            <w:rStyle w:val="Hyperlink"/>
            <w:lang w:val="en-US"/>
          </w:rPr>
          <w:t>frimleyicb.prescribing@nhs.net</w:t>
        </w:r>
      </w:hyperlink>
    </w:p>
    <w:p w14:paraId="7D18A4A5" w14:textId="1CFC559B" w:rsidR="00B72A9F" w:rsidRPr="00555565" w:rsidRDefault="00487D70" w:rsidP="00555565">
      <w:pPr>
        <w:pStyle w:val="ListParagraph"/>
      </w:pPr>
      <w:r w:rsidRPr="00C235FF">
        <w:rPr>
          <w:rFonts w:asciiTheme="minorHAnsi" w:hAnsiTheme="minorHAnsi" w:cstheme="minorHAnsi"/>
        </w:rPr>
        <w:t xml:space="preserve">On receipt of the completed application form, the </w:t>
      </w:r>
      <w:r w:rsidR="00F41C69" w:rsidRPr="00C235FF">
        <w:rPr>
          <w:rFonts w:asciiTheme="minorHAnsi" w:eastAsia="Arial" w:hAnsiTheme="minorHAnsi" w:cstheme="minorHAnsi"/>
        </w:rPr>
        <w:t>Medicines</w:t>
      </w:r>
      <w:r w:rsidR="00187372" w:rsidRPr="00C235FF">
        <w:rPr>
          <w:rFonts w:asciiTheme="minorHAnsi" w:eastAsia="Arial" w:hAnsiTheme="minorHAnsi" w:cstheme="minorHAnsi"/>
        </w:rPr>
        <w:t xml:space="preserve"> Optimisation</w:t>
      </w:r>
      <w:r w:rsidR="00C57D9E" w:rsidRPr="00C235FF">
        <w:rPr>
          <w:rFonts w:asciiTheme="minorHAnsi" w:eastAsia="Arial" w:hAnsiTheme="minorHAnsi" w:cstheme="minorHAnsi"/>
        </w:rPr>
        <w:t xml:space="preserve"> Team </w:t>
      </w:r>
      <w:r w:rsidR="00B72A9F" w:rsidRPr="00C235FF">
        <w:rPr>
          <w:rFonts w:asciiTheme="minorHAnsi" w:eastAsia="Arial" w:hAnsiTheme="minorHAnsi" w:cstheme="minorHAnsi"/>
        </w:rPr>
        <w:t xml:space="preserve">will review all expressions of interest received and appoint up to </w:t>
      </w:r>
      <w:r w:rsidR="0045142D">
        <w:rPr>
          <w:rFonts w:asciiTheme="minorHAnsi" w:eastAsia="Arial" w:hAnsiTheme="minorHAnsi" w:cstheme="minorHAnsi"/>
        </w:rPr>
        <w:t>five</w:t>
      </w:r>
      <w:r w:rsidR="00B72A9F" w:rsidRPr="00C235FF">
        <w:rPr>
          <w:rFonts w:asciiTheme="minorHAnsi" w:eastAsia="Arial" w:hAnsiTheme="minorHAnsi" w:cstheme="minorHAnsi"/>
        </w:rPr>
        <w:t xml:space="preserve"> pharmacies with at least one in each of North</w:t>
      </w:r>
      <w:r w:rsidR="0045142D">
        <w:rPr>
          <w:rFonts w:asciiTheme="minorHAnsi" w:eastAsia="Arial" w:hAnsiTheme="minorHAnsi" w:cstheme="minorHAnsi"/>
        </w:rPr>
        <w:t xml:space="preserve"> East Hampshire &amp; Farnham, </w:t>
      </w:r>
      <w:r w:rsidR="00B72A9F" w:rsidRPr="00C235FF">
        <w:rPr>
          <w:rFonts w:asciiTheme="minorHAnsi" w:eastAsia="Arial" w:hAnsiTheme="minorHAnsi" w:cstheme="minorHAnsi"/>
        </w:rPr>
        <w:t>Surrey</w:t>
      </w:r>
      <w:r w:rsidR="0045142D">
        <w:rPr>
          <w:rFonts w:asciiTheme="minorHAnsi" w:eastAsia="Arial" w:hAnsiTheme="minorHAnsi" w:cstheme="minorHAnsi"/>
        </w:rPr>
        <w:t xml:space="preserve"> Heath</w:t>
      </w:r>
      <w:r w:rsidR="00B72A9F" w:rsidRPr="00C235FF">
        <w:rPr>
          <w:rFonts w:asciiTheme="minorHAnsi" w:eastAsia="Arial" w:hAnsiTheme="minorHAnsi" w:cstheme="minorHAnsi"/>
        </w:rPr>
        <w:t xml:space="preserve">, </w:t>
      </w:r>
      <w:r w:rsidR="0045142D">
        <w:rPr>
          <w:rFonts w:asciiTheme="minorHAnsi" w:eastAsia="Arial" w:hAnsiTheme="minorHAnsi" w:cstheme="minorHAnsi"/>
        </w:rPr>
        <w:t>Bracknell, Royal Borough of Windsor &amp; Maidenhead and Slough</w:t>
      </w:r>
      <w:r w:rsidR="00B72A9F" w:rsidRPr="00C235FF">
        <w:rPr>
          <w:rFonts w:asciiTheme="minorHAnsi" w:eastAsia="Arial" w:hAnsiTheme="minorHAnsi" w:cstheme="minorHAnsi"/>
        </w:rPr>
        <w:t>.</w:t>
      </w:r>
      <w:r w:rsidR="00C00C56" w:rsidRPr="00C235FF">
        <w:rPr>
          <w:rFonts w:asciiTheme="minorHAnsi" w:eastAsia="Arial" w:hAnsiTheme="minorHAnsi" w:cstheme="minorHAnsi"/>
        </w:rPr>
        <w:t xml:space="preserve">  Longer opening hours will be given preference if there are multiple applications from any one Place.</w:t>
      </w:r>
    </w:p>
    <w:p w14:paraId="2B9F054C" w14:textId="34B8257D" w:rsidR="00394505" w:rsidRDefault="00B72A9F" w:rsidP="00BA7412">
      <w:pPr>
        <w:pStyle w:val="ListParagraph"/>
        <w:numPr>
          <w:ilvl w:val="0"/>
          <w:numId w:val="9"/>
        </w:numPr>
        <w:autoSpaceDE w:val="0"/>
        <w:autoSpaceDN w:val="0"/>
        <w:adjustRightInd w:val="0"/>
        <w:ind w:left="284" w:hanging="284"/>
        <w:rPr>
          <w:rFonts w:asciiTheme="minorHAnsi" w:hAnsiTheme="minorHAnsi" w:cstheme="minorHAnsi"/>
        </w:rPr>
      </w:pPr>
      <w:r w:rsidRPr="00394505">
        <w:rPr>
          <w:rFonts w:asciiTheme="minorHAnsi" w:hAnsiTheme="minorHAnsi" w:cstheme="minorHAnsi"/>
        </w:rPr>
        <w:t xml:space="preserve">You will be </w:t>
      </w:r>
      <w:r w:rsidR="00487D70" w:rsidRPr="00394505">
        <w:rPr>
          <w:rFonts w:asciiTheme="minorHAnsi" w:hAnsiTheme="minorHAnsi" w:cstheme="minorHAnsi"/>
        </w:rPr>
        <w:t>contact</w:t>
      </w:r>
      <w:r w:rsidRPr="00394505">
        <w:rPr>
          <w:rFonts w:asciiTheme="minorHAnsi" w:hAnsiTheme="minorHAnsi" w:cstheme="minorHAnsi"/>
        </w:rPr>
        <w:t>ed</w:t>
      </w:r>
      <w:r w:rsidR="00487D70" w:rsidRPr="00394505">
        <w:rPr>
          <w:rFonts w:asciiTheme="minorHAnsi" w:hAnsiTheme="minorHAnsi" w:cstheme="minorHAnsi"/>
        </w:rPr>
        <w:t xml:space="preserve"> to confirm </w:t>
      </w:r>
      <w:r w:rsidRPr="00394505">
        <w:rPr>
          <w:rFonts w:asciiTheme="minorHAnsi" w:hAnsiTheme="minorHAnsi" w:cstheme="minorHAnsi"/>
        </w:rPr>
        <w:t>the decision made in relation to you expression of interest</w:t>
      </w:r>
      <w:r w:rsidR="00487D70" w:rsidRPr="00394505">
        <w:rPr>
          <w:rFonts w:asciiTheme="minorHAnsi" w:hAnsiTheme="minorHAnsi" w:cstheme="minorHAnsi"/>
        </w:rPr>
        <w:t>.</w:t>
      </w:r>
    </w:p>
    <w:p w14:paraId="17830354" w14:textId="77777777" w:rsidR="00394505" w:rsidRDefault="00394505">
      <w:pPr>
        <w:rPr>
          <w:rFonts w:cstheme="minorHAnsi"/>
          <w:sz w:val="24"/>
          <w:szCs w:val="24"/>
          <w:lang w:eastAsia="en-GB"/>
        </w:rPr>
      </w:pPr>
      <w:r>
        <w:rPr>
          <w:rFonts w:asciiTheme="minorHAnsi" w:hAnsiTheme="minorHAnsi" w:cstheme="minorHAnsi"/>
        </w:rPr>
        <w:br w:type="page"/>
      </w:r>
    </w:p>
    <w:p w14:paraId="5D9B9536" w14:textId="0CB304D2" w:rsidR="00C00C56" w:rsidRDefault="00394505" w:rsidP="00394505">
      <w:pPr>
        <w:autoSpaceDE w:val="0"/>
        <w:autoSpaceDN w:val="0"/>
        <w:adjustRightInd w:val="0"/>
        <w:rPr>
          <w:rFonts w:cstheme="minorHAnsi"/>
          <w:b/>
          <w:sz w:val="24"/>
          <w:szCs w:val="24"/>
        </w:rPr>
      </w:pPr>
      <w:r w:rsidRPr="00394505">
        <w:rPr>
          <w:rFonts w:cstheme="minorHAnsi"/>
          <w:b/>
          <w:sz w:val="24"/>
          <w:szCs w:val="24"/>
        </w:rPr>
        <w:lastRenderedPageBreak/>
        <w:t>Appendix 2:</w:t>
      </w:r>
    </w:p>
    <w:p w14:paraId="4ACCB1AC" w14:textId="54C8FCF8" w:rsidR="00394505" w:rsidRDefault="00394505" w:rsidP="00394505">
      <w:pPr>
        <w:autoSpaceDE w:val="0"/>
        <w:autoSpaceDN w:val="0"/>
        <w:adjustRightInd w:val="0"/>
        <w:jc w:val="center"/>
        <w:rPr>
          <w:rFonts w:cstheme="minorHAnsi"/>
          <w:b/>
          <w:sz w:val="28"/>
          <w:szCs w:val="28"/>
        </w:rPr>
      </w:pPr>
      <w:r w:rsidRPr="00394505">
        <w:rPr>
          <w:rFonts w:cstheme="minorHAnsi"/>
          <w:b/>
          <w:sz w:val="28"/>
          <w:szCs w:val="28"/>
        </w:rPr>
        <w:t>Current Community Pharmacy Providers of the C</w:t>
      </w:r>
      <w:r w:rsidR="001427D0">
        <w:rPr>
          <w:rFonts w:cstheme="minorHAnsi"/>
          <w:b/>
          <w:sz w:val="28"/>
          <w:szCs w:val="28"/>
        </w:rPr>
        <w:t>OVID</w:t>
      </w:r>
      <w:r w:rsidR="007A6481">
        <w:rPr>
          <w:rFonts w:cstheme="minorHAnsi"/>
          <w:b/>
          <w:sz w:val="28"/>
          <w:szCs w:val="28"/>
        </w:rPr>
        <w:t xml:space="preserve">-19 </w:t>
      </w:r>
      <w:r w:rsidR="00E4644A">
        <w:rPr>
          <w:rFonts w:cstheme="minorHAnsi"/>
          <w:b/>
          <w:sz w:val="28"/>
          <w:szCs w:val="28"/>
        </w:rPr>
        <w:t>medicines</w:t>
      </w:r>
      <w:r w:rsidRPr="00394505">
        <w:rPr>
          <w:rFonts w:cstheme="minorHAnsi"/>
          <w:b/>
          <w:sz w:val="28"/>
          <w:szCs w:val="28"/>
        </w:rPr>
        <w:t xml:space="preserve"> stock supply service within NHS </w:t>
      </w:r>
      <w:r w:rsidR="0045142D">
        <w:rPr>
          <w:rFonts w:cstheme="minorHAnsi"/>
          <w:b/>
          <w:sz w:val="28"/>
          <w:szCs w:val="28"/>
        </w:rPr>
        <w:t>Frimley Health &amp; Care</w:t>
      </w:r>
      <w:r w:rsidRPr="00394505">
        <w:rPr>
          <w:rFonts w:cstheme="minorHAnsi"/>
          <w:b/>
          <w:sz w:val="28"/>
          <w:szCs w:val="28"/>
        </w:rPr>
        <w:t xml:space="preserve"> IC</w:t>
      </w:r>
      <w:r w:rsidR="0045142D">
        <w:rPr>
          <w:rFonts w:cstheme="minorHAnsi"/>
          <w:b/>
          <w:sz w:val="28"/>
          <w:szCs w:val="28"/>
        </w:rPr>
        <w:t>S</w:t>
      </w:r>
    </w:p>
    <w:p w14:paraId="2486B089" w14:textId="11B1464F" w:rsidR="00394505" w:rsidRDefault="00394505" w:rsidP="00394505">
      <w:pPr>
        <w:autoSpaceDE w:val="0"/>
        <w:autoSpaceDN w:val="0"/>
        <w:adjustRightInd w:val="0"/>
        <w:jc w:val="center"/>
        <w:rPr>
          <w:rFonts w:cstheme="minorHAnsi"/>
          <w:b/>
          <w:sz w:val="28"/>
          <w:szCs w:val="28"/>
        </w:rPr>
      </w:pPr>
      <w:r>
        <w:rPr>
          <w:rFonts w:cstheme="minorHAnsi"/>
          <w:b/>
          <w:sz w:val="28"/>
          <w:szCs w:val="28"/>
        </w:rPr>
        <w:t>Date:</w:t>
      </w:r>
      <w:r w:rsidRPr="00394505">
        <w:rPr>
          <w:rFonts w:cstheme="minorHAnsi"/>
          <w:b/>
          <w:sz w:val="28"/>
          <w:szCs w:val="28"/>
          <w:highlight w:val="yellow"/>
        </w:rPr>
        <w:t>xx/xx/xxx</w:t>
      </w:r>
    </w:p>
    <w:tbl>
      <w:tblPr>
        <w:tblStyle w:val="TableGrid"/>
        <w:tblW w:w="0" w:type="auto"/>
        <w:tblLook w:val="04A0" w:firstRow="1" w:lastRow="0" w:firstColumn="1" w:lastColumn="0" w:noHBand="0" w:noVBand="1"/>
      </w:tblPr>
      <w:tblGrid>
        <w:gridCol w:w="2614"/>
        <w:gridCol w:w="2614"/>
        <w:gridCol w:w="2614"/>
        <w:gridCol w:w="2614"/>
      </w:tblGrid>
      <w:tr w:rsidR="00394505" w:rsidRPr="00394505" w14:paraId="73EAB064" w14:textId="77777777" w:rsidTr="00394505">
        <w:tc>
          <w:tcPr>
            <w:tcW w:w="2614" w:type="dxa"/>
          </w:tcPr>
          <w:p w14:paraId="25DF74FC" w14:textId="12FB7996" w:rsidR="00394505" w:rsidRPr="00394505" w:rsidRDefault="00BE557F" w:rsidP="00394505">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Place</w:t>
            </w:r>
          </w:p>
        </w:tc>
        <w:tc>
          <w:tcPr>
            <w:tcW w:w="2614" w:type="dxa"/>
          </w:tcPr>
          <w:p w14:paraId="0897BDA5" w14:textId="1D32EB06" w:rsidR="00394505" w:rsidRPr="00394505" w:rsidRDefault="00394505" w:rsidP="00394505">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Pharmacy name &amp; address</w:t>
            </w:r>
          </w:p>
        </w:tc>
        <w:tc>
          <w:tcPr>
            <w:tcW w:w="2614" w:type="dxa"/>
          </w:tcPr>
          <w:p w14:paraId="40530B1A" w14:textId="5A0BC63B" w:rsidR="00394505" w:rsidRPr="00394505" w:rsidRDefault="00FE7FA7" w:rsidP="00394505">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Telephone number</w:t>
            </w:r>
          </w:p>
        </w:tc>
        <w:tc>
          <w:tcPr>
            <w:tcW w:w="2614" w:type="dxa"/>
          </w:tcPr>
          <w:p w14:paraId="4CDDCC12" w14:textId="563EBCDC" w:rsidR="00394505" w:rsidRPr="00394505" w:rsidRDefault="00FE7FA7" w:rsidP="00394505">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Opening hours</w:t>
            </w:r>
          </w:p>
        </w:tc>
      </w:tr>
      <w:tr w:rsidR="00394505" w:rsidRPr="00394505" w14:paraId="5A3959FF" w14:textId="77777777" w:rsidTr="00394505">
        <w:tc>
          <w:tcPr>
            <w:tcW w:w="2614" w:type="dxa"/>
          </w:tcPr>
          <w:p w14:paraId="0D7DF513" w14:textId="77777777" w:rsidR="00394505" w:rsidRPr="00394505" w:rsidRDefault="00394505" w:rsidP="00394505">
            <w:pPr>
              <w:autoSpaceDE w:val="0"/>
              <w:autoSpaceDN w:val="0"/>
              <w:adjustRightInd w:val="0"/>
              <w:rPr>
                <w:rFonts w:asciiTheme="minorHAnsi" w:hAnsiTheme="minorHAnsi" w:cstheme="minorHAnsi"/>
                <w:bCs/>
                <w:sz w:val="22"/>
                <w:szCs w:val="22"/>
              </w:rPr>
            </w:pPr>
          </w:p>
        </w:tc>
        <w:tc>
          <w:tcPr>
            <w:tcW w:w="2614" w:type="dxa"/>
          </w:tcPr>
          <w:p w14:paraId="342FA069" w14:textId="77777777" w:rsidR="00394505" w:rsidRPr="00394505" w:rsidRDefault="00394505" w:rsidP="00394505">
            <w:pPr>
              <w:autoSpaceDE w:val="0"/>
              <w:autoSpaceDN w:val="0"/>
              <w:adjustRightInd w:val="0"/>
              <w:rPr>
                <w:rFonts w:asciiTheme="minorHAnsi" w:hAnsiTheme="minorHAnsi" w:cstheme="minorHAnsi"/>
                <w:bCs/>
                <w:sz w:val="22"/>
                <w:szCs w:val="22"/>
              </w:rPr>
            </w:pPr>
          </w:p>
        </w:tc>
        <w:tc>
          <w:tcPr>
            <w:tcW w:w="2614" w:type="dxa"/>
          </w:tcPr>
          <w:p w14:paraId="2229B310" w14:textId="77777777" w:rsidR="00394505" w:rsidRPr="00394505" w:rsidRDefault="00394505" w:rsidP="00394505">
            <w:pPr>
              <w:autoSpaceDE w:val="0"/>
              <w:autoSpaceDN w:val="0"/>
              <w:adjustRightInd w:val="0"/>
              <w:rPr>
                <w:rFonts w:asciiTheme="minorHAnsi" w:hAnsiTheme="minorHAnsi" w:cstheme="minorHAnsi"/>
                <w:bCs/>
                <w:sz w:val="22"/>
                <w:szCs w:val="22"/>
              </w:rPr>
            </w:pPr>
          </w:p>
        </w:tc>
        <w:tc>
          <w:tcPr>
            <w:tcW w:w="2614" w:type="dxa"/>
          </w:tcPr>
          <w:p w14:paraId="34C73B43" w14:textId="77777777" w:rsidR="00394505" w:rsidRPr="00394505" w:rsidRDefault="00394505" w:rsidP="00394505">
            <w:pPr>
              <w:autoSpaceDE w:val="0"/>
              <w:autoSpaceDN w:val="0"/>
              <w:adjustRightInd w:val="0"/>
              <w:rPr>
                <w:rFonts w:asciiTheme="minorHAnsi" w:hAnsiTheme="minorHAnsi" w:cstheme="minorHAnsi"/>
                <w:bCs/>
                <w:sz w:val="22"/>
                <w:szCs w:val="22"/>
              </w:rPr>
            </w:pPr>
          </w:p>
        </w:tc>
      </w:tr>
      <w:tr w:rsidR="00394505" w:rsidRPr="00394505" w14:paraId="71218713" w14:textId="77777777" w:rsidTr="00394505">
        <w:tc>
          <w:tcPr>
            <w:tcW w:w="2614" w:type="dxa"/>
          </w:tcPr>
          <w:p w14:paraId="653E719D" w14:textId="77777777" w:rsidR="00394505" w:rsidRPr="00394505" w:rsidRDefault="00394505" w:rsidP="00394505">
            <w:pPr>
              <w:autoSpaceDE w:val="0"/>
              <w:autoSpaceDN w:val="0"/>
              <w:adjustRightInd w:val="0"/>
              <w:rPr>
                <w:rFonts w:asciiTheme="minorHAnsi" w:hAnsiTheme="minorHAnsi" w:cstheme="minorHAnsi"/>
                <w:bCs/>
                <w:sz w:val="22"/>
                <w:szCs w:val="22"/>
              </w:rPr>
            </w:pPr>
          </w:p>
        </w:tc>
        <w:tc>
          <w:tcPr>
            <w:tcW w:w="2614" w:type="dxa"/>
          </w:tcPr>
          <w:p w14:paraId="2799760B" w14:textId="77777777" w:rsidR="00394505" w:rsidRPr="00394505" w:rsidRDefault="00394505" w:rsidP="00394505">
            <w:pPr>
              <w:autoSpaceDE w:val="0"/>
              <w:autoSpaceDN w:val="0"/>
              <w:adjustRightInd w:val="0"/>
              <w:rPr>
                <w:rFonts w:asciiTheme="minorHAnsi" w:hAnsiTheme="minorHAnsi" w:cstheme="minorHAnsi"/>
                <w:bCs/>
                <w:sz w:val="22"/>
                <w:szCs w:val="22"/>
              </w:rPr>
            </w:pPr>
          </w:p>
        </w:tc>
        <w:tc>
          <w:tcPr>
            <w:tcW w:w="2614" w:type="dxa"/>
          </w:tcPr>
          <w:p w14:paraId="45524DF3" w14:textId="77777777" w:rsidR="00394505" w:rsidRPr="00394505" w:rsidRDefault="00394505" w:rsidP="00394505">
            <w:pPr>
              <w:autoSpaceDE w:val="0"/>
              <w:autoSpaceDN w:val="0"/>
              <w:adjustRightInd w:val="0"/>
              <w:rPr>
                <w:rFonts w:asciiTheme="minorHAnsi" w:hAnsiTheme="minorHAnsi" w:cstheme="minorHAnsi"/>
                <w:bCs/>
                <w:sz w:val="22"/>
                <w:szCs w:val="22"/>
              </w:rPr>
            </w:pPr>
          </w:p>
        </w:tc>
        <w:tc>
          <w:tcPr>
            <w:tcW w:w="2614" w:type="dxa"/>
          </w:tcPr>
          <w:p w14:paraId="018547D6" w14:textId="77777777" w:rsidR="00394505" w:rsidRPr="00394505" w:rsidRDefault="00394505" w:rsidP="00394505">
            <w:pPr>
              <w:autoSpaceDE w:val="0"/>
              <w:autoSpaceDN w:val="0"/>
              <w:adjustRightInd w:val="0"/>
              <w:rPr>
                <w:rFonts w:asciiTheme="minorHAnsi" w:hAnsiTheme="minorHAnsi" w:cstheme="minorHAnsi"/>
                <w:bCs/>
                <w:sz w:val="22"/>
                <w:szCs w:val="22"/>
              </w:rPr>
            </w:pPr>
          </w:p>
        </w:tc>
      </w:tr>
      <w:tr w:rsidR="00394505" w:rsidRPr="00394505" w14:paraId="7893F57C" w14:textId="77777777" w:rsidTr="00394505">
        <w:tc>
          <w:tcPr>
            <w:tcW w:w="2614" w:type="dxa"/>
          </w:tcPr>
          <w:p w14:paraId="2E47D5CC" w14:textId="77777777" w:rsidR="00394505" w:rsidRPr="00394505" w:rsidRDefault="00394505" w:rsidP="00394505">
            <w:pPr>
              <w:autoSpaceDE w:val="0"/>
              <w:autoSpaceDN w:val="0"/>
              <w:adjustRightInd w:val="0"/>
              <w:rPr>
                <w:rFonts w:asciiTheme="minorHAnsi" w:hAnsiTheme="minorHAnsi" w:cstheme="minorHAnsi"/>
                <w:bCs/>
                <w:sz w:val="22"/>
                <w:szCs w:val="22"/>
              </w:rPr>
            </w:pPr>
          </w:p>
        </w:tc>
        <w:tc>
          <w:tcPr>
            <w:tcW w:w="2614" w:type="dxa"/>
          </w:tcPr>
          <w:p w14:paraId="14E1B5B9" w14:textId="77777777" w:rsidR="00394505" w:rsidRPr="00394505" w:rsidRDefault="00394505" w:rsidP="00394505">
            <w:pPr>
              <w:autoSpaceDE w:val="0"/>
              <w:autoSpaceDN w:val="0"/>
              <w:adjustRightInd w:val="0"/>
              <w:rPr>
                <w:rFonts w:asciiTheme="minorHAnsi" w:hAnsiTheme="minorHAnsi" w:cstheme="minorHAnsi"/>
                <w:bCs/>
                <w:sz w:val="22"/>
                <w:szCs w:val="22"/>
              </w:rPr>
            </w:pPr>
          </w:p>
        </w:tc>
        <w:tc>
          <w:tcPr>
            <w:tcW w:w="2614" w:type="dxa"/>
          </w:tcPr>
          <w:p w14:paraId="3205400B" w14:textId="77777777" w:rsidR="00394505" w:rsidRPr="00394505" w:rsidRDefault="00394505" w:rsidP="00394505">
            <w:pPr>
              <w:autoSpaceDE w:val="0"/>
              <w:autoSpaceDN w:val="0"/>
              <w:adjustRightInd w:val="0"/>
              <w:rPr>
                <w:rFonts w:asciiTheme="minorHAnsi" w:hAnsiTheme="minorHAnsi" w:cstheme="minorHAnsi"/>
                <w:bCs/>
                <w:sz w:val="22"/>
                <w:szCs w:val="22"/>
              </w:rPr>
            </w:pPr>
          </w:p>
        </w:tc>
        <w:tc>
          <w:tcPr>
            <w:tcW w:w="2614" w:type="dxa"/>
          </w:tcPr>
          <w:p w14:paraId="0E76A491" w14:textId="77777777" w:rsidR="00394505" w:rsidRPr="00394505" w:rsidRDefault="00394505" w:rsidP="00394505">
            <w:pPr>
              <w:autoSpaceDE w:val="0"/>
              <w:autoSpaceDN w:val="0"/>
              <w:adjustRightInd w:val="0"/>
              <w:rPr>
                <w:rFonts w:asciiTheme="minorHAnsi" w:hAnsiTheme="minorHAnsi" w:cstheme="minorHAnsi"/>
                <w:bCs/>
                <w:sz w:val="22"/>
                <w:szCs w:val="22"/>
              </w:rPr>
            </w:pPr>
          </w:p>
        </w:tc>
      </w:tr>
      <w:tr w:rsidR="00394505" w:rsidRPr="00394505" w14:paraId="4542BC20" w14:textId="77777777" w:rsidTr="00394505">
        <w:tc>
          <w:tcPr>
            <w:tcW w:w="2614" w:type="dxa"/>
          </w:tcPr>
          <w:p w14:paraId="5F3D99B2" w14:textId="77777777" w:rsidR="00394505" w:rsidRPr="00394505" w:rsidRDefault="00394505" w:rsidP="00394505">
            <w:pPr>
              <w:autoSpaceDE w:val="0"/>
              <w:autoSpaceDN w:val="0"/>
              <w:adjustRightInd w:val="0"/>
              <w:rPr>
                <w:rFonts w:asciiTheme="minorHAnsi" w:hAnsiTheme="minorHAnsi" w:cstheme="minorHAnsi"/>
                <w:bCs/>
                <w:sz w:val="22"/>
                <w:szCs w:val="22"/>
              </w:rPr>
            </w:pPr>
          </w:p>
        </w:tc>
        <w:tc>
          <w:tcPr>
            <w:tcW w:w="2614" w:type="dxa"/>
          </w:tcPr>
          <w:p w14:paraId="593E210C" w14:textId="77777777" w:rsidR="00394505" w:rsidRPr="00394505" w:rsidRDefault="00394505" w:rsidP="00394505">
            <w:pPr>
              <w:autoSpaceDE w:val="0"/>
              <w:autoSpaceDN w:val="0"/>
              <w:adjustRightInd w:val="0"/>
              <w:rPr>
                <w:rFonts w:asciiTheme="minorHAnsi" w:hAnsiTheme="minorHAnsi" w:cstheme="minorHAnsi"/>
                <w:bCs/>
                <w:sz w:val="22"/>
                <w:szCs w:val="22"/>
              </w:rPr>
            </w:pPr>
          </w:p>
        </w:tc>
        <w:tc>
          <w:tcPr>
            <w:tcW w:w="2614" w:type="dxa"/>
          </w:tcPr>
          <w:p w14:paraId="3F86ABF7" w14:textId="77777777" w:rsidR="00394505" w:rsidRPr="00394505" w:rsidRDefault="00394505" w:rsidP="00394505">
            <w:pPr>
              <w:autoSpaceDE w:val="0"/>
              <w:autoSpaceDN w:val="0"/>
              <w:adjustRightInd w:val="0"/>
              <w:rPr>
                <w:rFonts w:asciiTheme="minorHAnsi" w:hAnsiTheme="minorHAnsi" w:cstheme="minorHAnsi"/>
                <w:bCs/>
                <w:sz w:val="22"/>
                <w:szCs w:val="22"/>
              </w:rPr>
            </w:pPr>
          </w:p>
        </w:tc>
        <w:tc>
          <w:tcPr>
            <w:tcW w:w="2614" w:type="dxa"/>
          </w:tcPr>
          <w:p w14:paraId="2C7FFE12" w14:textId="77777777" w:rsidR="00394505" w:rsidRPr="00394505" w:rsidRDefault="00394505" w:rsidP="00394505">
            <w:pPr>
              <w:autoSpaceDE w:val="0"/>
              <w:autoSpaceDN w:val="0"/>
              <w:adjustRightInd w:val="0"/>
              <w:rPr>
                <w:rFonts w:asciiTheme="minorHAnsi" w:hAnsiTheme="minorHAnsi" w:cstheme="minorHAnsi"/>
                <w:bCs/>
                <w:sz w:val="22"/>
                <w:szCs w:val="22"/>
              </w:rPr>
            </w:pPr>
          </w:p>
        </w:tc>
      </w:tr>
      <w:tr w:rsidR="00394505" w:rsidRPr="00394505" w14:paraId="2F053578" w14:textId="77777777" w:rsidTr="00394505">
        <w:tc>
          <w:tcPr>
            <w:tcW w:w="2614" w:type="dxa"/>
          </w:tcPr>
          <w:p w14:paraId="2C37EB52" w14:textId="77777777" w:rsidR="00394505" w:rsidRPr="00394505" w:rsidRDefault="00394505" w:rsidP="00394505">
            <w:pPr>
              <w:autoSpaceDE w:val="0"/>
              <w:autoSpaceDN w:val="0"/>
              <w:adjustRightInd w:val="0"/>
              <w:rPr>
                <w:rFonts w:asciiTheme="minorHAnsi" w:hAnsiTheme="minorHAnsi" w:cstheme="minorHAnsi"/>
                <w:bCs/>
                <w:sz w:val="22"/>
                <w:szCs w:val="22"/>
              </w:rPr>
            </w:pPr>
          </w:p>
        </w:tc>
        <w:tc>
          <w:tcPr>
            <w:tcW w:w="2614" w:type="dxa"/>
          </w:tcPr>
          <w:p w14:paraId="784B7E81" w14:textId="77777777" w:rsidR="00394505" w:rsidRPr="00394505" w:rsidRDefault="00394505" w:rsidP="00394505">
            <w:pPr>
              <w:autoSpaceDE w:val="0"/>
              <w:autoSpaceDN w:val="0"/>
              <w:adjustRightInd w:val="0"/>
              <w:rPr>
                <w:rFonts w:asciiTheme="minorHAnsi" w:hAnsiTheme="minorHAnsi" w:cstheme="minorHAnsi"/>
                <w:bCs/>
                <w:sz w:val="22"/>
                <w:szCs w:val="22"/>
              </w:rPr>
            </w:pPr>
          </w:p>
        </w:tc>
        <w:tc>
          <w:tcPr>
            <w:tcW w:w="2614" w:type="dxa"/>
          </w:tcPr>
          <w:p w14:paraId="03411347" w14:textId="77777777" w:rsidR="00394505" w:rsidRPr="00394505" w:rsidRDefault="00394505" w:rsidP="00394505">
            <w:pPr>
              <w:autoSpaceDE w:val="0"/>
              <w:autoSpaceDN w:val="0"/>
              <w:adjustRightInd w:val="0"/>
              <w:rPr>
                <w:rFonts w:asciiTheme="minorHAnsi" w:hAnsiTheme="minorHAnsi" w:cstheme="minorHAnsi"/>
                <w:bCs/>
                <w:sz w:val="22"/>
                <w:szCs w:val="22"/>
              </w:rPr>
            </w:pPr>
          </w:p>
        </w:tc>
        <w:tc>
          <w:tcPr>
            <w:tcW w:w="2614" w:type="dxa"/>
          </w:tcPr>
          <w:p w14:paraId="728D3A5F" w14:textId="77777777" w:rsidR="00394505" w:rsidRPr="00394505" w:rsidRDefault="00394505" w:rsidP="00394505">
            <w:pPr>
              <w:autoSpaceDE w:val="0"/>
              <w:autoSpaceDN w:val="0"/>
              <w:adjustRightInd w:val="0"/>
              <w:rPr>
                <w:rFonts w:asciiTheme="minorHAnsi" w:hAnsiTheme="minorHAnsi" w:cstheme="minorHAnsi"/>
                <w:bCs/>
                <w:sz w:val="22"/>
                <w:szCs w:val="22"/>
              </w:rPr>
            </w:pPr>
          </w:p>
        </w:tc>
      </w:tr>
      <w:tr w:rsidR="00394505" w:rsidRPr="00394505" w14:paraId="6D5B429A" w14:textId="77777777" w:rsidTr="00394505">
        <w:tc>
          <w:tcPr>
            <w:tcW w:w="2614" w:type="dxa"/>
          </w:tcPr>
          <w:p w14:paraId="75E0F6CF" w14:textId="77777777" w:rsidR="00394505" w:rsidRPr="00394505" w:rsidRDefault="00394505" w:rsidP="00394505">
            <w:pPr>
              <w:autoSpaceDE w:val="0"/>
              <w:autoSpaceDN w:val="0"/>
              <w:adjustRightInd w:val="0"/>
              <w:rPr>
                <w:rFonts w:asciiTheme="minorHAnsi" w:hAnsiTheme="minorHAnsi" w:cstheme="minorHAnsi"/>
                <w:bCs/>
                <w:sz w:val="22"/>
                <w:szCs w:val="22"/>
              </w:rPr>
            </w:pPr>
          </w:p>
        </w:tc>
        <w:tc>
          <w:tcPr>
            <w:tcW w:w="2614" w:type="dxa"/>
          </w:tcPr>
          <w:p w14:paraId="52696892" w14:textId="77777777" w:rsidR="00394505" w:rsidRPr="00394505" w:rsidRDefault="00394505" w:rsidP="00394505">
            <w:pPr>
              <w:autoSpaceDE w:val="0"/>
              <w:autoSpaceDN w:val="0"/>
              <w:adjustRightInd w:val="0"/>
              <w:rPr>
                <w:rFonts w:asciiTheme="minorHAnsi" w:hAnsiTheme="minorHAnsi" w:cstheme="minorHAnsi"/>
                <w:bCs/>
                <w:sz w:val="22"/>
                <w:szCs w:val="22"/>
              </w:rPr>
            </w:pPr>
          </w:p>
        </w:tc>
        <w:tc>
          <w:tcPr>
            <w:tcW w:w="2614" w:type="dxa"/>
          </w:tcPr>
          <w:p w14:paraId="30DD8F2B" w14:textId="77777777" w:rsidR="00394505" w:rsidRPr="00394505" w:rsidRDefault="00394505" w:rsidP="00394505">
            <w:pPr>
              <w:autoSpaceDE w:val="0"/>
              <w:autoSpaceDN w:val="0"/>
              <w:adjustRightInd w:val="0"/>
              <w:rPr>
                <w:rFonts w:asciiTheme="minorHAnsi" w:hAnsiTheme="minorHAnsi" w:cstheme="minorHAnsi"/>
                <w:bCs/>
                <w:sz w:val="22"/>
                <w:szCs w:val="22"/>
              </w:rPr>
            </w:pPr>
          </w:p>
        </w:tc>
        <w:tc>
          <w:tcPr>
            <w:tcW w:w="2614" w:type="dxa"/>
          </w:tcPr>
          <w:p w14:paraId="3ECA2E33" w14:textId="77777777" w:rsidR="00394505" w:rsidRPr="00394505" w:rsidRDefault="00394505" w:rsidP="00394505">
            <w:pPr>
              <w:autoSpaceDE w:val="0"/>
              <w:autoSpaceDN w:val="0"/>
              <w:adjustRightInd w:val="0"/>
              <w:rPr>
                <w:rFonts w:asciiTheme="minorHAnsi" w:hAnsiTheme="minorHAnsi" w:cstheme="minorHAnsi"/>
                <w:bCs/>
                <w:sz w:val="22"/>
                <w:szCs w:val="22"/>
              </w:rPr>
            </w:pPr>
          </w:p>
        </w:tc>
      </w:tr>
    </w:tbl>
    <w:p w14:paraId="58E308CF" w14:textId="4AAE6754" w:rsidR="00394505" w:rsidRDefault="00394505" w:rsidP="00394505">
      <w:pPr>
        <w:autoSpaceDE w:val="0"/>
        <w:autoSpaceDN w:val="0"/>
        <w:adjustRightInd w:val="0"/>
        <w:jc w:val="center"/>
        <w:rPr>
          <w:rFonts w:cstheme="minorHAnsi"/>
          <w:b/>
          <w:sz w:val="28"/>
          <w:szCs w:val="28"/>
        </w:rPr>
      </w:pPr>
    </w:p>
    <w:p w14:paraId="1FBEE027" w14:textId="58A0EAF4" w:rsidR="00267EEC" w:rsidRPr="00C50965" w:rsidRDefault="00C50965" w:rsidP="00C50965">
      <w:pPr>
        <w:autoSpaceDE w:val="0"/>
        <w:autoSpaceDN w:val="0"/>
        <w:adjustRightInd w:val="0"/>
        <w:jc w:val="both"/>
        <w:rPr>
          <w:rFonts w:cstheme="minorHAnsi"/>
          <w:bCs/>
          <w:sz w:val="28"/>
          <w:szCs w:val="28"/>
        </w:rPr>
      </w:pPr>
      <w:r>
        <w:rPr>
          <w:rFonts w:cstheme="minorHAnsi"/>
          <w:b/>
          <w:sz w:val="28"/>
          <w:szCs w:val="28"/>
        </w:rPr>
        <w:t>*</w:t>
      </w:r>
      <w:r>
        <w:rPr>
          <w:rFonts w:cstheme="minorHAnsi"/>
          <w:bCs/>
          <w:sz w:val="28"/>
          <w:szCs w:val="28"/>
        </w:rPr>
        <w:t>denotes the pharmacy that is signed up to provide on-call cover</w:t>
      </w:r>
      <w:r w:rsidR="00E4644A">
        <w:rPr>
          <w:rFonts w:cstheme="minorHAnsi"/>
          <w:bCs/>
          <w:sz w:val="28"/>
          <w:szCs w:val="28"/>
        </w:rPr>
        <w:t xml:space="preserve"> and IV service</w:t>
      </w:r>
    </w:p>
    <w:p w14:paraId="3EE15A46" w14:textId="77777777" w:rsidR="00267EEC" w:rsidRDefault="00267EEC">
      <w:pPr>
        <w:rPr>
          <w:rFonts w:cstheme="minorHAnsi"/>
          <w:b/>
          <w:sz w:val="24"/>
          <w:szCs w:val="24"/>
        </w:rPr>
      </w:pPr>
      <w:r>
        <w:rPr>
          <w:rFonts w:cstheme="minorHAnsi"/>
          <w:b/>
          <w:sz w:val="24"/>
          <w:szCs w:val="24"/>
        </w:rPr>
        <w:br w:type="page"/>
      </w:r>
    </w:p>
    <w:p w14:paraId="409D0AA2" w14:textId="2E27908E" w:rsidR="00267EEC" w:rsidRPr="00E612CF" w:rsidRDefault="00267EEC" w:rsidP="00267EEC">
      <w:pPr>
        <w:autoSpaceDE w:val="0"/>
        <w:autoSpaceDN w:val="0"/>
        <w:adjustRightInd w:val="0"/>
        <w:jc w:val="both"/>
        <w:rPr>
          <w:rFonts w:cstheme="minorHAnsi"/>
          <w:sz w:val="24"/>
          <w:szCs w:val="24"/>
        </w:rPr>
      </w:pPr>
      <w:r>
        <w:rPr>
          <w:rFonts w:cstheme="minorHAnsi"/>
          <w:b/>
          <w:sz w:val="24"/>
          <w:szCs w:val="24"/>
        </w:rPr>
        <w:lastRenderedPageBreak/>
        <w:t>A</w:t>
      </w:r>
      <w:r w:rsidRPr="00E612CF">
        <w:rPr>
          <w:rFonts w:cstheme="minorHAnsi"/>
          <w:b/>
          <w:sz w:val="24"/>
          <w:szCs w:val="24"/>
        </w:rPr>
        <w:t xml:space="preserve">ppendix </w:t>
      </w:r>
      <w:r>
        <w:rPr>
          <w:rFonts w:cstheme="minorHAnsi"/>
          <w:b/>
          <w:sz w:val="24"/>
          <w:szCs w:val="24"/>
        </w:rPr>
        <w:t>3</w:t>
      </w:r>
      <w:r w:rsidRPr="00E612CF">
        <w:rPr>
          <w:rFonts w:cstheme="minorHAnsi"/>
          <w:b/>
          <w:sz w:val="24"/>
          <w:szCs w:val="24"/>
        </w:rPr>
        <w:t>:</w:t>
      </w:r>
      <w:r w:rsidRPr="00E612CF">
        <w:rPr>
          <w:rFonts w:cstheme="minorHAnsi"/>
          <w:sz w:val="24"/>
          <w:szCs w:val="24"/>
        </w:rPr>
        <w:t xml:space="preserve">  </w:t>
      </w:r>
    </w:p>
    <w:p w14:paraId="63ADB61A" w14:textId="77777777" w:rsidR="00267EEC" w:rsidRDefault="00267EEC" w:rsidP="00267EEC">
      <w:pPr>
        <w:jc w:val="center"/>
        <w:rPr>
          <w:rFonts w:cstheme="minorHAnsi"/>
          <w:b/>
          <w:sz w:val="28"/>
          <w:szCs w:val="28"/>
        </w:rPr>
      </w:pPr>
    </w:p>
    <w:p w14:paraId="1A2FE7B4" w14:textId="6C923567" w:rsidR="00267EEC" w:rsidRPr="00690059" w:rsidRDefault="00C24BE1" w:rsidP="00267EEC">
      <w:pPr>
        <w:jc w:val="center"/>
        <w:rPr>
          <w:rFonts w:cstheme="minorHAnsi"/>
          <w:b/>
          <w:sz w:val="28"/>
          <w:szCs w:val="28"/>
        </w:rPr>
      </w:pPr>
      <w:bookmarkStart w:id="10" w:name="_Hlk113986007"/>
      <w:r>
        <w:rPr>
          <w:rFonts w:cstheme="minorHAnsi"/>
          <w:b/>
          <w:sz w:val="28"/>
          <w:szCs w:val="28"/>
        </w:rPr>
        <w:t>D</w:t>
      </w:r>
      <w:r w:rsidR="00267EEC">
        <w:rPr>
          <w:rFonts w:cstheme="minorHAnsi"/>
          <w:b/>
          <w:sz w:val="28"/>
          <w:szCs w:val="28"/>
        </w:rPr>
        <w:t xml:space="preserve">ata collection form for </w:t>
      </w:r>
      <w:r w:rsidR="007A6481">
        <w:rPr>
          <w:rFonts w:cstheme="minorHAnsi"/>
          <w:b/>
          <w:sz w:val="28"/>
          <w:szCs w:val="28"/>
        </w:rPr>
        <w:t>C</w:t>
      </w:r>
      <w:r w:rsidR="001427D0">
        <w:rPr>
          <w:rFonts w:cstheme="minorHAnsi"/>
          <w:b/>
          <w:sz w:val="28"/>
          <w:szCs w:val="28"/>
        </w:rPr>
        <w:t>OVID</w:t>
      </w:r>
      <w:r w:rsidR="007A6481">
        <w:rPr>
          <w:rFonts w:cstheme="minorHAnsi"/>
          <w:b/>
          <w:sz w:val="28"/>
          <w:szCs w:val="28"/>
        </w:rPr>
        <w:t xml:space="preserve">-19 </w:t>
      </w:r>
      <w:r w:rsidR="00E4644A">
        <w:rPr>
          <w:rFonts w:cstheme="minorHAnsi"/>
          <w:b/>
          <w:sz w:val="28"/>
          <w:szCs w:val="28"/>
        </w:rPr>
        <w:t>medicines</w:t>
      </w:r>
      <w:r w:rsidR="00267EEC">
        <w:rPr>
          <w:rFonts w:cstheme="minorHAnsi"/>
          <w:b/>
          <w:sz w:val="28"/>
          <w:szCs w:val="28"/>
        </w:rPr>
        <w:t xml:space="preserve"> stock supply service within NHS</w:t>
      </w:r>
      <w:r w:rsidR="0045142D">
        <w:rPr>
          <w:rFonts w:cstheme="minorHAnsi"/>
          <w:b/>
          <w:sz w:val="28"/>
          <w:szCs w:val="28"/>
        </w:rPr>
        <w:t xml:space="preserve"> Frimley Health &amp; Care ICS</w:t>
      </w:r>
    </w:p>
    <w:bookmarkEnd w:id="10"/>
    <w:p w14:paraId="3AD89937" w14:textId="77777777" w:rsidR="00267EEC" w:rsidRPr="0039243A" w:rsidRDefault="00267EEC" w:rsidP="00267EEC">
      <w:pPr>
        <w:jc w:val="center"/>
        <w:rPr>
          <w:rFonts w:cstheme="minorHAnsi"/>
          <w:b/>
          <w:sz w:val="24"/>
          <w:szCs w:val="24"/>
        </w:rPr>
      </w:pPr>
    </w:p>
    <w:p w14:paraId="227AAEFF" w14:textId="77777777" w:rsidR="00267EEC" w:rsidRPr="0034764A" w:rsidRDefault="00267EEC" w:rsidP="00267EEC">
      <w:pPr>
        <w:jc w:val="center"/>
        <w:rPr>
          <w:rFonts w:cstheme="minorHAnsi"/>
          <w:b/>
          <w:sz w:val="24"/>
        </w:rPr>
      </w:pPr>
      <w:r w:rsidRPr="0034764A">
        <w:rPr>
          <w:rFonts w:cstheme="minorHAnsi"/>
          <w:b/>
          <w:sz w:val="24"/>
        </w:rPr>
        <w:t>ALL SECTIONS ON THIS APPLICATION FORM MUST BE COMPLETED</w:t>
      </w:r>
    </w:p>
    <w:p w14:paraId="57982236" w14:textId="77777777" w:rsidR="00267EEC" w:rsidRDefault="00267EEC" w:rsidP="00267EEC">
      <w:pPr>
        <w:jc w:val="both"/>
        <w:rPr>
          <w:rFonts w:cstheme="minorHAnsi"/>
          <w:b/>
          <w:sz w:val="24"/>
        </w:rPr>
      </w:pPr>
    </w:p>
    <w:tbl>
      <w:tblPr>
        <w:tblStyle w:val="TableGrid"/>
        <w:tblW w:w="0" w:type="auto"/>
        <w:tblLook w:val="04A0" w:firstRow="1" w:lastRow="0" w:firstColumn="1" w:lastColumn="0" w:noHBand="0" w:noVBand="1"/>
      </w:tblPr>
      <w:tblGrid>
        <w:gridCol w:w="5228"/>
        <w:gridCol w:w="5228"/>
      </w:tblGrid>
      <w:tr w:rsidR="00267EEC" w:rsidRPr="00FE7FA7" w14:paraId="157C49D9" w14:textId="77777777" w:rsidTr="00BA7412">
        <w:tc>
          <w:tcPr>
            <w:tcW w:w="5228" w:type="dxa"/>
            <w:tcBorders>
              <w:top w:val="nil"/>
              <w:left w:val="nil"/>
              <w:bottom w:val="single" w:sz="12" w:space="0" w:color="auto"/>
              <w:right w:val="nil"/>
            </w:tcBorders>
          </w:tcPr>
          <w:p w14:paraId="02654697" w14:textId="77777777" w:rsidR="00267EEC" w:rsidRPr="00FE7FA7" w:rsidRDefault="00267EEC" w:rsidP="00BA7412">
            <w:pPr>
              <w:jc w:val="both"/>
              <w:rPr>
                <w:rFonts w:ascii="Arial" w:hAnsi="Arial" w:cs="Arial"/>
                <w:b/>
                <w:sz w:val="22"/>
                <w:szCs w:val="22"/>
              </w:rPr>
            </w:pPr>
            <w:r w:rsidRPr="00FE7FA7">
              <w:rPr>
                <w:rFonts w:ascii="Arial" w:hAnsi="Arial" w:cs="Arial"/>
                <w:b/>
                <w:sz w:val="22"/>
                <w:szCs w:val="22"/>
              </w:rPr>
              <w:t>Pharmacy stamp (including name and address):</w:t>
            </w:r>
          </w:p>
        </w:tc>
        <w:tc>
          <w:tcPr>
            <w:tcW w:w="5228" w:type="dxa"/>
            <w:tcBorders>
              <w:top w:val="nil"/>
              <w:left w:val="nil"/>
              <w:right w:val="nil"/>
            </w:tcBorders>
          </w:tcPr>
          <w:p w14:paraId="0251C196" w14:textId="73971022" w:rsidR="00267EEC" w:rsidRPr="00FE7FA7" w:rsidRDefault="00267EEC" w:rsidP="00BA7412">
            <w:pPr>
              <w:jc w:val="both"/>
              <w:rPr>
                <w:rFonts w:ascii="Arial" w:hAnsi="Arial" w:cs="Arial"/>
                <w:b/>
                <w:sz w:val="22"/>
                <w:szCs w:val="22"/>
              </w:rPr>
            </w:pPr>
          </w:p>
        </w:tc>
      </w:tr>
      <w:tr w:rsidR="00C24BE1" w:rsidRPr="00FE7FA7" w14:paraId="4CA88331" w14:textId="77777777" w:rsidTr="00BA7412">
        <w:trPr>
          <w:trHeight w:val="1082"/>
        </w:trPr>
        <w:tc>
          <w:tcPr>
            <w:tcW w:w="5228" w:type="dxa"/>
            <w:vMerge w:val="restart"/>
            <w:tcBorders>
              <w:top w:val="single" w:sz="12" w:space="0" w:color="auto"/>
              <w:left w:val="single" w:sz="12" w:space="0" w:color="auto"/>
              <w:right w:val="single" w:sz="12" w:space="0" w:color="auto"/>
            </w:tcBorders>
          </w:tcPr>
          <w:p w14:paraId="5C29D6B4" w14:textId="77777777" w:rsidR="00C24BE1" w:rsidRPr="00FE7FA7" w:rsidRDefault="00C24BE1" w:rsidP="00BA7412">
            <w:pPr>
              <w:jc w:val="both"/>
              <w:rPr>
                <w:rFonts w:ascii="Arial" w:hAnsi="Arial" w:cs="Arial"/>
                <w:b/>
                <w:sz w:val="24"/>
              </w:rPr>
            </w:pPr>
          </w:p>
        </w:tc>
        <w:tc>
          <w:tcPr>
            <w:tcW w:w="5228" w:type="dxa"/>
            <w:tcBorders>
              <w:left w:val="single" w:sz="12" w:space="0" w:color="auto"/>
            </w:tcBorders>
          </w:tcPr>
          <w:p w14:paraId="4C1E978B" w14:textId="0552E004" w:rsidR="00C24BE1" w:rsidRPr="00201306" w:rsidRDefault="00C24BE1" w:rsidP="00BA7412">
            <w:pPr>
              <w:jc w:val="both"/>
              <w:rPr>
                <w:rFonts w:ascii="Arial" w:hAnsi="Arial" w:cs="Arial"/>
                <w:b/>
                <w:sz w:val="22"/>
                <w:szCs w:val="22"/>
              </w:rPr>
            </w:pPr>
            <w:r>
              <w:rPr>
                <w:rFonts w:ascii="Arial" w:hAnsi="Arial" w:cs="Arial"/>
                <w:b/>
                <w:sz w:val="22"/>
                <w:szCs w:val="22"/>
              </w:rPr>
              <w:t>Time period covered:</w:t>
            </w:r>
          </w:p>
        </w:tc>
      </w:tr>
      <w:tr w:rsidR="00C24BE1" w:rsidRPr="00FE7FA7" w14:paraId="7FD2BCF7" w14:textId="77777777" w:rsidTr="00BA7412">
        <w:trPr>
          <w:trHeight w:val="779"/>
        </w:trPr>
        <w:tc>
          <w:tcPr>
            <w:tcW w:w="5228" w:type="dxa"/>
            <w:vMerge/>
            <w:tcBorders>
              <w:left w:val="single" w:sz="12" w:space="0" w:color="auto"/>
              <w:right w:val="single" w:sz="12" w:space="0" w:color="auto"/>
            </w:tcBorders>
          </w:tcPr>
          <w:p w14:paraId="09CD6B9C" w14:textId="77777777" w:rsidR="00C24BE1" w:rsidRPr="00FE7FA7" w:rsidRDefault="00C24BE1" w:rsidP="00C24BE1">
            <w:pPr>
              <w:jc w:val="both"/>
              <w:rPr>
                <w:rFonts w:ascii="Arial" w:hAnsi="Arial" w:cs="Arial"/>
                <w:b/>
                <w:sz w:val="24"/>
              </w:rPr>
            </w:pPr>
          </w:p>
        </w:tc>
        <w:tc>
          <w:tcPr>
            <w:tcW w:w="5228" w:type="dxa"/>
            <w:tcBorders>
              <w:left w:val="single" w:sz="12" w:space="0" w:color="auto"/>
            </w:tcBorders>
          </w:tcPr>
          <w:p w14:paraId="28A5E86F" w14:textId="00E74C0C" w:rsidR="00C24BE1" w:rsidRPr="00201306" w:rsidRDefault="00C24BE1" w:rsidP="00C24BE1">
            <w:pPr>
              <w:jc w:val="both"/>
              <w:rPr>
                <w:rFonts w:ascii="Arial" w:hAnsi="Arial" w:cs="Arial"/>
                <w:b/>
                <w:sz w:val="22"/>
                <w:szCs w:val="22"/>
              </w:rPr>
            </w:pPr>
            <w:r>
              <w:rPr>
                <w:rFonts w:ascii="Arial" w:hAnsi="Arial" w:cs="Arial"/>
                <w:b/>
                <w:sz w:val="22"/>
                <w:szCs w:val="22"/>
              </w:rPr>
              <w:t>Total number of patients:</w:t>
            </w:r>
          </w:p>
        </w:tc>
      </w:tr>
    </w:tbl>
    <w:p w14:paraId="1AAEE80C" w14:textId="77777777" w:rsidR="00267EEC" w:rsidRDefault="00267EEC" w:rsidP="00267EEC">
      <w:pPr>
        <w:jc w:val="both"/>
        <w:rPr>
          <w:rFonts w:cstheme="minorHAnsi"/>
          <w:b/>
          <w:sz w:val="24"/>
        </w:rPr>
      </w:pPr>
    </w:p>
    <w:p w14:paraId="4308E68E" w14:textId="77777777" w:rsidR="00267EEC" w:rsidRPr="0034764A" w:rsidRDefault="00267EEC" w:rsidP="00267EEC">
      <w:pPr>
        <w:jc w:val="both"/>
        <w:rPr>
          <w:rFonts w:ascii="Arial" w:hAnsi="Arial" w:cs="Arial"/>
          <w:sz w:val="24"/>
          <w:highlight w:val="red"/>
        </w:rPr>
      </w:pPr>
    </w:p>
    <w:p w14:paraId="502CD79D" w14:textId="51FF7203" w:rsidR="00267EEC" w:rsidRPr="00E80A7A" w:rsidRDefault="00C24BE1" w:rsidP="00267EEC">
      <w:pPr>
        <w:rPr>
          <w:rFonts w:ascii="Arial" w:hAnsi="Arial" w:cs="Arial"/>
        </w:rPr>
      </w:pPr>
      <w:r w:rsidRPr="00E80A7A">
        <w:rPr>
          <w:rFonts w:ascii="Arial" w:hAnsi="Arial" w:cs="Arial"/>
        </w:rPr>
        <w:t>Th</w:t>
      </w:r>
      <w:r w:rsidR="00E80A7A" w:rsidRPr="00E80A7A">
        <w:rPr>
          <w:rFonts w:ascii="Arial" w:hAnsi="Arial" w:cs="Arial"/>
        </w:rPr>
        <w:t xml:space="preserve">is form is required quarterly from each provider and should be completed for each patient </w:t>
      </w:r>
      <w:r w:rsidR="00E80A7A">
        <w:rPr>
          <w:rFonts w:ascii="Arial" w:hAnsi="Arial" w:cs="Arial"/>
        </w:rPr>
        <w:t>seen to fulfil the service requirements of:</w:t>
      </w:r>
      <w:r w:rsidR="00E80A7A" w:rsidRPr="00E80A7A">
        <w:rPr>
          <w:rFonts w:ascii="Arial" w:hAnsi="Arial" w:cs="Arial"/>
        </w:rPr>
        <w:t xml:space="preserve"> </w:t>
      </w:r>
    </w:p>
    <w:p w14:paraId="7830B29F" w14:textId="15A92527" w:rsidR="00C24BE1" w:rsidRPr="00E80A7A" w:rsidRDefault="00C24BE1" w:rsidP="00C24BE1">
      <w:pPr>
        <w:pStyle w:val="ListParagraph"/>
        <w:numPr>
          <w:ilvl w:val="0"/>
          <w:numId w:val="24"/>
        </w:numPr>
        <w:autoSpaceDE w:val="0"/>
        <w:autoSpaceDN w:val="0"/>
        <w:adjustRightInd w:val="0"/>
        <w:spacing w:before="120"/>
        <w:jc w:val="both"/>
        <w:rPr>
          <w:rFonts w:ascii="Arial" w:hAnsi="Arial" w:cs="Arial"/>
          <w:sz w:val="22"/>
          <w:szCs w:val="22"/>
        </w:rPr>
      </w:pPr>
      <w:r w:rsidRPr="00E80A7A">
        <w:rPr>
          <w:rFonts w:ascii="Arial" w:hAnsi="Arial" w:cs="Arial"/>
          <w:sz w:val="22"/>
          <w:szCs w:val="22"/>
        </w:rPr>
        <w:t>Advis</w:t>
      </w:r>
      <w:r w:rsidR="00E80A7A">
        <w:rPr>
          <w:rFonts w:ascii="Arial" w:hAnsi="Arial" w:cs="Arial"/>
          <w:sz w:val="22"/>
          <w:szCs w:val="22"/>
        </w:rPr>
        <w:t xml:space="preserve">ing </w:t>
      </w:r>
      <w:r w:rsidRPr="00E80A7A">
        <w:rPr>
          <w:rFonts w:ascii="Arial" w:hAnsi="Arial" w:cs="Arial"/>
          <w:sz w:val="22"/>
          <w:szCs w:val="22"/>
        </w:rPr>
        <w:t>patients or carers about:</w:t>
      </w:r>
    </w:p>
    <w:p w14:paraId="0C511816" w14:textId="77777777" w:rsidR="00C24BE1" w:rsidRPr="00E80A7A" w:rsidRDefault="00C24BE1" w:rsidP="00C24BE1">
      <w:pPr>
        <w:pStyle w:val="ListParagraph"/>
        <w:numPr>
          <w:ilvl w:val="1"/>
          <w:numId w:val="24"/>
        </w:numPr>
        <w:autoSpaceDE w:val="0"/>
        <w:autoSpaceDN w:val="0"/>
        <w:adjustRightInd w:val="0"/>
        <w:spacing w:before="120"/>
        <w:jc w:val="both"/>
        <w:rPr>
          <w:rFonts w:ascii="Arial" w:hAnsi="Arial" w:cs="Arial"/>
          <w:sz w:val="22"/>
          <w:szCs w:val="22"/>
        </w:rPr>
      </w:pPr>
      <w:r w:rsidRPr="00E80A7A">
        <w:rPr>
          <w:rFonts w:ascii="Arial" w:hAnsi="Arial" w:cs="Arial"/>
          <w:sz w:val="22"/>
          <w:szCs w:val="22"/>
        </w:rPr>
        <w:t>preventing the spread of infection</w:t>
      </w:r>
    </w:p>
    <w:p w14:paraId="1E15C867" w14:textId="77777777" w:rsidR="00C24BE1" w:rsidRPr="00E80A7A" w:rsidRDefault="00C24BE1" w:rsidP="00C24BE1">
      <w:pPr>
        <w:pStyle w:val="ListParagraph"/>
        <w:numPr>
          <w:ilvl w:val="1"/>
          <w:numId w:val="24"/>
        </w:numPr>
        <w:autoSpaceDE w:val="0"/>
        <w:autoSpaceDN w:val="0"/>
        <w:adjustRightInd w:val="0"/>
        <w:spacing w:before="120"/>
        <w:jc w:val="both"/>
        <w:rPr>
          <w:rFonts w:ascii="Arial" w:hAnsi="Arial" w:cs="Arial"/>
          <w:sz w:val="22"/>
          <w:szCs w:val="22"/>
        </w:rPr>
      </w:pPr>
      <w:r w:rsidRPr="00E80A7A">
        <w:rPr>
          <w:rFonts w:ascii="Arial" w:hAnsi="Arial" w:cs="Arial"/>
          <w:sz w:val="22"/>
          <w:szCs w:val="22"/>
        </w:rPr>
        <w:t>seeking medical help if symptoms worsen rapidly or significantly at any time.</w:t>
      </w:r>
    </w:p>
    <w:p w14:paraId="44B5EB0A" w14:textId="73579411" w:rsidR="00C24BE1" w:rsidRPr="00E80A7A" w:rsidRDefault="00C24BE1" w:rsidP="00C24BE1">
      <w:pPr>
        <w:pStyle w:val="ListParagraph"/>
        <w:numPr>
          <w:ilvl w:val="0"/>
          <w:numId w:val="24"/>
        </w:numPr>
        <w:autoSpaceDE w:val="0"/>
        <w:autoSpaceDN w:val="0"/>
        <w:adjustRightInd w:val="0"/>
        <w:spacing w:before="120"/>
        <w:jc w:val="both"/>
        <w:rPr>
          <w:rFonts w:ascii="Arial" w:hAnsi="Arial" w:cs="Arial"/>
          <w:sz w:val="22"/>
          <w:szCs w:val="22"/>
        </w:rPr>
      </w:pPr>
      <w:r w:rsidRPr="00E80A7A">
        <w:rPr>
          <w:rFonts w:ascii="Arial" w:hAnsi="Arial" w:cs="Arial"/>
          <w:sz w:val="22"/>
          <w:szCs w:val="22"/>
        </w:rPr>
        <w:t>Complet</w:t>
      </w:r>
      <w:r w:rsidR="00E80A7A">
        <w:rPr>
          <w:rFonts w:ascii="Arial" w:hAnsi="Arial" w:cs="Arial"/>
          <w:sz w:val="22"/>
          <w:szCs w:val="22"/>
        </w:rPr>
        <w:t xml:space="preserve">ing </w:t>
      </w:r>
      <w:r w:rsidRPr="00E80A7A">
        <w:rPr>
          <w:rFonts w:ascii="Arial" w:hAnsi="Arial" w:cs="Arial"/>
          <w:sz w:val="22"/>
          <w:szCs w:val="22"/>
        </w:rPr>
        <w:t>and return</w:t>
      </w:r>
      <w:r w:rsidR="00E80A7A">
        <w:rPr>
          <w:rFonts w:ascii="Arial" w:hAnsi="Arial" w:cs="Arial"/>
          <w:sz w:val="22"/>
          <w:szCs w:val="22"/>
        </w:rPr>
        <w:t>ing</w:t>
      </w:r>
      <w:r w:rsidRPr="00E80A7A">
        <w:rPr>
          <w:rFonts w:ascii="Arial" w:hAnsi="Arial" w:cs="Arial"/>
          <w:sz w:val="22"/>
          <w:szCs w:val="22"/>
        </w:rPr>
        <w:t xml:space="preserve"> a quarterly data collection form to monitor service use and identify issues with routine supply routes in </w:t>
      </w:r>
      <w:r w:rsidR="0045142D">
        <w:rPr>
          <w:rFonts w:ascii="Arial" w:hAnsi="Arial" w:cs="Arial"/>
          <w:sz w:val="22"/>
          <w:szCs w:val="22"/>
        </w:rPr>
        <w:t>Frimley Health &amp; Care ICS</w:t>
      </w:r>
      <w:r w:rsidRPr="00E80A7A">
        <w:rPr>
          <w:rFonts w:ascii="Arial" w:hAnsi="Arial" w:cs="Arial"/>
          <w:sz w:val="22"/>
          <w:szCs w:val="22"/>
        </w:rPr>
        <w:t>.</w:t>
      </w:r>
    </w:p>
    <w:p w14:paraId="487BB598" w14:textId="77777777" w:rsidR="00C24BE1" w:rsidRPr="00C24BE1" w:rsidRDefault="00C24BE1" w:rsidP="00267EEC">
      <w:pPr>
        <w:rPr>
          <w:rFonts w:ascii="Arial" w:hAnsi="Arial" w:cs="Arial"/>
        </w:rPr>
      </w:pPr>
    </w:p>
    <w:p w14:paraId="63587B93" w14:textId="77777777" w:rsidR="00267EEC" w:rsidRPr="00A600A1" w:rsidRDefault="00267EEC" w:rsidP="00267EEC">
      <w:pPr>
        <w:rPr>
          <w:rFonts w:ascii="Arial" w:hAnsi="Arial" w:cs="Arial"/>
          <w:highlight w:val="red"/>
        </w:rPr>
      </w:pPr>
    </w:p>
    <w:p w14:paraId="54899290" w14:textId="77777777" w:rsidR="00267EEC" w:rsidRPr="0081208B" w:rsidRDefault="00267EEC" w:rsidP="00267EEC">
      <w:pPr>
        <w:rPr>
          <w:rFonts w:cstheme="minorHAnsi"/>
          <w:sz w:val="24"/>
        </w:rPr>
      </w:pPr>
      <w:r>
        <w:rPr>
          <w:rFonts w:cstheme="minorHAnsi"/>
          <w:b/>
          <w:sz w:val="24"/>
        </w:rPr>
        <w:t>Lead contact n</w:t>
      </w:r>
      <w:r w:rsidRPr="0081208B">
        <w:rPr>
          <w:rFonts w:cstheme="minorHAnsi"/>
          <w:b/>
          <w:sz w:val="24"/>
        </w:rPr>
        <w:t>ame (BLOCK CAPITALS)</w:t>
      </w:r>
      <w:r w:rsidRPr="0081208B">
        <w:rPr>
          <w:rFonts w:cstheme="minorHAnsi"/>
          <w:sz w:val="24"/>
        </w:rPr>
        <w:t>:……………………………………………………………………………………..</w:t>
      </w:r>
    </w:p>
    <w:p w14:paraId="3CC88830" w14:textId="77777777" w:rsidR="00267EEC" w:rsidRPr="0061470E" w:rsidRDefault="00267EEC" w:rsidP="00267EEC">
      <w:pPr>
        <w:rPr>
          <w:rFonts w:cstheme="minorHAnsi"/>
          <w:sz w:val="18"/>
        </w:rPr>
      </w:pPr>
    </w:p>
    <w:p w14:paraId="741D6629" w14:textId="77777777" w:rsidR="00267EEC" w:rsidRDefault="00267EEC" w:rsidP="00267EEC">
      <w:pPr>
        <w:rPr>
          <w:rFonts w:cstheme="minorHAnsi"/>
          <w:b/>
          <w:sz w:val="24"/>
        </w:rPr>
      </w:pPr>
      <w:r>
        <w:rPr>
          <w:rFonts w:cstheme="minorHAnsi"/>
          <w:b/>
          <w:sz w:val="24"/>
        </w:rPr>
        <w:t>Lead contact position:………………………………………………………………………………………………………………</w:t>
      </w:r>
    </w:p>
    <w:p w14:paraId="26E53319" w14:textId="77777777" w:rsidR="00267EEC" w:rsidRPr="0061470E" w:rsidRDefault="00267EEC" w:rsidP="00267EEC">
      <w:pPr>
        <w:rPr>
          <w:rFonts w:cstheme="minorHAnsi"/>
          <w:b/>
          <w:sz w:val="18"/>
          <w:szCs w:val="18"/>
        </w:rPr>
      </w:pPr>
    </w:p>
    <w:p w14:paraId="41E617D4" w14:textId="77777777" w:rsidR="00267EEC" w:rsidRDefault="00267EEC" w:rsidP="00267EEC">
      <w:pPr>
        <w:rPr>
          <w:rFonts w:cstheme="minorHAnsi"/>
          <w:sz w:val="24"/>
        </w:rPr>
      </w:pPr>
      <w:r>
        <w:rPr>
          <w:rFonts w:cstheme="minorHAnsi"/>
          <w:b/>
          <w:sz w:val="24"/>
        </w:rPr>
        <w:t>Lead contact s</w:t>
      </w:r>
      <w:r w:rsidRPr="0081208B">
        <w:rPr>
          <w:rFonts w:cstheme="minorHAnsi"/>
          <w:b/>
          <w:sz w:val="24"/>
        </w:rPr>
        <w:t>ignature:</w:t>
      </w:r>
      <w:r w:rsidRPr="0081208B">
        <w:rPr>
          <w:rFonts w:cstheme="minorHAnsi"/>
          <w:sz w:val="24"/>
        </w:rPr>
        <w:t>…………………………………………………………………………………………</w:t>
      </w:r>
      <w:r>
        <w:rPr>
          <w:rFonts w:cstheme="minorHAnsi"/>
          <w:sz w:val="24"/>
        </w:rPr>
        <w:t>…………………….</w:t>
      </w:r>
    </w:p>
    <w:p w14:paraId="332D0060" w14:textId="77777777" w:rsidR="00267EEC" w:rsidRPr="0061470E" w:rsidRDefault="00267EEC" w:rsidP="00267EEC">
      <w:pPr>
        <w:rPr>
          <w:rFonts w:cstheme="minorHAnsi"/>
          <w:sz w:val="18"/>
          <w:szCs w:val="18"/>
        </w:rPr>
      </w:pPr>
    </w:p>
    <w:p w14:paraId="60742CFA" w14:textId="77777777" w:rsidR="00267EEC" w:rsidRPr="00A14F86" w:rsidRDefault="00267EEC" w:rsidP="00267EEC">
      <w:pPr>
        <w:rPr>
          <w:rFonts w:cstheme="minorHAnsi"/>
          <w:b/>
          <w:sz w:val="24"/>
        </w:rPr>
      </w:pPr>
      <w:r>
        <w:rPr>
          <w:rFonts w:cstheme="minorHAnsi"/>
          <w:b/>
          <w:sz w:val="24"/>
        </w:rPr>
        <w:t>Lead c</w:t>
      </w:r>
      <w:r w:rsidRPr="00A14F86">
        <w:rPr>
          <w:rFonts w:cstheme="minorHAnsi"/>
          <w:b/>
          <w:sz w:val="24"/>
        </w:rPr>
        <w:t>ontact email address:</w:t>
      </w:r>
      <w:r>
        <w:rPr>
          <w:rFonts w:cstheme="minorHAnsi"/>
          <w:b/>
          <w:sz w:val="24"/>
        </w:rPr>
        <w:t>……………………………………………………………………………………………………….</w:t>
      </w:r>
    </w:p>
    <w:p w14:paraId="63EE654F" w14:textId="77777777" w:rsidR="00267EEC" w:rsidRPr="0061470E" w:rsidRDefault="00267EEC" w:rsidP="00267EEC">
      <w:pPr>
        <w:rPr>
          <w:rFonts w:cstheme="minorHAnsi"/>
          <w:sz w:val="18"/>
          <w:szCs w:val="18"/>
        </w:rPr>
      </w:pPr>
    </w:p>
    <w:p w14:paraId="4BB17685" w14:textId="77777777" w:rsidR="00267EEC" w:rsidRPr="00A14F86" w:rsidRDefault="00267EEC" w:rsidP="00267EEC">
      <w:pPr>
        <w:rPr>
          <w:rFonts w:cstheme="minorHAnsi"/>
          <w:b/>
          <w:sz w:val="24"/>
        </w:rPr>
      </w:pPr>
      <w:r>
        <w:rPr>
          <w:rFonts w:cstheme="minorHAnsi"/>
          <w:b/>
          <w:sz w:val="24"/>
        </w:rPr>
        <w:t>Lead c</w:t>
      </w:r>
      <w:r w:rsidRPr="00A14F86">
        <w:rPr>
          <w:rFonts w:cstheme="minorHAnsi"/>
          <w:b/>
          <w:sz w:val="24"/>
        </w:rPr>
        <w:t>ontact telephone number:</w:t>
      </w:r>
      <w:r>
        <w:rPr>
          <w:rFonts w:cstheme="minorHAnsi"/>
          <w:b/>
          <w:sz w:val="24"/>
        </w:rPr>
        <w:t>……………………………………………………………………………………………….</w:t>
      </w:r>
    </w:p>
    <w:p w14:paraId="721C9897" w14:textId="77777777" w:rsidR="00267EEC" w:rsidRPr="0061470E" w:rsidRDefault="00267EEC" w:rsidP="00267EEC">
      <w:pPr>
        <w:jc w:val="both"/>
        <w:rPr>
          <w:rFonts w:cstheme="minorHAnsi"/>
          <w:b/>
          <w:sz w:val="18"/>
          <w:szCs w:val="18"/>
        </w:rPr>
      </w:pPr>
    </w:p>
    <w:p w14:paraId="4E16D59C" w14:textId="77777777" w:rsidR="00267EEC" w:rsidRPr="00A600A1" w:rsidRDefault="00267EEC" w:rsidP="00267EEC">
      <w:pPr>
        <w:jc w:val="both"/>
        <w:rPr>
          <w:rFonts w:ascii="Arial" w:hAnsi="Arial" w:cs="Arial"/>
          <w:highlight w:val="red"/>
        </w:rPr>
      </w:pPr>
      <w:r w:rsidRPr="0081208B">
        <w:rPr>
          <w:rFonts w:cstheme="minorHAnsi"/>
          <w:b/>
          <w:sz w:val="24"/>
        </w:rPr>
        <w:t>Date:</w:t>
      </w:r>
      <w:r w:rsidRPr="0081208B">
        <w:rPr>
          <w:rFonts w:cstheme="minorHAnsi"/>
          <w:sz w:val="24"/>
        </w:rPr>
        <w:t>………………………………………………………………………………………………………………………</w:t>
      </w:r>
    </w:p>
    <w:p w14:paraId="5D0DAC25" w14:textId="77777777" w:rsidR="00267EEC" w:rsidRDefault="00267EEC" w:rsidP="00267EEC">
      <w:pPr>
        <w:jc w:val="both"/>
        <w:rPr>
          <w:rFonts w:cstheme="minorHAnsi"/>
          <w:sz w:val="24"/>
        </w:rPr>
      </w:pPr>
    </w:p>
    <w:p w14:paraId="7091E58C" w14:textId="77777777" w:rsidR="00267EEC" w:rsidRDefault="00267EEC" w:rsidP="00267EEC">
      <w:pPr>
        <w:rPr>
          <w:rFonts w:cstheme="minorHAnsi"/>
          <w:sz w:val="24"/>
        </w:rPr>
      </w:pPr>
      <w:r w:rsidRPr="00D3313C">
        <w:rPr>
          <w:rFonts w:cstheme="minorHAnsi"/>
          <w:b/>
          <w:sz w:val="24"/>
        </w:rPr>
        <w:t>Please return this completed form to:</w:t>
      </w:r>
      <w:r w:rsidRPr="00D3313C">
        <w:rPr>
          <w:rFonts w:cstheme="minorHAnsi"/>
          <w:sz w:val="24"/>
        </w:rPr>
        <w:t xml:space="preserve"> </w:t>
      </w:r>
    </w:p>
    <w:p w14:paraId="65194C7D" w14:textId="218D6DB9" w:rsidR="00C235FF" w:rsidRPr="00C235FF" w:rsidRDefault="00552D6C" w:rsidP="00C235FF">
      <w:pPr>
        <w:pStyle w:val="ListParagraph"/>
        <w:numPr>
          <w:ilvl w:val="0"/>
          <w:numId w:val="9"/>
        </w:numPr>
        <w:jc w:val="both"/>
        <w:rPr>
          <w:rFonts w:asciiTheme="minorHAnsi" w:hAnsiTheme="minorHAnsi" w:cstheme="minorHAnsi"/>
          <w:color w:val="FF0000"/>
          <w:shd w:val="clear" w:color="auto" w:fill="FFFFFF"/>
        </w:rPr>
      </w:pPr>
      <w:r>
        <w:rPr>
          <w:rFonts w:asciiTheme="minorHAnsi" w:eastAsia="Arial" w:hAnsiTheme="minorHAnsi" w:cstheme="minorHAnsi"/>
        </w:rPr>
        <w:t>Frimley Health &amp; Care</w:t>
      </w:r>
      <w:r w:rsidR="00C235FF" w:rsidRPr="00C235FF">
        <w:rPr>
          <w:rFonts w:asciiTheme="minorHAnsi" w:eastAsia="Arial" w:hAnsiTheme="minorHAnsi" w:cstheme="minorHAnsi"/>
        </w:rPr>
        <w:t xml:space="preserve"> ICB: </w:t>
      </w:r>
      <w:hyperlink r:id="rId20" w:history="1">
        <w:r>
          <w:rPr>
            <w:rStyle w:val="Hyperlink"/>
            <w:lang w:val="en-US"/>
          </w:rPr>
          <w:t>frimleyicb.prescribing@nhs.net</w:t>
        </w:r>
      </w:hyperlink>
    </w:p>
    <w:p w14:paraId="2C206F54" w14:textId="3113FE62" w:rsidR="00267EEC" w:rsidRDefault="00267EEC" w:rsidP="00394505">
      <w:pPr>
        <w:autoSpaceDE w:val="0"/>
        <w:autoSpaceDN w:val="0"/>
        <w:adjustRightInd w:val="0"/>
        <w:jc w:val="center"/>
        <w:rPr>
          <w:rFonts w:cstheme="minorHAnsi"/>
          <w:b/>
          <w:sz w:val="28"/>
          <w:szCs w:val="28"/>
        </w:rPr>
      </w:pPr>
    </w:p>
    <w:p w14:paraId="6712C3D3" w14:textId="55EF67C4" w:rsidR="00C24BE1" w:rsidRDefault="00C24BE1" w:rsidP="00394505">
      <w:pPr>
        <w:autoSpaceDE w:val="0"/>
        <w:autoSpaceDN w:val="0"/>
        <w:adjustRightInd w:val="0"/>
        <w:jc w:val="center"/>
        <w:rPr>
          <w:rFonts w:cstheme="minorHAnsi"/>
          <w:b/>
          <w:sz w:val="28"/>
          <w:szCs w:val="28"/>
        </w:rPr>
      </w:pPr>
    </w:p>
    <w:p w14:paraId="5DE37CF0" w14:textId="77777777" w:rsidR="007A6481" w:rsidRDefault="007A6481" w:rsidP="00394505">
      <w:pPr>
        <w:autoSpaceDE w:val="0"/>
        <w:autoSpaceDN w:val="0"/>
        <w:adjustRightInd w:val="0"/>
        <w:jc w:val="center"/>
        <w:rPr>
          <w:rFonts w:cstheme="minorHAnsi"/>
          <w:b/>
          <w:sz w:val="28"/>
          <w:szCs w:val="28"/>
        </w:rPr>
      </w:pPr>
    </w:p>
    <w:p w14:paraId="68B32A51" w14:textId="77777777" w:rsidR="007A6481" w:rsidRDefault="007A6481" w:rsidP="00394505">
      <w:pPr>
        <w:autoSpaceDE w:val="0"/>
        <w:autoSpaceDN w:val="0"/>
        <w:adjustRightInd w:val="0"/>
        <w:jc w:val="center"/>
        <w:rPr>
          <w:rFonts w:cstheme="minorHAnsi"/>
          <w:b/>
          <w:sz w:val="28"/>
          <w:szCs w:val="28"/>
        </w:rPr>
      </w:pPr>
    </w:p>
    <w:p w14:paraId="7CAE3F9C" w14:textId="77777777" w:rsidR="007A6481" w:rsidRDefault="007A6481" w:rsidP="00394505">
      <w:pPr>
        <w:autoSpaceDE w:val="0"/>
        <w:autoSpaceDN w:val="0"/>
        <w:adjustRightInd w:val="0"/>
        <w:jc w:val="center"/>
        <w:rPr>
          <w:rFonts w:cstheme="minorHAnsi"/>
          <w:b/>
          <w:sz w:val="28"/>
          <w:szCs w:val="28"/>
        </w:rPr>
      </w:pPr>
    </w:p>
    <w:p w14:paraId="65CA1336" w14:textId="77777777" w:rsidR="007A6481" w:rsidRDefault="007A6481" w:rsidP="00394505">
      <w:pPr>
        <w:autoSpaceDE w:val="0"/>
        <w:autoSpaceDN w:val="0"/>
        <w:adjustRightInd w:val="0"/>
        <w:jc w:val="center"/>
        <w:rPr>
          <w:rFonts w:cstheme="minorHAnsi"/>
          <w:b/>
          <w:sz w:val="28"/>
          <w:szCs w:val="28"/>
        </w:rPr>
      </w:pPr>
    </w:p>
    <w:p w14:paraId="563E3187" w14:textId="77777777" w:rsidR="007A6481" w:rsidRDefault="007A6481" w:rsidP="00394505">
      <w:pPr>
        <w:autoSpaceDE w:val="0"/>
        <w:autoSpaceDN w:val="0"/>
        <w:adjustRightInd w:val="0"/>
        <w:jc w:val="center"/>
        <w:rPr>
          <w:rFonts w:cstheme="minorHAnsi"/>
          <w:b/>
          <w:sz w:val="28"/>
          <w:szCs w:val="28"/>
        </w:rPr>
      </w:pPr>
    </w:p>
    <w:p w14:paraId="17176A9F" w14:textId="77777777" w:rsidR="007A6481" w:rsidRDefault="007A6481" w:rsidP="00394505">
      <w:pPr>
        <w:autoSpaceDE w:val="0"/>
        <w:autoSpaceDN w:val="0"/>
        <w:adjustRightInd w:val="0"/>
        <w:jc w:val="center"/>
        <w:rPr>
          <w:rFonts w:cstheme="minorHAnsi"/>
          <w:b/>
          <w:sz w:val="28"/>
          <w:szCs w:val="28"/>
        </w:rPr>
      </w:pPr>
    </w:p>
    <w:p w14:paraId="5C6CBC8B" w14:textId="528A0161" w:rsidR="00C24BE1" w:rsidRDefault="00C24BE1" w:rsidP="00394505">
      <w:pPr>
        <w:autoSpaceDE w:val="0"/>
        <w:autoSpaceDN w:val="0"/>
        <w:adjustRightInd w:val="0"/>
        <w:jc w:val="center"/>
        <w:rPr>
          <w:rFonts w:cstheme="minorHAnsi"/>
          <w:b/>
          <w:sz w:val="28"/>
          <w:szCs w:val="28"/>
        </w:rPr>
      </w:pPr>
    </w:p>
    <w:p w14:paraId="1363BAC3" w14:textId="0CE4070D" w:rsidR="00C24BE1" w:rsidRDefault="00C24BE1" w:rsidP="00394505">
      <w:pPr>
        <w:autoSpaceDE w:val="0"/>
        <w:autoSpaceDN w:val="0"/>
        <w:adjustRightInd w:val="0"/>
        <w:jc w:val="center"/>
        <w:rPr>
          <w:rFonts w:cstheme="minorHAnsi"/>
          <w:b/>
          <w:sz w:val="28"/>
          <w:szCs w:val="28"/>
        </w:rPr>
      </w:pPr>
      <w:r>
        <w:rPr>
          <w:rFonts w:cstheme="minorHAnsi"/>
          <w:b/>
          <w:sz w:val="28"/>
          <w:szCs w:val="28"/>
        </w:rPr>
        <w:t>Page 1 of 2 (data collection form template)</w:t>
      </w:r>
    </w:p>
    <w:p w14:paraId="2D15732D" w14:textId="77777777" w:rsidR="00306BC3" w:rsidRDefault="00306BC3">
      <w:pPr>
        <w:rPr>
          <w:rFonts w:cstheme="minorHAnsi"/>
          <w:b/>
          <w:sz w:val="28"/>
          <w:szCs w:val="28"/>
        </w:rPr>
        <w:sectPr w:rsidR="00306BC3" w:rsidSect="00CE35B1">
          <w:headerReference w:type="default" r:id="rId21"/>
          <w:footerReference w:type="default" r:id="rId22"/>
          <w:pgSz w:w="11906" w:h="16838"/>
          <w:pgMar w:top="567" w:right="720" w:bottom="720" w:left="720" w:header="709" w:footer="103" w:gutter="0"/>
          <w:cols w:space="708"/>
          <w:docGrid w:linePitch="360"/>
        </w:sectPr>
      </w:pPr>
    </w:p>
    <w:p w14:paraId="12D30C65" w14:textId="77777777" w:rsidR="00E80A7A" w:rsidRDefault="00E80A7A">
      <w:pPr>
        <w:rPr>
          <w:rFonts w:cstheme="minorHAnsi"/>
          <w:b/>
          <w:sz w:val="28"/>
          <w:szCs w:val="28"/>
        </w:rPr>
      </w:pPr>
    </w:p>
    <w:p w14:paraId="16972112" w14:textId="3F7A55A5" w:rsidR="00306BC3" w:rsidRPr="00690059" w:rsidRDefault="007A212D" w:rsidP="00306BC3">
      <w:pPr>
        <w:jc w:val="center"/>
        <w:rPr>
          <w:rFonts w:cstheme="minorHAnsi"/>
          <w:b/>
          <w:sz w:val="28"/>
          <w:szCs w:val="28"/>
        </w:rPr>
      </w:pPr>
      <w:r>
        <w:rPr>
          <w:rFonts w:cstheme="minorHAnsi"/>
          <w:b/>
          <w:sz w:val="28"/>
          <w:szCs w:val="28"/>
        </w:rPr>
        <w:t xml:space="preserve">Individual Patient </w:t>
      </w:r>
      <w:r w:rsidR="00306BC3">
        <w:rPr>
          <w:rFonts w:cstheme="minorHAnsi"/>
          <w:b/>
          <w:sz w:val="28"/>
          <w:szCs w:val="28"/>
        </w:rPr>
        <w:t xml:space="preserve">Data collection form for </w:t>
      </w:r>
      <w:r w:rsidR="00306BC3" w:rsidRPr="0034764A">
        <w:rPr>
          <w:rFonts w:cstheme="minorHAnsi"/>
          <w:b/>
          <w:sz w:val="28"/>
          <w:szCs w:val="28"/>
        </w:rPr>
        <w:t>C</w:t>
      </w:r>
      <w:r w:rsidR="001427D0">
        <w:rPr>
          <w:rFonts w:cstheme="minorHAnsi"/>
          <w:b/>
          <w:sz w:val="28"/>
          <w:szCs w:val="28"/>
        </w:rPr>
        <w:t>OVID</w:t>
      </w:r>
      <w:r w:rsidR="00484886">
        <w:rPr>
          <w:rFonts w:cstheme="minorHAnsi"/>
          <w:b/>
          <w:sz w:val="28"/>
          <w:szCs w:val="28"/>
        </w:rPr>
        <w:t>-19 oral anti-viral</w:t>
      </w:r>
      <w:r w:rsidR="00306BC3">
        <w:rPr>
          <w:rFonts w:cstheme="minorHAnsi"/>
          <w:b/>
          <w:sz w:val="28"/>
          <w:szCs w:val="28"/>
        </w:rPr>
        <w:t xml:space="preserve"> stock supply service within NHS </w:t>
      </w:r>
      <w:r w:rsidR="00552D6C">
        <w:rPr>
          <w:rFonts w:cstheme="minorHAnsi"/>
          <w:b/>
          <w:sz w:val="28"/>
          <w:szCs w:val="28"/>
        </w:rPr>
        <w:t>Frimley Health &amp; Care ICS</w:t>
      </w:r>
      <w:r w:rsidR="00A80784">
        <w:rPr>
          <w:rFonts w:cstheme="minorHAnsi"/>
          <w:b/>
          <w:sz w:val="28"/>
          <w:szCs w:val="28"/>
        </w:rPr>
        <w:t xml:space="preserve"> (form …. Of….)</w:t>
      </w:r>
    </w:p>
    <w:tbl>
      <w:tblPr>
        <w:tblStyle w:val="TableGrid"/>
        <w:tblW w:w="0" w:type="auto"/>
        <w:tblLook w:val="04A0" w:firstRow="1" w:lastRow="0" w:firstColumn="1" w:lastColumn="0" w:noHBand="0" w:noVBand="1"/>
      </w:tblPr>
      <w:tblGrid>
        <w:gridCol w:w="2590"/>
        <w:gridCol w:w="2590"/>
        <w:gridCol w:w="2590"/>
        <w:gridCol w:w="2590"/>
        <w:gridCol w:w="2590"/>
        <w:gridCol w:w="2591"/>
      </w:tblGrid>
      <w:tr w:rsidR="007A212D" w:rsidRPr="007A212D" w14:paraId="4034467F" w14:textId="77777777" w:rsidTr="00610D28">
        <w:tc>
          <w:tcPr>
            <w:tcW w:w="2590" w:type="dxa"/>
            <w:shd w:val="clear" w:color="auto" w:fill="A6A6A6" w:themeFill="background1" w:themeFillShade="A6"/>
          </w:tcPr>
          <w:p w14:paraId="072CEA2F" w14:textId="77777777" w:rsidR="007A212D" w:rsidRDefault="007A212D" w:rsidP="007A212D">
            <w:pPr>
              <w:autoSpaceDE w:val="0"/>
              <w:autoSpaceDN w:val="0"/>
              <w:adjustRightInd w:val="0"/>
              <w:jc w:val="right"/>
              <w:rPr>
                <w:rFonts w:ascii="Arial" w:hAnsi="Arial" w:cs="Arial"/>
                <w:b/>
              </w:rPr>
            </w:pPr>
            <w:r>
              <w:rPr>
                <w:rFonts w:ascii="Arial" w:hAnsi="Arial" w:cs="Arial"/>
                <w:b/>
              </w:rPr>
              <w:t>Patient</w:t>
            </w:r>
            <w:r>
              <w:rPr>
                <w:rFonts w:ascii="Arial" w:hAnsi="Arial" w:cs="Arial"/>
                <w:b/>
              </w:rPr>
              <w:sym w:font="Wingdings" w:char="F0E8"/>
            </w:r>
          </w:p>
          <w:p w14:paraId="478A604B" w14:textId="24B29E95" w:rsidR="007A212D" w:rsidRPr="007A212D" w:rsidRDefault="007A212D" w:rsidP="007A212D">
            <w:pPr>
              <w:autoSpaceDE w:val="0"/>
              <w:autoSpaceDN w:val="0"/>
              <w:adjustRightInd w:val="0"/>
              <w:rPr>
                <w:rFonts w:ascii="Arial" w:hAnsi="Arial" w:cs="Arial"/>
                <w:b/>
              </w:rPr>
            </w:pPr>
            <w:r>
              <w:rPr>
                <w:rFonts w:ascii="Arial" w:hAnsi="Arial" w:cs="Arial"/>
                <w:b/>
              </w:rPr>
              <w:t>Question</w:t>
            </w:r>
            <w:r>
              <w:rPr>
                <w:rFonts w:ascii="Arial" w:hAnsi="Arial" w:cs="Arial"/>
                <w:b/>
              </w:rPr>
              <w:sym w:font="Wingdings" w:char="F0EA"/>
            </w:r>
          </w:p>
        </w:tc>
        <w:tc>
          <w:tcPr>
            <w:tcW w:w="2590" w:type="dxa"/>
            <w:shd w:val="clear" w:color="auto" w:fill="A6A6A6" w:themeFill="background1" w:themeFillShade="A6"/>
          </w:tcPr>
          <w:p w14:paraId="229CF07E" w14:textId="5C074F51" w:rsidR="007A212D" w:rsidRPr="007A212D" w:rsidRDefault="007A212D" w:rsidP="007A212D">
            <w:pPr>
              <w:autoSpaceDE w:val="0"/>
              <w:autoSpaceDN w:val="0"/>
              <w:adjustRightInd w:val="0"/>
              <w:rPr>
                <w:rFonts w:ascii="Arial" w:hAnsi="Arial" w:cs="Arial"/>
                <w:b/>
              </w:rPr>
            </w:pPr>
            <w:r w:rsidRPr="007A212D">
              <w:rPr>
                <w:rFonts w:ascii="Arial" w:hAnsi="Arial" w:cs="Arial"/>
                <w:b/>
              </w:rPr>
              <w:t>1</w:t>
            </w:r>
          </w:p>
        </w:tc>
        <w:tc>
          <w:tcPr>
            <w:tcW w:w="2590" w:type="dxa"/>
            <w:shd w:val="clear" w:color="auto" w:fill="A6A6A6" w:themeFill="background1" w:themeFillShade="A6"/>
          </w:tcPr>
          <w:p w14:paraId="79C2E40B" w14:textId="1F7AC9D1" w:rsidR="007A212D" w:rsidRPr="007A212D" w:rsidRDefault="007A212D" w:rsidP="007A212D">
            <w:pPr>
              <w:autoSpaceDE w:val="0"/>
              <w:autoSpaceDN w:val="0"/>
              <w:adjustRightInd w:val="0"/>
              <w:rPr>
                <w:rFonts w:ascii="Arial" w:hAnsi="Arial" w:cs="Arial"/>
                <w:b/>
              </w:rPr>
            </w:pPr>
            <w:r w:rsidRPr="007A212D">
              <w:rPr>
                <w:rFonts w:ascii="Arial" w:hAnsi="Arial" w:cs="Arial"/>
                <w:b/>
              </w:rPr>
              <w:t>2</w:t>
            </w:r>
          </w:p>
        </w:tc>
        <w:tc>
          <w:tcPr>
            <w:tcW w:w="2590" w:type="dxa"/>
            <w:shd w:val="clear" w:color="auto" w:fill="A6A6A6" w:themeFill="background1" w:themeFillShade="A6"/>
          </w:tcPr>
          <w:p w14:paraId="44B364C5" w14:textId="449D2646" w:rsidR="007A212D" w:rsidRPr="007A212D" w:rsidRDefault="007A212D" w:rsidP="007A212D">
            <w:pPr>
              <w:autoSpaceDE w:val="0"/>
              <w:autoSpaceDN w:val="0"/>
              <w:adjustRightInd w:val="0"/>
              <w:rPr>
                <w:rFonts w:ascii="Arial" w:hAnsi="Arial" w:cs="Arial"/>
                <w:b/>
              </w:rPr>
            </w:pPr>
            <w:r w:rsidRPr="007A212D">
              <w:rPr>
                <w:rFonts w:ascii="Arial" w:hAnsi="Arial" w:cs="Arial"/>
                <w:b/>
              </w:rPr>
              <w:t>3</w:t>
            </w:r>
          </w:p>
        </w:tc>
        <w:tc>
          <w:tcPr>
            <w:tcW w:w="2590" w:type="dxa"/>
            <w:shd w:val="clear" w:color="auto" w:fill="A6A6A6" w:themeFill="background1" w:themeFillShade="A6"/>
          </w:tcPr>
          <w:p w14:paraId="312DAD43" w14:textId="5BD232FB" w:rsidR="007A212D" w:rsidRPr="007A212D" w:rsidRDefault="007A212D" w:rsidP="007A212D">
            <w:pPr>
              <w:autoSpaceDE w:val="0"/>
              <w:autoSpaceDN w:val="0"/>
              <w:adjustRightInd w:val="0"/>
              <w:rPr>
                <w:rFonts w:ascii="Arial" w:hAnsi="Arial" w:cs="Arial"/>
                <w:b/>
              </w:rPr>
            </w:pPr>
            <w:r w:rsidRPr="007A212D">
              <w:rPr>
                <w:rFonts w:ascii="Arial" w:hAnsi="Arial" w:cs="Arial"/>
                <w:b/>
              </w:rPr>
              <w:t>4</w:t>
            </w:r>
          </w:p>
        </w:tc>
        <w:tc>
          <w:tcPr>
            <w:tcW w:w="2591" w:type="dxa"/>
            <w:shd w:val="clear" w:color="auto" w:fill="A6A6A6" w:themeFill="background1" w:themeFillShade="A6"/>
          </w:tcPr>
          <w:p w14:paraId="405CB90F" w14:textId="29FAA213" w:rsidR="007A212D" w:rsidRPr="007A212D" w:rsidRDefault="007A212D" w:rsidP="007A212D">
            <w:pPr>
              <w:autoSpaceDE w:val="0"/>
              <w:autoSpaceDN w:val="0"/>
              <w:adjustRightInd w:val="0"/>
              <w:rPr>
                <w:rFonts w:ascii="Arial" w:hAnsi="Arial" w:cs="Arial"/>
                <w:b/>
              </w:rPr>
            </w:pPr>
            <w:r w:rsidRPr="007A212D">
              <w:rPr>
                <w:rFonts w:ascii="Arial" w:hAnsi="Arial" w:cs="Arial"/>
                <w:b/>
              </w:rPr>
              <w:t>5</w:t>
            </w:r>
          </w:p>
        </w:tc>
      </w:tr>
      <w:tr w:rsidR="007A212D" w:rsidRPr="00610D28" w14:paraId="43052F79" w14:textId="77777777" w:rsidTr="007A212D">
        <w:tc>
          <w:tcPr>
            <w:tcW w:w="2590" w:type="dxa"/>
          </w:tcPr>
          <w:p w14:paraId="30814C01" w14:textId="4BBCC22F" w:rsidR="007A212D" w:rsidRPr="00610D28" w:rsidRDefault="007A212D" w:rsidP="007A212D">
            <w:pPr>
              <w:pStyle w:val="ListParagraph"/>
              <w:numPr>
                <w:ilvl w:val="0"/>
                <w:numId w:val="26"/>
              </w:numPr>
              <w:rPr>
                <w:rFonts w:ascii="Arial" w:hAnsi="Arial" w:cs="Arial"/>
                <w:sz w:val="20"/>
                <w:szCs w:val="20"/>
              </w:rPr>
            </w:pPr>
            <w:r w:rsidRPr="00610D28">
              <w:rPr>
                <w:rFonts w:ascii="Arial" w:hAnsi="Arial" w:cs="Arial"/>
                <w:sz w:val="20"/>
                <w:szCs w:val="20"/>
              </w:rPr>
              <w:t xml:space="preserve">Drug and quantity prescribed </w:t>
            </w:r>
          </w:p>
        </w:tc>
        <w:tc>
          <w:tcPr>
            <w:tcW w:w="2590" w:type="dxa"/>
          </w:tcPr>
          <w:p w14:paraId="6B4DA258" w14:textId="77777777" w:rsidR="007A212D" w:rsidRPr="00610D28" w:rsidRDefault="007A212D" w:rsidP="007A212D">
            <w:pPr>
              <w:autoSpaceDE w:val="0"/>
              <w:autoSpaceDN w:val="0"/>
              <w:adjustRightInd w:val="0"/>
              <w:rPr>
                <w:rFonts w:ascii="Arial" w:hAnsi="Arial" w:cs="Arial"/>
                <w:bCs/>
              </w:rPr>
            </w:pPr>
          </w:p>
        </w:tc>
        <w:tc>
          <w:tcPr>
            <w:tcW w:w="2590" w:type="dxa"/>
          </w:tcPr>
          <w:p w14:paraId="1C59FDF6" w14:textId="77777777" w:rsidR="007A212D" w:rsidRPr="00610D28" w:rsidRDefault="007A212D" w:rsidP="007A212D">
            <w:pPr>
              <w:autoSpaceDE w:val="0"/>
              <w:autoSpaceDN w:val="0"/>
              <w:adjustRightInd w:val="0"/>
              <w:rPr>
                <w:rFonts w:ascii="Arial" w:hAnsi="Arial" w:cs="Arial"/>
                <w:bCs/>
              </w:rPr>
            </w:pPr>
          </w:p>
        </w:tc>
        <w:tc>
          <w:tcPr>
            <w:tcW w:w="2590" w:type="dxa"/>
          </w:tcPr>
          <w:p w14:paraId="437080BD" w14:textId="77777777" w:rsidR="007A212D" w:rsidRPr="00610D28" w:rsidRDefault="007A212D" w:rsidP="007A212D">
            <w:pPr>
              <w:autoSpaceDE w:val="0"/>
              <w:autoSpaceDN w:val="0"/>
              <w:adjustRightInd w:val="0"/>
              <w:rPr>
                <w:rFonts w:ascii="Arial" w:hAnsi="Arial" w:cs="Arial"/>
                <w:bCs/>
              </w:rPr>
            </w:pPr>
          </w:p>
        </w:tc>
        <w:tc>
          <w:tcPr>
            <w:tcW w:w="2590" w:type="dxa"/>
          </w:tcPr>
          <w:p w14:paraId="4E07993E" w14:textId="77777777" w:rsidR="007A212D" w:rsidRPr="00610D28" w:rsidRDefault="007A212D" w:rsidP="007A212D">
            <w:pPr>
              <w:autoSpaceDE w:val="0"/>
              <w:autoSpaceDN w:val="0"/>
              <w:adjustRightInd w:val="0"/>
              <w:rPr>
                <w:rFonts w:ascii="Arial" w:hAnsi="Arial" w:cs="Arial"/>
                <w:bCs/>
              </w:rPr>
            </w:pPr>
          </w:p>
        </w:tc>
        <w:tc>
          <w:tcPr>
            <w:tcW w:w="2591" w:type="dxa"/>
          </w:tcPr>
          <w:p w14:paraId="148EBD69" w14:textId="77777777" w:rsidR="007A212D" w:rsidRPr="00610D28" w:rsidRDefault="007A212D" w:rsidP="007A212D">
            <w:pPr>
              <w:autoSpaceDE w:val="0"/>
              <w:autoSpaceDN w:val="0"/>
              <w:adjustRightInd w:val="0"/>
              <w:rPr>
                <w:rFonts w:ascii="Arial" w:hAnsi="Arial" w:cs="Arial"/>
                <w:bCs/>
              </w:rPr>
            </w:pPr>
          </w:p>
        </w:tc>
      </w:tr>
      <w:tr w:rsidR="007A212D" w:rsidRPr="00610D28" w14:paraId="202148FF" w14:textId="77777777" w:rsidTr="00610D28">
        <w:tc>
          <w:tcPr>
            <w:tcW w:w="2590" w:type="dxa"/>
            <w:shd w:val="clear" w:color="auto" w:fill="F2F2F2" w:themeFill="background1" w:themeFillShade="F2"/>
          </w:tcPr>
          <w:p w14:paraId="38FB15FD" w14:textId="05CDCD08" w:rsidR="007A212D" w:rsidRPr="00610D28" w:rsidRDefault="007A212D" w:rsidP="007A212D">
            <w:pPr>
              <w:pStyle w:val="ListParagraph"/>
              <w:numPr>
                <w:ilvl w:val="0"/>
                <w:numId w:val="26"/>
              </w:numPr>
              <w:rPr>
                <w:rFonts w:ascii="Arial" w:hAnsi="Arial" w:cs="Arial"/>
                <w:sz w:val="20"/>
                <w:szCs w:val="20"/>
              </w:rPr>
            </w:pPr>
            <w:r w:rsidRPr="00610D28">
              <w:rPr>
                <w:rFonts w:ascii="Arial" w:hAnsi="Arial" w:cs="Arial"/>
                <w:sz w:val="20"/>
                <w:szCs w:val="20"/>
              </w:rPr>
              <w:t>Was all quantity supplied on presentation of the prescription</w:t>
            </w:r>
            <w:r w:rsidR="00E70368">
              <w:rPr>
                <w:rFonts w:ascii="Arial" w:hAnsi="Arial" w:cs="Arial"/>
                <w:sz w:val="20"/>
                <w:szCs w:val="20"/>
              </w:rPr>
              <w:t>/ PSD</w:t>
            </w:r>
            <w:r w:rsidRPr="00610D28">
              <w:rPr>
                <w:rFonts w:ascii="Arial" w:hAnsi="Arial" w:cs="Arial"/>
                <w:sz w:val="20"/>
                <w:szCs w:val="20"/>
              </w:rPr>
              <w:t xml:space="preserve"> and no requirement for an owing [Y/N]</w:t>
            </w:r>
          </w:p>
        </w:tc>
        <w:tc>
          <w:tcPr>
            <w:tcW w:w="2590" w:type="dxa"/>
            <w:shd w:val="clear" w:color="auto" w:fill="F2F2F2" w:themeFill="background1" w:themeFillShade="F2"/>
          </w:tcPr>
          <w:p w14:paraId="13876D5E" w14:textId="77777777" w:rsidR="007A212D" w:rsidRPr="00610D28" w:rsidRDefault="007A212D" w:rsidP="007A212D">
            <w:pPr>
              <w:autoSpaceDE w:val="0"/>
              <w:autoSpaceDN w:val="0"/>
              <w:adjustRightInd w:val="0"/>
              <w:rPr>
                <w:rFonts w:ascii="Arial" w:hAnsi="Arial" w:cs="Arial"/>
                <w:bCs/>
              </w:rPr>
            </w:pPr>
          </w:p>
        </w:tc>
        <w:tc>
          <w:tcPr>
            <w:tcW w:w="2590" w:type="dxa"/>
            <w:shd w:val="clear" w:color="auto" w:fill="F2F2F2" w:themeFill="background1" w:themeFillShade="F2"/>
          </w:tcPr>
          <w:p w14:paraId="4D7B7C8D" w14:textId="77777777" w:rsidR="007A212D" w:rsidRPr="00610D28" w:rsidRDefault="007A212D" w:rsidP="007A212D">
            <w:pPr>
              <w:autoSpaceDE w:val="0"/>
              <w:autoSpaceDN w:val="0"/>
              <w:adjustRightInd w:val="0"/>
              <w:rPr>
                <w:rFonts w:ascii="Arial" w:hAnsi="Arial" w:cs="Arial"/>
                <w:bCs/>
              </w:rPr>
            </w:pPr>
          </w:p>
        </w:tc>
        <w:tc>
          <w:tcPr>
            <w:tcW w:w="2590" w:type="dxa"/>
            <w:shd w:val="clear" w:color="auto" w:fill="F2F2F2" w:themeFill="background1" w:themeFillShade="F2"/>
          </w:tcPr>
          <w:p w14:paraId="1565F90E" w14:textId="77777777" w:rsidR="007A212D" w:rsidRPr="00610D28" w:rsidRDefault="007A212D" w:rsidP="007A212D">
            <w:pPr>
              <w:autoSpaceDE w:val="0"/>
              <w:autoSpaceDN w:val="0"/>
              <w:adjustRightInd w:val="0"/>
              <w:rPr>
                <w:rFonts w:ascii="Arial" w:hAnsi="Arial" w:cs="Arial"/>
                <w:bCs/>
              </w:rPr>
            </w:pPr>
          </w:p>
        </w:tc>
        <w:tc>
          <w:tcPr>
            <w:tcW w:w="2590" w:type="dxa"/>
            <w:shd w:val="clear" w:color="auto" w:fill="F2F2F2" w:themeFill="background1" w:themeFillShade="F2"/>
          </w:tcPr>
          <w:p w14:paraId="04103AAC" w14:textId="77777777" w:rsidR="007A212D" w:rsidRPr="00610D28" w:rsidRDefault="007A212D" w:rsidP="007A212D">
            <w:pPr>
              <w:autoSpaceDE w:val="0"/>
              <w:autoSpaceDN w:val="0"/>
              <w:adjustRightInd w:val="0"/>
              <w:rPr>
                <w:rFonts w:ascii="Arial" w:hAnsi="Arial" w:cs="Arial"/>
                <w:bCs/>
              </w:rPr>
            </w:pPr>
          </w:p>
        </w:tc>
        <w:tc>
          <w:tcPr>
            <w:tcW w:w="2591" w:type="dxa"/>
            <w:shd w:val="clear" w:color="auto" w:fill="F2F2F2" w:themeFill="background1" w:themeFillShade="F2"/>
          </w:tcPr>
          <w:p w14:paraId="7DA78EE1" w14:textId="77777777" w:rsidR="007A212D" w:rsidRPr="00610D28" w:rsidRDefault="007A212D" w:rsidP="007A212D">
            <w:pPr>
              <w:autoSpaceDE w:val="0"/>
              <w:autoSpaceDN w:val="0"/>
              <w:adjustRightInd w:val="0"/>
              <w:rPr>
                <w:rFonts w:ascii="Arial" w:hAnsi="Arial" w:cs="Arial"/>
                <w:bCs/>
              </w:rPr>
            </w:pPr>
          </w:p>
        </w:tc>
      </w:tr>
      <w:tr w:rsidR="007A212D" w:rsidRPr="00610D28" w14:paraId="76431C67" w14:textId="77777777" w:rsidTr="00610D28">
        <w:tc>
          <w:tcPr>
            <w:tcW w:w="2590" w:type="dxa"/>
            <w:shd w:val="clear" w:color="auto" w:fill="F2F2F2" w:themeFill="background1" w:themeFillShade="F2"/>
          </w:tcPr>
          <w:p w14:paraId="0902888F" w14:textId="6346D43E" w:rsidR="007A212D" w:rsidRPr="00610D28" w:rsidRDefault="007A212D" w:rsidP="007A212D">
            <w:pPr>
              <w:autoSpaceDE w:val="0"/>
              <w:autoSpaceDN w:val="0"/>
              <w:adjustRightInd w:val="0"/>
              <w:rPr>
                <w:rFonts w:ascii="Arial" w:hAnsi="Arial" w:cs="Arial"/>
                <w:bCs/>
              </w:rPr>
            </w:pPr>
            <w:r w:rsidRPr="00610D28">
              <w:rPr>
                <w:rFonts w:ascii="Arial" w:hAnsi="Arial" w:cs="Arial"/>
                <w:bCs/>
              </w:rPr>
              <w:t>If No:</w:t>
            </w:r>
          </w:p>
          <w:p w14:paraId="37FA30D5" w14:textId="3BA91290" w:rsidR="000E1F95" w:rsidRPr="00610D28" w:rsidRDefault="000E1F95" w:rsidP="007A212D">
            <w:pPr>
              <w:autoSpaceDE w:val="0"/>
              <w:autoSpaceDN w:val="0"/>
              <w:adjustRightInd w:val="0"/>
              <w:rPr>
                <w:rFonts w:ascii="Arial" w:hAnsi="Arial" w:cs="Arial"/>
                <w:bCs/>
              </w:rPr>
            </w:pPr>
            <w:r w:rsidRPr="00610D28">
              <w:rPr>
                <w:rFonts w:ascii="Arial" w:hAnsi="Arial" w:cs="Arial"/>
                <w:bCs/>
              </w:rPr>
              <w:t>2a. Reason for non-supply or partial supply</w:t>
            </w:r>
          </w:p>
        </w:tc>
        <w:tc>
          <w:tcPr>
            <w:tcW w:w="2590" w:type="dxa"/>
            <w:shd w:val="clear" w:color="auto" w:fill="F2F2F2" w:themeFill="background1" w:themeFillShade="F2"/>
          </w:tcPr>
          <w:p w14:paraId="14303F30" w14:textId="77777777" w:rsidR="007A212D" w:rsidRPr="00610D28" w:rsidRDefault="007A212D" w:rsidP="007A212D">
            <w:pPr>
              <w:autoSpaceDE w:val="0"/>
              <w:autoSpaceDN w:val="0"/>
              <w:adjustRightInd w:val="0"/>
              <w:rPr>
                <w:rFonts w:ascii="Arial" w:hAnsi="Arial" w:cs="Arial"/>
                <w:bCs/>
              </w:rPr>
            </w:pPr>
          </w:p>
        </w:tc>
        <w:tc>
          <w:tcPr>
            <w:tcW w:w="2590" w:type="dxa"/>
            <w:shd w:val="clear" w:color="auto" w:fill="F2F2F2" w:themeFill="background1" w:themeFillShade="F2"/>
          </w:tcPr>
          <w:p w14:paraId="19F4C5D1" w14:textId="77777777" w:rsidR="007A212D" w:rsidRPr="00610D28" w:rsidRDefault="007A212D" w:rsidP="007A212D">
            <w:pPr>
              <w:autoSpaceDE w:val="0"/>
              <w:autoSpaceDN w:val="0"/>
              <w:adjustRightInd w:val="0"/>
              <w:rPr>
                <w:rFonts w:ascii="Arial" w:hAnsi="Arial" w:cs="Arial"/>
                <w:bCs/>
              </w:rPr>
            </w:pPr>
          </w:p>
        </w:tc>
        <w:tc>
          <w:tcPr>
            <w:tcW w:w="2590" w:type="dxa"/>
            <w:shd w:val="clear" w:color="auto" w:fill="F2F2F2" w:themeFill="background1" w:themeFillShade="F2"/>
          </w:tcPr>
          <w:p w14:paraId="5E55B14D" w14:textId="77777777" w:rsidR="007A212D" w:rsidRPr="00610D28" w:rsidRDefault="007A212D" w:rsidP="007A212D">
            <w:pPr>
              <w:autoSpaceDE w:val="0"/>
              <w:autoSpaceDN w:val="0"/>
              <w:adjustRightInd w:val="0"/>
              <w:rPr>
                <w:rFonts w:ascii="Arial" w:hAnsi="Arial" w:cs="Arial"/>
                <w:bCs/>
              </w:rPr>
            </w:pPr>
          </w:p>
        </w:tc>
        <w:tc>
          <w:tcPr>
            <w:tcW w:w="2590" w:type="dxa"/>
            <w:shd w:val="clear" w:color="auto" w:fill="F2F2F2" w:themeFill="background1" w:themeFillShade="F2"/>
          </w:tcPr>
          <w:p w14:paraId="187FB0AA" w14:textId="77777777" w:rsidR="007A212D" w:rsidRPr="00610D28" w:rsidRDefault="007A212D" w:rsidP="007A212D">
            <w:pPr>
              <w:autoSpaceDE w:val="0"/>
              <w:autoSpaceDN w:val="0"/>
              <w:adjustRightInd w:val="0"/>
              <w:rPr>
                <w:rFonts w:ascii="Arial" w:hAnsi="Arial" w:cs="Arial"/>
                <w:bCs/>
              </w:rPr>
            </w:pPr>
          </w:p>
        </w:tc>
        <w:tc>
          <w:tcPr>
            <w:tcW w:w="2591" w:type="dxa"/>
            <w:shd w:val="clear" w:color="auto" w:fill="F2F2F2" w:themeFill="background1" w:themeFillShade="F2"/>
          </w:tcPr>
          <w:p w14:paraId="75A92D7D" w14:textId="77777777" w:rsidR="007A212D" w:rsidRPr="00610D28" w:rsidRDefault="007A212D" w:rsidP="007A212D">
            <w:pPr>
              <w:autoSpaceDE w:val="0"/>
              <w:autoSpaceDN w:val="0"/>
              <w:adjustRightInd w:val="0"/>
              <w:rPr>
                <w:rFonts w:ascii="Arial" w:hAnsi="Arial" w:cs="Arial"/>
                <w:bCs/>
              </w:rPr>
            </w:pPr>
          </w:p>
        </w:tc>
      </w:tr>
      <w:tr w:rsidR="00610D28" w:rsidRPr="00610D28" w14:paraId="48228E78" w14:textId="77777777" w:rsidTr="00610D28">
        <w:tc>
          <w:tcPr>
            <w:tcW w:w="2590" w:type="dxa"/>
            <w:shd w:val="clear" w:color="auto" w:fill="F2F2F2" w:themeFill="background1" w:themeFillShade="F2"/>
          </w:tcPr>
          <w:p w14:paraId="520793A3" w14:textId="0845C99C" w:rsidR="00610D28" w:rsidRPr="00610D28" w:rsidRDefault="00610D28" w:rsidP="007A212D">
            <w:pPr>
              <w:autoSpaceDE w:val="0"/>
              <w:autoSpaceDN w:val="0"/>
              <w:adjustRightInd w:val="0"/>
              <w:rPr>
                <w:rFonts w:ascii="Arial" w:hAnsi="Arial" w:cs="Arial"/>
                <w:bCs/>
              </w:rPr>
            </w:pPr>
            <w:r w:rsidRPr="00610D28">
              <w:rPr>
                <w:rFonts w:ascii="Arial" w:hAnsi="Arial" w:cs="Arial"/>
                <w:bCs/>
              </w:rPr>
              <w:t>2b. Action taken e.g. signpost to alternative supplier</w:t>
            </w:r>
          </w:p>
        </w:tc>
        <w:tc>
          <w:tcPr>
            <w:tcW w:w="2590" w:type="dxa"/>
            <w:shd w:val="clear" w:color="auto" w:fill="F2F2F2" w:themeFill="background1" w:themeFillShade="F2"/>
          </w:tcPr>
          <w:p w14:paraId="07B7AF42" w14:textId="77777777" w:rsidR="00610D28" w:rsidRPr="00610D28" w:rsidRDefault="00610D28" w:rsidP="007A212D">
            <w:pPr>
              <w:autoSpaceDE w:val="0"/>
              <w:autoSpaceDN w:val="0"/>
              <w:adjustRightInd w:val="0"/>
              <w:rPr>
                <w:rFonts w:ascii="Arial" w:hAnsi="Arial" w:cs="Arial"/>
                <w:bCs/>
              </w:rPr>
            </w:pPr>
          </w:p>
        </w:tc>
        <w:tc>
          <w:tcPr>
            <w:tcW w:w="2590" w:type="dxa"/>
            <w:shd w:val="clear" w:color="auto" w:fill="F2F2F2" w:themeFill="background1" w:themeFillShade="F2"/>
          </w:tcPr>
          <w:p w14:paraId="2CCB1EB1" w14:textId="77777777" w:rsidR="00610D28" w:rsidRPr="00610D28" w:rsidRDefault="00610D28" w:rsidP="007A212D">
            <w:pPr>
              <w:autoSpaceDE w:val="0"/>
              <w:autoSpaceDN w:val="0"/>
              <w:adjustRightInd w:val="0"/>
              <w:rPr>
                <w:rFonts w:ascii="Arial" w:hAnsi="Arial" w:cs="Arial"/>
                <w:bCs/>
              </w:rPr>
            </w:pPr>
          </w:p>
        </w:tc>
        <w:tc>
          <w:tcPr>
            <w:tcW w:w="2590" w:type="dxa"/>
            <w:shd w:val="clear" w:color="auto" w:fill="F2F2F2" w:themeFill="background1" w:themeFillShade="F2"/>
          </w:tcPr>
          <w:p w14:paraId="07652A1F" w14:textId="77777777" w:rsidR="00610D28" w:rsidRPr="00610D28" w:rsidRDefault="00610D28" w:rsidP="007A212D">
            <w:pPr>
              <w:autoSpaceDE w:val="0"/>
              <w:autoSpaceDN w:val="0"/>
              <w:adjustRightInd w:val="0"/>
              <w:rPr>
                <w:rFonts w:ascii="Arial" w:hAnsi="Arial" w:cs="Arial"/>
                <w:bCs/>
              </w:rPr>
            </w:pPr>
          </w:p>
        </w:tc>
        <w:tc>
          <w:tcPr>
            <w:tcW w:w="2590" w:type="dxa"/>
            <w:shd w:val="clear" w:color="auto" w:fill="F2F2F2" w:themeFill="background1" w:themeFillShade="F2"/>
          </w:tcPr>
          <w:p w14:paraId="4F0D951E" w14:textId="77777777" w:rsidR="00610D28" w:rsidRPr="00610D28" w:rsidRDefault="00610D28" w:rsidP="007A212D">
            <w:pPr>
              <w:autoSpaceDE w:val="0"/>
              <w:autoSpaceDN w:val="0"/>
              <w:adjustRightInd w:val="0"/>
              <w:rPr>
                <w:rFonts w:ascii="Arial" w:hAnsi="Arial" w:cs="Arial"/>
                <w:bCs/>
              </w:rPr>
            </w:pPr>
          </w:p>
        </w:tc>
        <w:tc>
          <w:tcPr>
            <w:tcW w:w="2591" w:type="dxa"/>
            <w:shd w:val="clear" w:color="auto" w:fill="F2F2F2" w:themeFill="background1" w:themeFillShade="F2"/>
          </w:tcPr>
          <w:p w14:paraId="571E8008" w14:textId="77777777" w:rsidR="00610D28" w:rsidRPr="00610D28" w:rsidRDefault="00610D28" w:rsidP="007A212D">
            <w:pPr>
              <w:autoSpaceDE w:val="0"/>
              <w:autoSpaceDN w:val="0"/>
              <w:adjustRightInd w:val="0"/>
              <w:rPr>
                <w:rFonts w:ascii="Arial" w:hAnsi="Arial" w:cs="Arial"/>
                <w:bCs/>
              </w:rPr>
            </w:pPr>
          </w:p>
        </w:tc>
      </w:tr>
      <w:tr w:rsidR="000E1F95" w:rsidRPr="00610D28" w14:paraId="02623D87" w14:textId="77777777" w:rsidTr="007A212D">
        <w:tc>
          <w:tcPr>
            <w:tcW w:w="2590" w:type="dxa"/>
          </w:tcPr>
          <w:p w14:paraId="7EA67B47" w14:textId="1C00EE8E" w:rsidR="000E1F95" w:rsidRPr="00610D28" w:rsidRDefault="00EB0F58" w:rsidP="000E1F95">
            <w:pPr>
              <w:pStyle w:val="ListParagraph"/>
              <w:numPr>
                <w:ilvl w:val="0"/>
                <w:numId w:val="26"/>
              </w:numPr>
              <w:autoSpaceDE w:val="0"/>
              <w:autoSpaceDN w:val="0"/>
              <w:adjustRightInd w:val="0"/>
              <w:rPr>
                <w:rFonts w:ascii="Arial" w:hAnsi="Arial" w:cs="Arial"/>
                <w:bCs/>
                <w:sz w:val="20"/>
                <w:szCs w:val="20"/>
              </w:rPr>
            </w:pPr>
            <w:r>
              <w:rPr>
                <w:rFonts w:ascii="Arial" w:hAnsi="Arial" w:cs="Arial"/>
                <w:bCs/>
                <w:sz w:val="20"/>
                <w:szCs w:val="20"/>
              </w:rPr>
              <w:t xml:space="preserve">Day &amp; </w:t>
            </w:r>
            <w:r w:rsidR="000E1F95" w:rsidRPr="00610D28">
              <w:rPr>
                <w:rFonts w:ascii="Arial" w:hAnsi="Arial" w:cs="Arial"/>
                <w:bCs/>
                <w:sz w:val="20"/>
                <w:szCs w:val="20"/>
              </w:rPr>
              <w:t>Date prescription issued</w:t>
            </w:r>
          </w:p>
        </w:tc>
        <w:tc>
          <w:tcPr>
            <w:tcW w:w="2590" w:type="dxa"/>
          </w:tcPr>
          <w:p w14:paraId="53D4588A" w14:textId="77777777" w:rsidR="000E1F95" w:rsidRPr="00610D28" w:rsidRDefault="000E1F95" w:rsidP="007A212D">
            <w:pPr>
              <w:autoSpaceDE w:val="0"/>
              <w:autoSpaceDN w:val="0"/>
              <w:adjustRightInd w:val="0"/>
              <w:rPr>
                <w:rFonts w:ascii="Arial" w:hAnsi="Arial" w:cs="Arial"/>
                <w:bCs/>
              </w:rPr>
            </w:pPr>
          </w:p>
        </w:tc>
        <w:tc>
          <w:tcPr>
            <w:tcW w:w="2590" w:type="dxa"/>
          </w:tcPr>
          <w:p w14:paraId="145588D1" w14:textId="77777777" w:rsidR="000E1F95" w:rsidRPr="00610D28" w:rsidRDefault="000E1F95" w:rsidP="007A212D">
            <w:pPr>
              <w:autoSpaceDE w:val="0"/>
              <w:autoSpaceDN w:val="0"/>
              <w:adjustRightInd w:val="0"/>
              <w:rPr>
                <w:rFonts w:ascii="Arial" w:hAnsi="Arial" w:cs="Arial"/>
                <w:bCs/>
              </w:rPr>
            </w:pPr>
          </w:p>
        </w:tc>
        <w:tc>
          <w:tcPr>
            <w:tcW w:w="2590" w:type="dxa"/>
          </w:tcPr>
          <w:p w14:paraId="306E75DF" w14:textId="77777777" w:rsidR="000E1F95" w:rsidRPr="00610D28" w:rsidRDefault="000E1F95" w:rsidP="007A212D">
            <w:pPr>
              <w:autoSpaceDE w:val="0"/>
              <w:autoSpaceDN w:val="0"/>
              <w:adjustRightInd w:val="0"/>
              <w:rPr>
                <w:rFonts w:ascii="Arial" w:hAnsi="Arial" w:cs="Arial"/>
                <w:bCs/>
              </w:rPr>
            </w:pPr>
          </w:p>
        </w:tc>
        <w:tc>
          <w:tcPr>
            <w:tcW w:w="2590" w:type="dxa"/>
          </w:tcPr>
          <w:p w14:paraId="18ACAB7B" w14:textId="77777777" w:rsidR="000E1F95" w:rsidRPr="00610D28" w:rsidRDefault="000E1F95" w:rsidP="007A212D">
            <w:pPr>
              <w:autoSpaceDE w:val="0"/>
              <w:autoSpaceDN w:val="0"/>
              <w:adjustRightInd w:val="0"/>
              <w:rPr>
                <w:rFonts w:ascii="Arial" w:hAnsi="Arial" w:cs="Arial"/>
                <w:bCs/>
              </w:rPr>
            </w:pPr>
          </w:p>
        </w:tc>
        <w:tc>
          <w:tcPr>
            <w:tcW w:w="2591" w:type="dxa"/>
          </w:tcPr>
          <w:p w14:paraId="333B3B64" w14:textId="77777777" w:rsidR="000E1F95" w:rsidRPr="00610D28" w:rsidRDefault="000E1F95" w:rsidP="007A212D">
            <w:pPr>
              <w:autoSpaceDE w:val="0"/>
              <w:autoSpaceDN w:val="0"/>
              <w:adjustRightInd w:val="0"/>
              <w:rPr>
                <w:rFonts w:ascii="Arial" w:hAnsi="Arial" w:cs="Arial"/>
                <w:bCs/>
              </w:rPr>
            </w:pPr>
          </w:p>
        </w:tc>
      </w:tr>
      <w:tr w:rsidR="007A212D" w:rsidRPr="00610D28" w14:paraId="51BD8A6E" w14:textId="77777777" w:rsidTr="007A212D">
        <w:tc>
          <w:tcPr>
            <w:tcW w:w="2590" w:type="dxa"/>
          </w:tcPr>
          <w:p w14:paraId="4E5A89D3" w14:textId="5AE8D29B" w:rsidR="007A212D" w:rsidRPr="00610D28" w:rsidRDefault="00610D28" w:rsidP="000E1F95">
            <w:pPr>
              <w:pStyle w:val="ListParagraph"/>
              <w:numPr>
                <w:ilvl w:val="0"/>
                <w:numId w:val="26"/>
              </w:numPr>
              <w:autoSpaceDE w:val="0"/>
              <w:autoSpaceDN w:val="0"/>
              <w:adjustRightInd w:val="0"/>
              <w:rPr>
                <w:rFonts w:ascii="Arial" w:hAnsi="Arial" w:cs="Arial"/>
                <w:bCs/>
                <w:sz w:val="20"/>
                <w:szCs w:val="20"/>
              </w:rPr>
            </w:pPr>
            <w:r w:rsidRPr="00610D28">
              <w:rPr>
                <w:rFonts w:ascii="Arial" w:hAnsi="Arial" w:cs="Arial"/>
                <w:bCs/>
                <w:sz w:val="20"/>
                <w:szCs w:val="20"/>
              </w:rPr>
              <w:t>Date and time medication supplied</w:t>
            </w:r>
            <w:r w:rsidR="000E1F95" w:rsidRPr="00610D28">
              <w:rPr>
                <w:rFonts w:ascii="Arial" w:hAnsi="Arial" w:cs="Arial"/>
                <w:bCs/>
                <w:sz w:val="20"/>
                <w:szCs w:val="20"/>
              </w:rPr>
              <w:t xml:space="preserve"> </w:t>
            </w:r>
          </w:p>
        </w:tc>
        <w:tc>
          <w:tcPr>
            <w:tcW w:w="2590" w:type="dxa"/>
          </w:tcPr>
          <w:p w14:paraId="02663135" w14:textId="77777777" w:rsidR="007A212D" w:rsidRPr="00610D28" w:rsidRDefault="007A212D" w:rsidP="007A212D">
            <w:pPr>
              <w:autoSpaceDE w:val="0"/>
              <w:autoSpaceDN w:val="0"/>
              <w:adjustRightInd w:val="0"/>
              <w:rPr>
                <w:rFonts w:ascii="Arial" w:hAnsi="Arial" w:cs="Arial"/>
                <w:bCs/>
              </w:rPr>
            </w:pPr>
          </w:p>
        </w:tc>
        <w:tc>
          <w:tcPr>
            <w:tcW w:w="2590" w:type="dxa"/>
          </w:tcPr>
          <w:p w14:paraId="257A71A8" w14:textId="77777777" w:rsidR="007A212D" w:rsidRPr="00610D28" w:rsidRDefault="007A212D" w:rsidP="007A212D">
            <w:pPr>
              <w:autoSpaceDE w:val="0"/>
              <w:autoSpaceDN w:val="0"/>
              <w:adjustRightInd w:val="0"/>
              <w:rPr>
                <w:rFonts w:ascii="Arial" w:hAnsi="Arial" w:cs="Arial"/>
                <w:bCs/>
              </w:rPr>
            </w:pPr>
          </w:p>
        </w:tc>
        <w:tc>
          <w:tcPr>
            <w:tcW w:w="2590" w:type="dxa"/>
          </w:tcPr>
          <w:p w14:paraId="656704BC" w14:textId="77777777" w:rsidR="007A212D" w:rsidRPr="00610D28" w:rsidRDefault="007A212D" w:rsidP="007A212D">
            <w:pPr>
              <w:autoSpaceDE w:val="0"/>
              <w:autoSpaceDN w:val="0"/>
              <w:adjustRightInd w:val="0"/>
              <w:rPr>
                <w:rFonts w:ascii="Arial" w:hAnsi="Arial" w:cs="Arial"/>
                <w:bCs/>
              </w:rPr>
            </w:pPr>
          </w:p>
        </w:tc>
        <w:tc>
          <w:tcPr>
            <w:tcW w:w="2590" w:type="dxa"/>
          </w:tcPr>
          <w:p w14:paraId="3C2D94D0" w14:textId="77777777" w:rsidR="007A212D" w:rsidRPr="00610D28" w:rsidRDefault="007A212D" w:rsidP="007A212D">
            <w:pPr>
              <w:autoSpaceDE w:val="0"/>
              <w:autoSpaceDN w:val="0"/>
              <w:adjustRightInd w:val="0"/>
              <w:rPr>
                <w:rFonts w:ascii="Arial" w:hAnsi="Arial" w:cs="Arial"/>
                <w:bCs/>
              </w:rPr>
            </w:pPr>
          </w:p>
        </w:tc>
        <w:tc>
          <w:tcPr>
            <w:tcW w:w="2591" w:type="dxa"/>
          </w:tcPr>
          <w:p w14:paraId="3BB2B459" w14:textId="77777777" w:rsidR="007A212D" w:rsidRPr="00610D28" w:rsidRDefault="007A212D" w:rsidP="007A212D">
            <w:pPr>
              <w:autoSpaceDE w:val="0"/>
              <w:autoSpaceDN w:val="0"/>
              <w:adjustRightInd w:val="0"/>
              <w:rPr>
                <w:rFonts w:ascii="Arial" w:hAnsi="Arial" w:cs="Arial"/>
                <w:bCs/>
              </w:rPr>
            </w:pPr>
          </w:p>
        </w:tc>
      </w:tr>
      <w:tr w:rsidR="007A212D" w:rsidRPr="00610D28" w14:paraId="19E1FBD9" w14:textId="77777777" w:rsidTr="00610D28">
        <w:tc>
          <w:tcPr>
            <w:tcW w:w="2590" w:type="dxa"/>
            <w:shd w:val="clear" w:color="auto" w:fill="F2F2F2" w:themeFill="background1" w:themeFillShade="F2"/>
          </w:tcPr>
          <w:p w14:paraId="6F747E77" w14:textId="3942868B" w:rsidR="007A212D" w:rsidRPr="00610D28" w:rsidRDefault="00610D28" w:rsidP="00610D28">
            <w:pPr>
              <w:pStyle w:val="ListParagraph"/>
              <w:numPr>
                <w:ilvl w:val="0"/>
                <w:numId w:val="26"/>
              </w:numPr>
              <w:rPr>
                <w:rFonts w:ascii="Arial" w:hAnsi="Arial" w:cs="Arial"/>
                <w:bCs/>
                <w:sz w:val="20"/>
                <w:szCs w:val="20"/>
              </w:rPr>
            </w:pPr>
            <w:r w:rsidRPr="00610D28">
              <w:rPr>
                <w:rFonts w:ascii="Arial" w:hAnsi="Arial" w:cs="Arial"/>
                <w:bCs/>
                <w:sz w:val="20"/>
                <w:szCs w:val="20"/>
              </w:rPr>
              <w:t>Were other pharmacies tried before presenting to you [Y/N]</w:t>
            </w:r>
          </w:p>
        </w:tc>
        <w:tc>
          <w:tcPr>
            <w:tcW w:w="2590" w:type="dxa"/>
            <w:shd w:val="clear" w:color="auto" w:fill="F2F2F2" w:themeFill="background1" w:themeFillShade="F2"/>
          </w:tcPr>
          <w:p w14:paraId="632499A2" w14:textId="77777777" w:rsidR="007A212D" w:rsidRPr="00610D28" w:rsidRDefault="007A212D" w:rsidP="007A212D">
            <w:pPr>
              <w:autoSpaceDE w:val="0"/>
              <w:autoSpaceDN w:val="0"/>
              <w:adjustRightInd w:val="0"/>
              <w:rPr>
                <w:rFonts w:ascii="Arial" w:hAnsi="Arial" w:cs="Arial"/>
                <w:bCs/>
              </w:rPr>
            </w:pPr>
          </w:p>
        </w:tc>
        <w:tc>
          <w:tcPr>
            <w:tcW w:w="2590" w:type="dxa"/>
            <w:shd w:val="clear" w:color="auto" w:fill="F2F2F2" w:themeFill="background1" w:themeFillShade="F2"/>
          </w:tcPr>
          <w:p w14:paraId="0E26C62E" w14:textId="77777777" w:rsidR="007A212D" w:rsidRPr="00610D28" w:rsidRDefault="007A212D" w:rsidP="007A212D">
            <w:pPr>
              <w:autoSpaceDE w:val="0"/>
              <w:autoSpaceDN w:val="0"/>
              <w:adjustRightInd w:val="0"/>
              <w:rPr>
                <w:rFonts w:ascii="Arial" w:hAnsi="Arial" w:cs="Arial"/>
                <w:bCs/>
              </w:rPr>
            </w:pPr>
          </w:p>
        </w:tc>
        <w:tc>
          <w:tcPr>
            <w:tcW w:w="2590" w:type="dxa"/>
            <w:shd w:val="clear" w:color="auto" w:fill="F2F2F2" w:themeFill="background1" w:themeFillShade="F2"/>
          </w:tcPr>
          <w:p w14:paraId="008D7C86" w14:textId="77777777" w:rsidR="007A212D" w:rsidRPr="00610D28" w:rsidRDefault="007A212D" w:rsidP="007A212D">
            <w:pPr>
              <w:autoSpaceDE w:val="0"/>
              <w:autoSpaceDN w:val="0"/>
              <w:adjustRightInd w:val="0"/>
              <w:rPr>
                <w:rFonts w:ascii="Arial" w:hAnsi="Arial" w:cs="Arial"/>
                <w:bCs/>
              </w:rPr>
            </w:pPr>
          </w:p>
        </w:tc>
        <w:tc>
          <w:tcPr>
            <w:tcW w:w="2590" w:type="dxa"/>
            <w:shd w:val="clear" w:color="auto" w:fill="F2F2F2" w:themeFill="background1" w:themeFillShade="F2"/>
          </w:tcPr>
          <w:p w14:paraId="4EEEE1CB" w14:textId="77777777" w:rsidR="007A212D" w:rsidRPr="00610D28" w:rsidRDefault="007A212D" w:rsidP="007A212D">
            <w:pPr>
              <w:autoSpaceDE w:val="0"/>
              <w:autoSpaceDN w:val="0"/>
              <w:adjustRightInd w:val="0"/>
              <w:rPr>
                <w:rFonts w:ascii="Arial" w:hAnsi="Arial" w:cs="Arial"/>
                <w:bCs/>
              </w:rPr>
            </w:pPr>
          </w:p>
        </w:tc>
        <w:tc>
          <w:tcPr>
            <w:tcW w:w="2591" w:type="dxa"/>
            <w:shd w:val="clear" w:color="auto" w:fill="F2F2F2" w:themeFill="background1" w:themeFillShade="F2"/>
          </w:tcPr>
          <w:p w14:paraId="3D58FCAB" w14:textId="77777777" w:rsidR="007A212D" w:rsidRPr="00610D28" w:rsidRDefault="007A212D" w:rsidP="007A212D">
            <w:pPr>
              <w:autoSpaceDE w:val="0"/>
              <w:autoSpaceDN w:val="0"/>
              <w:adjustRightInd w:val="0"/>
              <w:rPr>
                <w:rFonts w:ascii="Arial" w:hAnsi="Arial" w:cs="Arial"/>
                <w:bCs/>
              </w:rPr>
            </w:pPr>
          </w:p>
        </w:tc>
      </w:tr>
      <w:tr w:rsidR="007A212D" w:rsidRPr="00610D28" w14:paraId="051043D7" w14:textId="77777777" w:rsidTr="00610D28">
        <w:tc>
          <w:tcPr>
            <w:tcW w:w="2590" w:type="dxa"/>
            <w:shd w:val="clear" w:color="auto" w:fill="F2F2F2" w:themeFill="background1" w:themeFillShade="F2"/>
          </w:tcPr>
          <w:p w14:paraId="29E696BA" w14:textId="77777777" w:rsidR="007A212D" w:rsidRPr="00610D28" w:rsidRDefault="00610D28" w:rsidP="007A212D">
            <w:pPr>
              <w:autoSpaceDE w:val="0"/>
              <w:autoSpaceDN w:val="0"/>
              <w:adjustRightInd w:val="0"/>
              <w:rPr>
                <w:rFonts w:ascii="Arial" w:hAnsi="Arial" w:cs="Arial"/>
                <w:bCs/>
              </w:rPr>
            </w:pPr>
            <w:r w:rsidRPr="00610D28">
              <w:rPr>
                <w:rFonts w:ascii="Arial" w:hAnsi="Arial" w:cs="Arial"/>
                <w:bCs/>
              </w:rPr>
              <w:t>If Yes:</w:t>
            </w:r>
          </w:p>
          <w:p w14:paraId="0D877180" w14:textId="42F1CD73" w:rsidR="00610D28" w:rsidRPr="00610D28" w:rsidRDefault="00610D28" w:rsidP="007A212D">
            <w:pPr>
              <w:autoSpaceDE w:val="0"/>
              <w:autoSpaceDN w:val="0"/>
              <w:adjustRightInd w:val="0"/>
              <w:rPr>
                <w:rFonts w:ascii="Arial" w:hAnsi="Arial" w:cs="Arial"/>
                <w:bCs/>
              </w:rPr>
            </w:pPr>
            <w:r w:rsidRPr="00610D28">
              <w:rPr>
                <w:rFonts w:ascii="Arial" w:hAnsi="Arial" w:cs="Arial"/>
                <w:bCs/>
              </w:rPr>
              <w:t>6a Reason (if known) for referral to you from another community pharmacy</w:t>
            </w:r>
          </w:p>
        </w:tc>
        <w:tc>
          <w:tcPr>
            <w:tcW w:w="2590" w:type="dxa"/>
            <w:shd w:val="clear" w:color="auto" w:fill="F2F2F2" w:themeFill="background1" w:themeFillShade="F2"/>
          </w:tcPr>
          <w:p w14:paraId="201A01C9" w14:textId="77777777" w:rsidR="007A212D" w:rsidRPr="00610D28" w:rsidRDefault="007A212D" w:rsidP="007A212D">
            <w:pPr>
              <w:autoSpaceDE w:val="0"/>
              <w:autoSpaceDN w:val="0"/>
              <w:adjustRightInd w:val="0"/>
              <w:rPr>
                <w:rFonts w:ascii="Arial" w:hAnsi="Arial" w:cs="Arial"/>
                <w:bCs/>
              </w:rPr>
            </w:pPr>
          </w:p>
        </w:tc>
        <w:tc>
          <w:tcPr>
            <w:tcW w:w="2590" w:type="dxa"/>
            <w:shd w:val="clear" w:color="auto" w:fill="F2F2F2" w:themeFill="background1" w:themeFillShade="F2"/>
          </w:tcPr>
          <w:p w14:paraId="20C33E09" w14:textId="77777777" w:rsidR="007A212D" w:rsidRPr="00610D28" w:rsidRDefault="007A212D" w:rsidP="007A212D">
            <w:pPr>
              <w:autoSpaceDE w:val="0"/>
              <w:autoSpaceDN w:val="0"/>
              <w:adjustRightInd w:val="0"/>
              <w:rPr>
                <w:rFonts w:ascii="Arial" w:hAnsi="Arial" w:cs="Arial"/>
                <w:bCs/>
              </w:rPr>
            </w:pPr>
          </w:p>
        </w:tc>
        <w:tc>
          <w:tcPr>
            <w:tcW w:w="2590" w:type="dxa"/>
            <w:shd w:val="clear" w:color="auto" w:fill="F2F2F2" w:themeFill="background1" w:themeFillShade="F2"/>
          </w:tcPr>
          <w:p w14:paraId="7D2F93B7" w14:textId="77777777" w:rsidR="007A212D" w:rsidRPr="00610D28" w:rsidRDefault="007A212D" w:rsidP="007A212D">
            <w:pPr>
              <w:autoSpaceDE w:val="0"/>
              <w:autoSpaceDN w:val="0"/>
              <w:adjustRightInd w:val="0"/>
              <w:rPr>
                <w:rFonts w:ascii="Arial" w:hAnsi="Arial" w:cs="Arial"/>
                <w:bCs/>
              </w:rPr>
            </w:pPr>
          </w:p>
        </w:tc>
        <w:tc>
          <w:tcPr>
            <w:tcW w:w="2590" w:type="dxa"/>
            <w:shd w:val="clear" w:color="auto" w:fill="F2F2F2" w:themeFill="background1" w:themeFillShade="F2"/>
          </w:tcPr>
          <w:p w14:paraId="2542D961" w14:textId="77777777" w:rsidR="007A212D" w:rsidRPr="00610D28" w:rsidRDefault="007A212D" w:rsidP="007A212D">
            <w:pPr>
              <w:autoSpaceDE w:val="0"/>
              <w:autoSpaceDN w:val="0"/>
              <w:adjustRightInd w:val="0"/>
              <w:rPr>
                <w:rFonts w:ascii="Arial" w:hAnsi="Arial" w:cs="Arial"/>
                <w:bCs/>
              </w:rPr>
            </w:pPr>
          </w:p>
        </w:tc>
        <w:tc>
          <w:tcPr>
            <w:tcW w:w="2591" w:type="dxa"/>
            <w:shd w:val="clear" w:color="auto" w:fill="F2F2F2" w:themeFill="background1" w:themeFillShade="F2"/>
          </w:tcPr>
          <w:p w14:paraId="109A287F" w14:textId="77777777" w:rsidR="007A212D" w:rsidRPr="00610D28" w:rsidRDefault="007A212D" w:rsidP="007A212D">
            <w:pPr>
              <w:autoSpaceDE w:val="0"/>
              <w:autoSpaceDN w:val="0"/>
              <w:adjustRightInd w:val="0"/>
              <w:rPr>
                <w:rFonts w:ascii="Arial" w:hAnsi="Arial" w:cs="Arial"/>
                <w:bCs/>
              </w:rPr>
            </w:pPr>
          </w:p>
        </w:tc>
      </w:tr>
      <w:tr w:rsidR="00610D28" w:rsidRPr="00610D28" w14:paraId="7A95C808" w14:textId="77777777" w:rsidTr="00610D28">
        <w:tc>
          <w:tcPr>
            <w:tcW w:w="2590" w:type="dxa"/>
            <w:shd w:val="clear" w:color="auto" w:fill="F2F2F2" w:themeFill="background1" w:themeFillShade="F2"/>
          </w:tcPr>
          <w:p w14:paraId="72B5D596" w14:textId="26D3F4C0" w:rsidR="00610D28" w:rsidRPr="00610D28" w:rsidRDefault="00610D28" w:rsidP="007A212D">
            <w:pPr>
              <w:autoSpaceDE w:val="0"/>
              <w:autoSpaceDN w:val="0"/>
              <w:adjustRightInd w:val="0"/>
              <w:rPr>
                <w:rFonts w:ascii="Arial" w:hAnsi="Arial" w:cs="Arial"/>
                <w:bCs/>
              </w:rPr>
            </w:pPr>
            <w:r w:rsidRPr="00610D28">
              <w:rPr>
                <w:rFonts w:ascii="Arial" w:hAnsi="Arial" w:cs="Arial"/>
                <w:bCs/>
              </w:rPr>
              <w:t>6b Name / address of previous sites tried</w:t>
            </w:r>
          </w:p>
        </w:tc>
        <w:tc>
          <w:tcPr>
            <w:tcW w:w="2590" w:type="dxa"/>
            <w:shd w:val="clear" w:color="auto" w:fill="F2F2F2" w:themeFill="background1" w:themeFillShade="F2"/>
          </w:tcPr>
          <w:p w14:paraId="44CFCECF" w14:textId="77777777" w:rsidR="00610D28" w:rsidRPr="00610D28" w:rsidRDefault="00610D28" w:rsidP="007A212D">
            <w:pPr>
              <w:autoSpaceDE w:val="0"/>
              <w:autoSpaceDN w:val="0"/>
              <w:adjustRightInd w:val="0"/>
              <w:rPr>
                <w:rFonts w:ascii="Arial" w:hAnsi="Arial" w:cs="Arial"/>
                <w:bCs/>
              </w:rPr>
            </w:pPr>
          </w:p>
        </w:tc>
        <w:tc>
          <w:tcPr>
            <w:tcW w:w="2590" w:type="dxa"/>
            <w:shd w:val="clear" w:color="auto" w:fill="F2F2F2" w:themeFill="background1" w:themeFillShade="F2"/>
          </w:tcPr>
          <w:p w14:paraId="733DA3A7" w14:textId="77777777" w:rsidR="00610D28" w:rsidRPr="00610D28" w:rsidRDefault="00610D28" w:rsidP="007A212D">
            <w:pPr>
              <w:autoSpaceDE w:val="0"/>
              <w:autoSpaceDN w:val="0"/>
              <w:adjustRightInd w:val="0"/>
              <w:rPr>
                <w:rFonts w:ascii="Arial" w:hAnsi="Arial" w:cs="Arial"/>
                <w:bCs/>
              </w:rPr>
            </w:pPr>
          </w:p>
        </w:tc>
        <w:tc>
          <w:tcPr>
            <w:tcW w:w="2590" w:type="dxa"/>
            <w:shd w:val="clear" w:color="auto" w:fill="F2F2F2" w:themeFill="background1" w:themeFillShade="F2"/>
          </w:tcPr>
          <w:p w14:paraId="1EBC3050" w14:textId="77777777" w:rsidR="00610D28" w:rsidRPr="00610D28" w:rsidRDefault="00610D28" w:rsidP="007A212D">
            <w:pPr>
              <w:autoSpaceDE w:val="0"/>
              <w:autoSpaceDN w:val="0"/>
              <w:adjustRightInd w:val="0"/>
              <w:rPr>
                <w:rFonts w:ascii="Arial" w:hAnsi="Arial" w:cs="Arial"/>
                <w:bCs/>
              </w:rPr>
            </w:pPr>
          </w:p>
        </w:tc>
        <w:tc>
          <w:tcPr>
            <w:tcW w:w="2590" w:type="dxa"/>
            <w:shd w:val="clear" w:color="auto" w:fill="F2F2F2" w:themeFill="background1" w:themeFillShade="F2"/>
          </w:tcPr>
          <w:p w14:paraId="34961D3E" w14:textId="77777777" w:rsidR="00610D28" w:rsidRPr="00610D28" w:rsidRDefault="00610D28" w:rsidP="007A212D">
            <w:pPr>
              <w:autoSpaceDE w:val="0"/>
              <w:autoSpaceDN w:val="0"/>
              <w:adjustRightInd w:val="0"/>
              <w:rPr>
                <w:rFonts w:ascii="Arial" w:hAnsi="Arial" w:cs="Arial"/>
                <w:bCs/>
              </w:rPr>
            </w:pPr>
          </w:p>
        </w:tc>
        <w:tc>
          <w:tcPr>
            <w:tcW w:w="2591" w:type="dxa"/>
            <w:shd w:val="clear" w:color="auto" w:fill="F2F2F2" w:themeFill="background1" w:themeFillShade="F2"/>
          </w:tcPr>
          <w:p w14:paraId="7DECA57E" w14:textId="77777777" w:rsidR="00610D28" w:rsidRPr="00610D28" w:rsidRDefault="00610D28" w:rsidP="007A212D">
            <w:pPr>
              <w:autoSpaceDE w:val="0"/>
              <w:autoSpaceDN w:val="0"/>
              <w:adjustRightInd w:val="0"/>
              <w:rPr>
                <w:rFonts w:ascii="Arial" w:hAnsi="Arial" w:cs="Arial"/>
                <w:bCs/>
              </w:rPr>
            </w:pPr>
          </w:p>
        </w:tc>
      </w:tr>
      <w:tr w:rsidR="00610D28" w:rsidRPr="00610D28" w14:paraId="7F3280B0" w14:textId="77777777" w:rsidTr="007A212D">
        <w:tc>
          <w:tcPr>
            <w:tcW w:w="2590" w:type="dxa"/>
          </w:tcPr>
          <w:p w14:paraId="70EE9C4D" w14:textId="65A9088C" w:rsidR="00610D28" w:rsidRPr="00610D28" w:rsidRDefault="00610D28" w:rsidP="00610D28">
            <w:pPr>
              <w:pStyle w:val="ListParagraph"/>
              <w:numPr>
                <w:ilvl w:val="0"/>
                <w:numId w:val="26"/>
              </w:numPr>
              <w:autoSpaceDE w:val="0"/>
              <w:autoSpaceDN w:val="0"/>
              <w:adjustRightInd w:val="0"/>
              <w:rPr>
                <w:rFonts w:ascii="Arial" w:hAnsi="Arial" w:cs="Arial"/>
                <w:bCs/>
                <w:sz w:val="20"/>
                <w:szCs w:val="20"/>
              </w:rPr>
            </w:pPr>
            <w:r>
              <w:rPr>
                <w:rFonts w:ascii="Arial" w:hAnsi="Arial" w:cs="Arial"/>
                <w:bCs/>
                <w:sz w:val="20"/>
                <w:szCs w:val="20"/>
              </w:rPr>
              <w:t>Infection prevention control advice given [Y/N]</w:t>
            </w:r>
          </w:p>
        </w:tc>
        <w:tc>
          <w:tcPr>
            <w:tcW w:w="2590" w:type="dxa"/>
          </w:tcPr>
          <w:p w14:paraId="0CEF229F" w14:textId="77777777" w:rsidR="00610D28" w:rsidRPr="00610D28" w:rsidRDefault="00610D28" w:rsidP="007A212D">
            <w:pPr>
              <w:autoSpaceDE w:val="0"/>
              <w:autoSpaceDN w:val="0"/>
              <w:adjustRightInd w:val="0"/>
              <w:rPr>
                <w:rFonts w:ascii="Arial" w:hAnsi="Arial" w:cs="Arial"/>
                <w:bCs/>
              </w:rPr>
            </w:pPr>
          </w:p>
        </w:tc>
        <w:tc>
          <w:tcPr>
            <w:tcW w:w="2590" w:type="dxa"/>
          </w:tcPr>
          <w:p w14:paraId="4D0FEFEC" w14:textId="77777777" w:rsidR="00610D28" w:rsidRPr="00610D28" w:rsidRDefault="00610D28" w:rsidP="007A212D">
            <w:pPr>
              <w:autoSpaceDE w:val="0"/>
              <w:autoSpaceDN w:val="0"/>
              <w:adjustRightInd w:val="0"/>
              <w:rPr>
                <w:rFonts w:ascii="Arial" w:hAnsi="Arial" w:cs="Arial"/>
                <w:bCs/>
              </w:rPr>
            </w:pPr>
          </w:p>
        </w:tc>
        <w:tc>
          <w:tcPr>
            <w:tcW w:w="2590" w:type="dxa"/>
          </w:tcPr>
          <w:p w14:paraId="7774197B" w14:textId="77777777" w:rsidR="00610D28" w:rsidRPr="00610D28" w:rsidRDefault="00610D28" w:rsidP="007A212D">
            <w:pPr>
              <w:autoSpaceDE w:val="0"/>
              <w:autoSpaceDN w:val="0"/>
              <w:adjustRightInd w:val="0"/>
              <w:rPr>
                <w:rFonts w:ascii="Arial" w:hAnsi="Arial" w:cs="Arial"/>
                <w:bCs/>
              </w:rPr>
            </w:pPr>
          </w:p>
        </w:tc>
        <w:tc>
          <w:tcPr>
            <w:tcW w:w="2590" w:type="dxa"/>
          </w:tcPr>
          <w:p w14:paraId="3C028157" w14:textId="77777777" w:rsidR="00610D28" w:rsidRPr="00610D28" w:rsidRDefault="00610D28" w:rsidP="007A212D">
            <w:pPr>
              <w:autoSpaceDE w:val="0"/>
              <w:autoSpaceDN w:val="0"/>
              <w:adjustRightInd w:val="0"/>
              <w:rPr>
                <w:rFonts w:ascii="Arial" w:hAnsi="Arial" w:cs="Arial"/>
                <w:bCs/>
              </w:rPr>
            </w:pPr>
          </w:p>
        </w:tc>
        <w:tc>
          <w:tcPr>
            <w:tcW w:w="2591" w:type="dxa"/>
          </w:tcPr>
          <w:p w14:paraId="4728B19C" w14:textId="77777777" w:rsidR="00610D28" w:rsidRPr="00610D28" w:rsidRDefault="00610D28" w:rsidP="007A212D">
            <w:pPr>
              <w:autoSpaceDE w:val="0"/>
              <w:autoSpaceDN w:val="0"/>
              <w:adjustRightInd w:val="0"/>
              <w:rPr>
                <w:rFonts w:ascii="Arial" w:hAnsi="Arial" w:cs="Arial"/>
                <w:bCs/>
              </w:rPr>
            </w:pPr>
          </w:p>
        </w:tc>
      </w:tr>
    </w:tbl>
    <w:p w14:paraId="3BDA1D76" w14:textId="77777777" w:rsidR="00394505" w:rsidRDefault="00394505">
      <w:pPr>
        <w:rPr>
          <w:rFonts w:cstheme="minorHAnsi"/>
          <w:b/>
          <w:sz w:val="24"/>
          <w:szCs w:val="24"/>
        </w:rPr>
      </w:pPr>
      <w:r>
        <w:rPr>
          <w:rFonts w:cstheme="minorHAnsi"/>
          <w:b/>
          <w:sz w:val="24"/>
          <w:szCs w:val="24"/>
        </w:rPr>
        <w:br w:type="page"/>
      </w:r>
    </w:p>
    <w:p w14:paraId="2AF0493C" w14:textId="77777777" w:rsidR="00306BC3" w:rsidRDefault="00306BC3" w:rsidP="00AD040A">
      <w:pPr>
        <w:outlineLvl w:val="0"/>
        <w:rPr>
          <w:rFonts w:cstheme="minorHAnsi"/>
          <w:b/>
          <w:sz w:val="24"/>
          <w:szCs w:val="24"/>
        </w:rPr>
        <w:sectPr w:rsidR="00306BC3" w:rsidSect="00306BC3">
          <w:pgSz w:w="16838" w:h="11906" w:orient="landscape"/>
          <w:pgMar w:top="720" w:right="567" w:bottom="720" w:left="720" w:header="709" w:footer="102" w:gutter="0"/>
          <w:cols w:space="708"/>
          <w:docGrid w:linePitch="360"/>
        </w:sectPr>
      </w:pPr>
    </w:p>
    <w:p w14:paraId="1FF25DF6" w14:textId="517CCD3A" w:rsidR="00AD040A" w:rsidRPr="00BA3464" w:rsidRDefault="00AD040A" w:rsidP="00AD040A">
      <w:pPr>
        <w:outlineLvl w:val="0"/>
        <w:rPr>
          <w:rFonts w:ascii="Arial" w:hAnsi="Arial" w:cs="Arial"/>
          <w:b/>
          <w:highlight w:val="lightGray"/>
        </w:rPr>
      </w:pPr>
      <w:r>
        <w:rPr>
          <w:rFonts w:cstheme="minorHAnsi"/>
          <w:b/>
          <w:sz w:val="24"/>
          <w:szCs w:val="24"/>
        </w:rPr>
        <w:lastRenderedPageBreak/>
        <w:t xml:space="preserve">Appendix </w:t>
      </w:r>
      <w:r w:rsidR="00394505">
        <w:rPr>
          <w:rFonts w:cstheme="minorHAnsi"/>
          <w:b/>
          <w:sz w:val="24"/>
          <w:szCs w:val="24"/>
        </w:rPr>
        <w:t>4</w:t>
      </w:r>
      <w:r w:rsidRPr="00E612CF">
        <w:rPr>
          <w:rFonts w:cstheme="minorHAnsi"/>
          <w:b/>
          <w:sz w:val="24"/>
          <w:szCs w:val="24"/>
        </w:rPr>
        <w:t>:</w:t>
      </w:r>
      <w:r w:rsidRPr="00E612CF">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681A3D">
        <w:rPr>
          <w:rFonts w:cstheme="minorHAnsi"/>
          <w:b/>
          <w:noProof/>
          <w:sz w:val="36"/>
          <w:lang w:eastAsia="en-GB"/>
        </w:rPr>
        <w:t>INVOICE</w:t>
      </w:r>
    </w:p>
    <w:p w14:paraId="300B7498" w14:textId="77777777" w:rsidR="00AD040A" w:rsidRDefault="00AD040A" w:rsidP="00AD040A">
      <w:pPr>
        <w:jc w:val="center"/>
        <w:outlineLvl w:val="0"/>
        <w:rPr>
          <w:rFonts w:cstheme="minorHAnsi"/>
          <w:vertAlign w:val="superscript"/>
        </w:rPr>
      </w:pPr>
    </w:p>
    <w:p w14:paraId="4284B6F9" w14:textId="7EC3F7A6" w:rsidR="00AD040A" w:rsidRPr="00AE5611" w:rsidRDefault="00AD040A" w:rsidP="00AD040A">
      <w:pPr>
        <w:jc w:val="center"/>
        <w:outlineLvl w:val="0"/>
        <w:rPr>
          <w:rFonts w:cstheme="minorHAnsi"/>
          <w:b/>
          <w:sz w:val="28"/>
          <w:szCs w:val="28"/>
        </w:rPr>
      </w:pPr>
      <w:r w:rsidRPr="00AE5611">
        <w:rPr>
          <w:rFonts w:cstheme="minorHAnsi"/>
          <w:b/>
          <w:sz w:val="28"/>
          <w:szCs w:val="28"/>
        </w:rPr>
        <w:t>C</w:t>
      </w:r>
      <w:r w:rsidR="001427D0">
        <w:rPr>
          <w:rFonts w:cstheme="minorHAnsi"/>
          <w:b/>
          <w:sz w:val="28"/>
          <w:szCs w:val="28"/>
        </w:rPr>
        <w:t>OVID</w:t>
      </w:r>
      <w:r w:rsidR="003E2806">
        <w:rPr>
          <w:rFonts w:cstheme="minorHAnsi"/>
          <w:b/>
          <w:sz w:val="28"/>
          <w:szCs w:val="28"/>
        </w:rPr>
        <w:t xml:space="preserve">-19 </w:t>
      </w:r>
      <w:r w:rsidR="00E70368">
        <w:rPr>
          <w:rFonts w:cstheme="minorHAnsi"/>
          <w:b/>
          <w:sz w:val="28"/>
          <w:szCs w:val="28"/>
        </w:rPr>
        <w:t>medicine</w:t>
      </w:r>
      <w:r w:rsidR="003E2806">
        <w:rPr>
          <w:rFonts w:cstheme="minorHAnsi"/>
          <w:b/>
          <w:sz w:val="28"/>
          <w:szCs w:val="28"/>
        </w:rPr>
        <w:t xml:space="preserve"> </w:t>
      </w:r>
      <w:r w:rsidR="00BE557F">
        <w:rPr>
          <w:rFonts w:cstheme="minorHAnsi"/>
          <w:b/>
          <w:sz w:val="28"/>
          <w:szCs w:val="28"/>
        </w:rPr>
        <w:t xml:space="preserve">stock supply </w:t>
      </w:r>
      <w:r w:rsidRPr="00AE5611">
        <w:rPr>
          <w:rFonts w:cstheme="minorHAnsi"/>
          <w:b/>
          <w:sz w:val="28"/>
          <w:szCs w:val="28"/>
        </w:rPr>
        <w:t>invoice claim form</w:t>
      </w:r>
    </w:p>
    <w:p w14:paraId="786C3A6E" w14:textId="77777777" w:rsidR="00AD040A" w:rsidRDefault="00AD040A" w:rsidP="00AD040A">
      <w:pPr>
        <w:jc w:val="center"/>
        <w:outlineLvl w:val="0"/>
        <w:rPr>
          <w:rFonts w:ascii="Arial" w:hAnsi="Arial" w:cs="Arial"/>
          <w:highlight w:val="lightGray"/>
        </w:rPr>
      </w:pPr>
    </w:p>
    <w:p w14:paraId="6B0A9534" w14:textId="77777777" w:rsidR="00AD040A" w:rsidRDefault="00AD040A" w:rsidP="00AD040A">
      <w:pPr>
        <w:shd w:val="clear" w:color="auto" w:fill="FFFFFF" w:themeFill="background1"/>
        <w:rPr>
          <w:b/>
          <w:sz w:val="23"/>
          <w:szCs w:val="23"/>
          <w:u w:val="single"/>
        </w:rPr>
      </w:pPr>
      <w:r w:rsidRPr="00AB41A1">
        <w:rPr>
          <w:b/>
          <w:sz w:val="23"/>
          <w:szCs w:val="23"/>
          <w:u w:val="single"/>
        </w:rPr>
        <w:t>Requirements of this form</w:t>
      </w:r>
    </w:p>
    <w:p w14:paraId="100AE6DA" w14:textId="77777777" w:rsidR="00AD040A" w:rsidRDefault="00AD040A" w:rsidP="00AD040A">
      <w:pPr>
        <w:pStyle w:val="thankyou"/>
      </w:pPr>
      <w:r w:rsidRPr="00AB41A1">
        <w:rPr>
          <w:b/>
        </w:rPr>
        <w:t xml:space="preserve">NO </w:t>
      </w:r>
      <w:r>
        <w:rPr>
          <w:b/>
        </w:rPr>
        <w:t>patient</w:t>
      </w:r>
      <w:r w:rsidRPr="002A3993">
        <w:rPr>
          <w:b/>
        </w:rPr>
        <w:t xml:space="preserve"> identifiable</w:t>
      </w:r>
      <w:r w:rsidRPr="00AB41A1">
        <w:t xml:space="preserve"> </w:t>
      </w:r>
      <w:r w:rsidR="00935D67">
        <w:t>data should be included</w:t>
      </w:r>
      <w:r w:rsidRPr="00AB41A1">
        <w:t xml:space="preserve">.  </w:t>
      </w:r>
      <w:r>
        <w:t>This includes any p</w:t>
      </w:r>
      <w:r w:rsidRPr="00AB41A1">
        <w:t xml:space="preserve">atient names, NHS numbers and addresses.  </w:t>
      </w:r>
    </w:p>
    <w:p w14:paraId="0D46EF86" w14:textId="77777777" w:rsidR="00AD040A" w:rsidRDefault="00AD040A" w:rsidP="00AD040A">
      <w:pPr>
        <w:pStyle w:val="thankyou"/>
      </w:pPr>
      <w:r w:rsidRPr="002A3993">
        <w:t xml:space="preserve">All sections of the form should be </w:t>
      </w:r>
      <w:r w:rsidRPr="002A3993">
        <w:rPr>
          <w:b/>
          <w:u w:val="single"/>
        </w:rPr>
        <w:t>typed</w:t>
      </w:r>
      <w:r w:rsidRPr="002A3993">
        <w:t xml:space="preserve"> and </w:t>
      </w:r>
      <w:r w:rsidRPr="002A3993">
        <w:rPr>
          <w:b/>
          <w:u w:val="single"/>
        </w:rPr>
        <w:t>NOT handwritten</w:t>
      </w:r>
      <w:r w:rsidRPr="002A3993">
        <w:t xml:space="preserve"> (other than the signature). </w:t>
      </w:r>
    </w:p>
    <w:p w14:paraId="755F8F3D" w14:textId="77777777" w:rsidR="00AD040A" w:rsidRDefault="00AD040A" w:rsidP="00AD040A">
      <w:pPr>
        <w:shd w:val="clear" w:color="auto" w:fill="FFFFFF" w:themeFill="background1"/>
        <w:rPr>
          <w:b/>
          <w:sz w:val="23"/>
          <w:szCs w:val="23"/>
          <w:u w:val="single"/>
        </w:rPr>
      </w:pPr>
    </w:p>
    <w:p w14:paraId="6E0713C3" w14:textId="12FD6D41" w:rsidR="00AD040A" w:rsidRPr="002A3993" w:rsidRDefault="00AD040A" w:rsidP="00AD040A">
      <w:pPr>
        <w:shd w:val="clear" w:color="auto" w:fill="FFFFFF" w:themeFill="background1"/>
        <w:jc w:val="center"/>
        <w:rPr>
          <w:rFonts w:ascii="Arial" w:hAnsi="Arial" w:cs="Arial"/>
          <w:b/>
          <w:sz w:val="24"/>
          <w:szCs w:val="23"/>
          <w:u w:val="single"/>
        </w:rPr>
      </w:pPr>
      <w:r w:rsidRPr="002A3993">
        <w:rPr>
          <w:b/>
          <w:sz w:val="24"/>
          <w:szCs w:val="23"/>
          <w:u w:val="single"/>
        </w:rPr>
        <w:t xml:space="preserve">Please note that </w:t>
      </w:r>
      <w:r w:rsidRPr="002A3993">
        <w:rPr>
          <w:rFonts w:cstheme="minorHAnsi"/>
          <w:b/>
          <w:sz w:val="24"/>
          <w:szCs w:val="23"/>
          <w:u w:val="single"/>
        </w:rPr>
        <w:t xml:space="preserve">payment will not be made unless </w:t>
      </w:r>
      <w:r>
        <w:rPr>
          <w:rFonts w:cstheme="minorHAnsi"/>
          <w:b/>
          <w:sz w:val="24"/>
          <w:szCs w:val="23"/>
          <w:u w:val="single"/>
        </w:rPr>
        <w:t xml:space="preserve">this </w:t>
      </w:r>
      <w:r w:rsidRPr="002A3993">
        <w:rPr>
          <w:rFonts w:cstheme="minorHAnsi"/>
          <w:b/>
          <w:sz w:val="24"/>
          <w:szCs w:val="23"/>
          <w:u w:val="single"/>
        </w:rPr>
        <w:t>form has been completed FULLY in the line with the requirements above</w:t>
      </w:r>
    </w:p>
    <w:p w14:paraId="208E22BE" w14:textId="77777777" w:rsidR="00902886" w:rsidRDefault="00902886" w:rsidP="00902886">
      <w:pPr>
        <w:outlineLvl w:val="0"/>
        <w:rPr>
          <w:rFonts w:ascii="Arial" w:hAnsi="Arial" w:cs="Arial"/>
          <w:highlight w:val="lightGray"/>
        </w:rPr>
      </w:pPr>
    </w:p>
    <w:tbl>
      <w:tblPr>
        <w:tblStyle w:val="TableGrid"/>
        <w:tblW w:w="0" w:type="auto"/>
        <w:tblLook w:val="04A0" w:firstRow="1" w:lastRow="0" w:firstColumn="1" w:lastColumn="0" w:noHBand="0" w:noVBand="1"/>
      </w:tblPr>
      <w:tblGrid>
        <w:gridCol w:w="5228"/>
        <w:gridCol w:w="5228"/>
      </w:tblGrid>
      <w:tr w:rsidR="007A1D2E" w:rsidRPr="00FE7FA7" w14:paraId="48F55A59" w14:textId="77777777" w:rsidTr="00BA7412">
        <w:tc>
          <w:tcPr>
            <w:tcW w:w="5228" w:type="dxa"/>
            <w:tcBorders>
              <w:top w:val="nil"/>
              <w:left w:val="nil"/>
              <w:bottom w:val="single" w:sz="12" w:space="0" w:color="auto"/>
              <w:right w:val="nil"/>
            </w:tcBorders>
          </w:tcPr>
          <w:p w14:paraId="1BEF51AE" w14:textId="77777777" w:rsidR="007A1D2E" w:rsidRPr="00FE7FA7" w:rsidRDefault="007A1D2E" w:rsidP="00BA7412">
            <w:pPr>
              <w:jc w:val="both"/>
              <w:rPr>
                <w:rFonts w:ascii="Arial" w:hAnsi="Arial" w:cs="Arial"/>
                <w:b/>
                <w:sz w:val="22"/>
                <w:szCs w:val="22"/>
              </w:rPr>
            </w:pPr>
            <w:r w:rsidRPr="00FE7FA7">
              <w:rPr>
                <w:rFonts w:ascii="Arial" w:hAnsi="Arial" w:cs="Arial"/>
                <w:b/>
                <w:sz w:val="22"/>
                <w:szCs w:val="22"/>
              </w:rPr>
              <w:t>Pharmacy stamp (including name and address):</w:t>
            </w:r>
          </w:p>
        </w:tc>
        <w:tc>
          <w:tcPr>
            <w:tcW w:w="5228" w:type="dxa"/>
            <w:tcBorders>
              <w:top w:val="nil"/>
              <w:left w:val="nil"/>
              <w:right w:val="nil"/>
            </w:tcBorders>
          </w:tcPr>
          <w:p w14:paraId="471D4538" w14:textId="39FF028A" w:rsidR="007A1D2E" w:rsidRPr="00FE7FA7" w:rsidRDefault="007A1D2E" w:rsidP="00BA7412">
            <w:pPr>
              <w:jc w:val="both"/>
              <w:rPr>
                <w:rFonts w:ascii="Arial" w:hAnsi="Arial" w:cs="Arial"/>
                <w:b/>
                <w:sz w:val="22"/>
                <w:szCs w:val="22"/>
              </w:rPr>
            </w:pPr>
            <w:r>
              <w:rPr>
                <w:rFonts w:ascii="Arial" w:hAnsi="Arial" w:cs="Arial"/>
                <w:b/>
                <w:sz w:val="22"/>
                <w:szCs w:val="22"/>
              </w:rPr>
              <w:t>Contact details:</w:t>
            </w:r>
          </w:p>
        </w:tc>
      </w:tr>
      <w:tr w:rsidR="00E878BC" w:rsidRPr="00FE7FA7" w14:paraId="4BFC2DBB" w14:textId="77777777" w:rsidTr="00BA7412">
        <w:trPr>
          <w:trHeight w:val="536"/>
        </w:trPr>
        <w:tc>
          <w:tcPr>
            <w:tcW w:w="5228" w:type="dxa"/>
            <w:vMerge w:val="restart"/>
            <w:tcBorders>
              <w:top w:val="single" w:sz="12" w:space="0" w:color="auto"/>
              <w:left w:val="single" w:sz="12" w:space="0" w:color="auto"/>
              <w:right w:val="single" w:sz="12" w:space="0" w:color="auto"/>
            </w:tcBorders>
          </w:tcPr>
          <w:p w14:paraId="0797DC7B" w14:textId="77777777" w:rsidR="00E878BC" w:rsidRPr="00FE7FA7" w:rsidRDefault="00E878BC" w:rsidP="00BA7412">
            <w:pPr>
              <w:jc w:val="both"/>
              <w:rPr>
                <w:rFonts w:ascii="Arial" w:hAnsi="Arial" w:cs="Arial"/>
                <w:b/>
                <w:sz w:val="24"/>
              </w:rPr>
            </w:pPr>
          </w:p>
        </w:tc>
        <w:tc>
          <w:tcPr>
            <w:tcW w:w="5228" w:type="dxa"/>
            <w:tcBorders>
              <w:left w:val="single" w:sz="12" w:space="0" w:color="auto"/>
            </w:tcBorders>
          </w:tcPr>
          <w:p w14:paraId="67F20D7C" w14:textId="66BE557B" w:rsidR="00E878BC" w:rsidRPr="00201306" w:rsidRDefault="00E878BC" w:rsidP="00BA7412">
            <w:pPr>
              <w:jc w:val="both"/>
              <w:rPr>
                <w:rFonts w:ascii="Arial" w:hAnsi="Arial" w:cs="Arial"/>
                <w:b/>
                <w:sz w:val="22"/>
                <w:szCs w:val="22"/>
              </w:rPr>
            </w:pPr>
            <w:r>
              <w:rPr>
                <w:rFonts w:ascii="Arial" w:hAnsi="Arial" w:cs="Arial"/>
                <w:b/>
                <w:sz w:val="22"/>
                <w:szCs w:val="22"/>
              </w:rPr>
              <w:t>Name:</w:t>
            </w:r>
          </w:p>
        </w:tc>
      </w:tr>
      <w:tr w:rsidR="00E878BC" w:rsidRPr="00FE7FA7" w14:paraId="71A9BD3D" w14:textId="77777777" w:rsidTr="00BA7412">
        <w:trPr>
          <w:trHeight w:val="779"/>
        </w:trPr>
        <w:tc>
          <w:tcPr>
            <w:tcW w:w="5228" w:type="dxa"/>
            <w:vMerge/>
            <w:tcBorders>
              <w:left w:val="single" w:sz="12" w:space="0" w:color="auto"/>
              <w:right w:val="single" w:sz="12" w:space="0" w:color="auto"/>
            </w:tcBorders>
          </w:tcPr>
          <w:p w14:paraId="581ED2F4" w14:textId="77777777" w:rsidR="00E878BC" w:rsidRPr="00FE7FA7" w:rsidRDefault="00E878BC" w:rsidP="00BA7412">
            <w:pPr>
              <w:jc w:val="both"/>
              <w:rPr>
                <w:rFonts w:ascii="Arial" w:hAnsi="Arial" w:cs="Arial"/>
                <w:b/>
                <w:sz w:val="24"/>
              </w:rPr>
            </w:pPr>
          </w:p>
        </w:tc>
        <w:tc>
          <w:tcPr>
            <w:tcW w:w="5228" w:type="dxa"/>
            <w:tcBorders>
              <w:left w:val="single" w:sz="12" w:space="0" w:color="auto"/>
            </w:tcBorders>
          </w:tcPr>
          <w:p w14:paraId="318FB89A" w14:textId="22A99C0D" w:rsidR="00E878BC" w:rsidRPr="00201306" w:rsidRDefault="00E878BC" w:rsidP="00BA7412">
            <w:pPr>
              <w:jc w:val="both"/>
              <w:rPr>
                <w:rFonts w:ascii="Arial" w:hAnsi="Arial" w:cs="Arial"/>
                <w:b/>
                <w:sz w:val="22"/>
                <w:szCs w:val="22"/>
              </w:rPr>
            </w:pPr>
            <w:r>
              <w:rPr>
                <w:rFonts w:ascii="Arial" w:hAnsi="Arial" w:cs="Arial"/>
                <w:b/>
                <w:sz w:val="22"/>
                <w:szCs w:val="22"/>
              </w:rPr>
              <w:t>Position:</w:t>
            </w:r>
          </w:p>
        </w:tc>
      </w:tr>
      <w:tr w:rsidR="007A1D2E" w:rsidRPr="00FE7FA7" w14:paraId="093B9B85" w14:textId="77777777" w:rsidTr="00BA7412">
        <w:tc>
          <w:tcPr>
            <w:tcW w:w="5228" w:type="dxa"/>
            <w:vMerge/>
            <w:tcBorders>
              <w:left w:val="single" w:sz="12" w:space="0" w:color="auto"/>
              <w:right w:val="single" w:sz="12" w:space="0" w:color="auto"/>
            </w:tcBorders>
          </w:tcPr>
          <w:p w14:paraId="396B6CBC" w14:textId="77777777" w:rsidR="007A1D2E" w:rsidRPr="00FE7FA7" w:rsidRDefault="007A1D2E" w:rsidP="00BA7412">
            <w:pPr>
              <w:jc w:val="both"/>
              <w:rPr>
                <w:rFonts w:ascii="Arial" w:hAnsi="Arial" w:cs="Arial"/>
                <w:b/>
                <w:sz w:val="24"/>
              </w:rPr>
            </w:pPr>
          </w:p>
        </w:tc>
        <w:tc>
          <w:tcPr>
            <w:tcW w:w="5228" w:type="dxa"/>
            <w:tcBorders>
              <w:left w:val="single" w:sz="12" w:space="0" w:color="auto"/>
            </w:tcBorders>
          </w:tcPr>
          <w:p w14:paraId="69374AC0" w14:textId="71F14ED1" w:rsidR="007A1D2E" w:rsidRPr="00201306" w:rsidRDefault="00E878BC" w:rsidP="00BA7412">
            <w:pPr>
              <w:jc w:val="both"/>
              <w:rPr>
                <w:rFonts w:ascii="Arial" w:hAnsi="Arial" w:cs="Arial"/>
                <w:b/>
                <w:sz w:val="22"/>
                <w:szCs w:val="22"/>
              </w:rPr>
            </w:pPr>
            <w:r>
              <w:rPr>
                <w:rFonts w:ascii="Arial" w:hAnsi="Arial" w:cs="Arial"/>
                <w:b/>
                <w:sz w:val="22"/>
                <w:szCs w:val="22"/>
              </w:rPr>
              <w:t>Email:</w:t>
            </w:r>
          </w:p>
        </w:tc>
      </w:tr>
      <w:tr w:rsidR="007A1D2E" w:rsidRPr="00FE7FA7" w14:paraId="5A2E21B5" w14:textId="77777777" w:rsidTr="00BA7412">
        <w:tc>
          <w:tcPr>
            <w:tcW w:w="5228" w:type="dxa"/>
            <w:vMerge/>
            <w:tcBorders>
              <w:left w:val="single" w:sz="12" w:space="0" w:color="auto"/>
              <w:bottom w:val="single" w:sz="12" w:space="0" w:color="auto"/>
              <w:right w:val="single" w:sz="12" w:space="0" w:color="auto"/>
            </w:tcBorders>
          </w:tcPr>
          <w:p w14:paraId="4EC9E2C8" w14:textId="77777777" w:rsidR="007A1D2E" w:rsidRPr="00FE7FA7" w:rsidRDefault="007A1D2E" w:rsidP="00BA7412">
            <w:pPr>
              <w:jc w:val="both"/>
              <w:rPr>
                <w:rFonts w:ascii="Arial" w:hAnsi="Arial" w:cs="Arial"/>
                <w:b/>
                <w:sz w:val="24"/>
              </w:rPr>
            </w:pPr>
          </w:p>
        </w:tc>
        <w:tc>
          <w:tcPr>
            <w:tcW w:w="5228" w:type="dxa"/>
            <w:tcBorders>
              <w:left w:val="single" w:sz="12" w:space="0" w:color="auto"/>
            </w:tcBorders>
          </w:tcPr>
          <w:p w14:paraId="320DE59A" w14:textId="615569A2" w:rsidR="007A1D2E" w:rsidRPr="00201306" w:rsidRDefault="00E878BC" w:rsidP="00BA7412">
            <w:pPr>
              <w:jc w:val="both"/>
              <w:rPr>
                <w:rFonts w:ascii="Arial" w:hAnsi="Arial" w:cs="Arial"/>
                <w:b/>
                <w:sz w:val="22"/>
                <w:szCs w:val="22"/>
              </w:rPr>
            </w:pPr>
            <w:r>
              <w:rPr>
                <w:rFonts w:ascii="Arial" w:hAnsi="Arial" w:cs="Arial"/>
                <w:b/>
                <w:sz w:val="22"/>
                <w:szCs w:val="22"/>
              </w:rPr>
              <w:t>Tel:</w:t>
            </w:r>
          </w:p>
        </w:tc>
      </w:tr>
    </w:tbl>
    <w:p w14:paraId="07D79317" w14:textId="77777777" w:rsidR="00902886" w:rsidRPr="00BA3464" w:rsidRDefault="00902886" w:rsidP="00902886">
      <w:pPr>
        <w:outlineLvl w:val="0"/>
        <w:rPr>
          <w:rFonts w:ascii="Arial" w:hAnsi="Arial" w:cs="Arial"/>
          <w:highlight w:val="lightGray"/>
        </w:rPr>
      </w:pPr>
    </w:p>
    <w:p w14:paraId="2509F134" w14:textId="77777777" w:rsidR="00AD040A" w:rsidRDefault="00AD040A" w:rsidP="00AD040A">
      <w:pPr>
        <w:ind w:left="7200" w:hanging="7200"/>
        <w:rPr>
          <w:rFonts w:cstheme="minorHAnsi"/>
          <w:b/>
          <w:sz w:val="23"/>
          <w:szCs w:val="23"/>
        </w:rPr>
      </w:pPr>
    </w:p>
    <w:tbl>
      <w:tblPr>
        <w:tblStyle w:val="TableGrid"/>
        <w:tblW w:w="0" w:type="auto"/>
        <w:tblLook w:val="04A0" w:firstRow="1" w:lastRow="0" w:firstColumn="1" w:lastColumn="0" w:noHBand="0" w:noVBand="1"/>
      </w:tblPr>
      <w:tblGrid>
        <w:gridCol w:w="5388"/>
        <w:gridCol w:w="5068"/>
      </w:tblGrid>
      <w:tr w:rsidR="00E878BC" w:rsidRPr="00BD0DBC" w14:paraId="0A8C75CB" w14:textId="77777777" w:rsidTr="00E878BC">
        <w:tc>
          <w:tcPr>
            <w:tcW w:w="5388" w:type="dxa"/>
          </w:tcPr>
          <w:p w14:paraId="09770B4C" w14:textId="77777777" w:rsidR="00E878BC" w:rsidRPr="00BD0DBC" w:rsidRDefault="00E878BC" w:rsidP="00821754">
            <w:pPr>
              <w:outlineLvl w:val="0"/>
              <w:rPr>
                <w:rFonts w:asciiTheme="minorHAnsi" w:hAnsiTheme="minorHAnsi" w:cstheme="minorHAnsi"/>
                <w:b/>
                <w:sz w:val="22"/>
                <w:szCs w:val="22"/>
              </w:rPr>
            </w:pPr>
            <w:r w:rsidRPr="00BD0DBC">
              <w:rPr>
                <w:rFonts w:asciiTheme="minorHAnsi" w:hAnsiTheme="minorHAnsi" w:cstheme="minorHAnsi"/>
                <w:b/>
                <w:sz w:val="22"/>
                <w:szCs w:val="22"/>
              </w:rPr>
              <w:t>Billing address</w:t>
            </w:r>
          </w:p>
        </w:tc>
        <w:tc>
          <w:tcPr>
            <w:tcW w:w="5068" w:type="dxa"/>
            <w:vMerge w:val="restart"/>
          </w:tcPr>
          <w:p w14:paraId="639D0F50" w14:textId="6F5AE527" w:rsidR="00E878BC" w:rsidRPr="00BD0DBC" w:rsidRDefault="00E878BC" w:rsidP="00821754">
            <w:pPr>
              <w:outlineLvl w:val="0"/>
              <w:rPr>
                <w:rFonts w:asciiTheme="minorHAnsi" w:hAnsiTheme="minorHAnsi" w:cstheme="minorHAnsi"/>
                <w:b/>
                <w:sz w:val="22"/>
                <w:szCs w:val="22"/>
              </w:rPr>
            </w:pPr>
            <w:r>
              <w:rPr>
                <w:rFonts w:asciiTheme="minorHAnsi" w:hAnsiTheme="minorHAnsi" w:cstheme="minorHAnsi"/>
                <w:b/>
                <w:sz w:val="22"/>
                <w:szCs w:val="22"/>
              </w:rPr>
              <w:t>Invoice date:</w:t>
            </w:r>
          </w:p>
          <w:p w14:paraId="1B616554" w14:textId="77777777" w:rsidR="00E878BC" w:rsidRPr="007A1D2E" w:rsidRDefault="00E878BC" w:rsidP="00821754">
            <w:pPr>
              <w:outlineLvl w:val="0"/>
              <w:rPr>
                <w:rFonts w:asciiTheme="minorHAnsi" w:hAnsiTheme="minorHAnsi" w:cstheme="minorHAnsi"/>
                <w:bCs/>
                <w:sz w:val="22"/>
                <w:szCs w:val="22"/>
              </w:rPr>
            </w:pPr>
          </w:p>
          <w:p w14:paraId="36F906F3" w14:textId="6DD25B21" w:rsidR="00E878BC" w:rsidRPr="00BD0DBC" w:rsidRDefault="00E878BC" w:rsidP="00821754">
            <w:pPr>
              <w:outlineLvl w:val="0"/>
              <w:rPr>
                <w:rFonts w:asciiTheme="minorHAnsi" w:hAnsiTheme="minorHAnsi" w:cstheme="minorHAnsi"/>
                <w:b/>
                <w:sz w:val="22"/>
                <w:szCs w:val="22"/>
              </w:rPr>
            </w:pPr>
            <w:r>
              <w:rPr>
                <w:rFonts w:asciiTheme="minorHAnsi" w:hAnsiTheme="minorHAnsi" w:cstheme="minorHAnsi"/>
                <w:b/>
                <w:sz w:val="22"/>
                <w:szCs w:val="22"/>
              </w:rPr>
              <w:t>*Invoice number:</w:t>
            </w:r>
          </w:p>
        </w:tc>
      </w:tr>
    </w:tbl>
    <w:p w14:paraId="5157D439" w14:textId="77777777" w:rsidR="00507120" w:rsidRPr="00507120" w:rsidRDefault="00507120" w:rsidP="00507120">
      <w:pPr>
        <w:spacing w:before="100" w:beforeAutospacing="1" w:after="100" w:afterAutospacing="1"/>
        <w:rPr>
          <w:rFonts w:ascii="Times New Roman" w:hAnsi="Times New Roman" w:cs="Times New Roman"/>
          <w:sz w:val="24"/>
          <w:szCs w:val="24"/>
        </w:rPr>
      </w:pPr>
      <w:r w:rsidRPr="00507120">
        <w:rPr>
          <w:rFonts w:ascii="Times New Roman" w:hAnsi="Times New Roman" w:cs="Times New Roman"/>
          <w:b/>
          <w:bCs/>
          <w:sz w:val="24"/>
          <w:szCs w:val="24"/>
        </w:rPr>
        <w:t>NHS FRIMLEY ICB</w:t>
      </w:r>
    </w:p>
    <w:p w14:paraId="495DB9CD" w14:textId="77777777" w:rsidR="00507120" w:rsidRDefault="00507120" w:rsidP="00507120">
      <w:pPr>
        <w:rPr>
          <w:rFonts w:ascii="Times New Roman" w:hAnsi="Times New Roman" w:cs="Times New Roman"/>
          <w:b/>
          <w:bCs/>
          <w:sz w:val="24"/>
          <w:szCs w:val="24"/>
        </w:rPr>
      </w:pPr>
      <w:r>
        <w:rPr>
          <w:rFonts w:ascii="Times New Roman" w:hAnsi="Times New Roman" w:cs="Times New Roman"/>
          <w:b/>
          <w:bCs/>
          <w:sz w:val="24"/>
          <w:szCs w:val="24"/>
        </w:rPr>
        <w:t>FAO Danielle Cotterrell</w:t>
      </w:r>
    </w:p>
    <w:p w14:paraId="3175761C" w14:textId="66CFB4F3" w:rsidR="00507120" w:rsidRPr="00507120" w:rsidRDefault="00507120" w:rsidP="00507120">
      <w:pPr>
        <w:rPr>
          <w:rFonts w:ascii="Times New Roman" w:hAnsi="Times New Roman" w:cs="Times New Roman"/>
          <w:sz w:val="24"/>
          <w:szCs w:val="24"/>
        </w:rPr>
      </w:pPr>
      <w:r w:rsidRPr="00507120">
        <w:rPr>
          <w:rFonts w:ascii="Times New Roman" w:hAnsi="Times New Roman" w:cs="Times New Roman"/>
          <w:b/>
          <w:bCs/>
          <w:sz w:val="24"/>
          <w:szCs w:val="24"/>
        </w:rPr>
        <w:t>QNQ PAYABLES N085</w:t>
      </w:r>
    </w:p>
    <w:p w14:paraId="0240DD21" w14:textId="77777777" w:rsidR="00507120" w:rsidRPr="00507120" w:rsidRDefault="00507120" w:rsidP="00507120">
      <w:pPr>
        <w:rPr>
          <w:rFonts w:ascii="Times New Roman" w:hAnsi="Times New Roman" w:cs="Times New Roman"/>
          <w:sz w:val="24"/>
          <w:szCs w:val="24"/>
        </w:rPr>
      </w:pPr>
      <w:r w:rsidRPr="00507120">
        <w:rPr>
          <w:rFonts w:ascii="Times New Roman" w:hAnsi="Times New Roman" w:cs="Times New Roman"/>
          <w:b/>
          <w:bCs/>
          <w:sz w:val="24"/>
          <w:szCs w:val="24"/>
        </w:rPr>
        <w:t>PO BOX 312</w:t>
      </w:r>
    </w:p>
    <w:p w14:paraId="0D6FDD02" w14:textId="77777777" w:rsidR="00507120" w:rsidRPr="00507120" w:rsidRDefault="00507120" w:rsidP="00507120">
      <w:pPr>
        <w:rPr>
          <w:rFonts w:ascii="Times New Roman" w:hAnsi="Times New Roman" w:cs="Times New Roman"/>
          <w:sz w:val="24"/>
          <w:szCs w:val="24"/>
        </w:rPr>
      </w:pPr>
      <w:r w:rsidRPr="00507120">
        <w:rPr>
          <w:rFonts w:ascii="Times New Roman" w:hAnsi="Times New Roman" w:cs="Times New Roman"/>
          <w:b/>
          <w:bCs/>
          <w:sz w:val="24"/>
          <w:szCs w:val="24"/>
        </w:rPr>
        <w:t>LEEDS</w:t>
      </w:r>
    </w:p>
    <w:p w14:paraId="177E5B0A" w14:textId="77777777" w:rsidR="00507120" w:rsidRPr="00507120" w:rsidRDefault="00507120" w:rsidP="00507120">
      <w:pPr>
        <w:rPr>
          <w:rFonts w:ascii="Times New Roman" w:hAnsi="Times New Roman" w:cs="Times New Roman"/>
          <w:sz w:val="24"/>
          <w:szCs w:val="24"/>
        </w:rPr>
      </w:pPr>
      <w:r w:rsidRPr="00507120">
        <w:rPr>
          <w:rFonts w:ascii="Times New Roman" w:hAnsi="Times New Roman" w:cs="Times New Roman"/>
          <w:b/>
          <w:bCs/>
          <w:sz w:val="24"/>
          <w:szCs w:val="24"/>
        </w:rPr>
        <w:t>LS11 1HP</w:t>
      </w:r>
    </w:p>
    <w:p w14:paraId="4F267131" w14:textId="77777777" w:rsidR="00AD040A" w:rsidRDefault="00AD040A" w:rsidP="00AD040A">
      <w:pPr>
        <w:rPr>
          <w:rFonts w:cstheme="minorHAnsi"/>
          <w:b/>
        </w:rPr>
      </w:pPr>
    </w:p>
    <w:p w14:paraId="4F6D7FDF" w14:textId="77777777" w:rsidR="00902886" w:rsidRPr="0053765C" w:rsidRDefault="00902886" w:rsidP="00902886">
      <w:pPr>
        <w:rPr>
          <w:rFonts w:ascii="Arial Unicode MS" w:eastAsia="Arial Unicode MS" w:hAnsi="Arial Unicode MS" w:cs="Arial Unicode MS"/>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16" w:type="dxa"/>
          <w:right w:w="216" w:type="dxa"/>
        </w:tblCellMar>
        <w:tblLook w:val="0000" w:firstRow="0" w:lastRow="0" w:firstColumn="0" w:lastColumn="0" w:noHBand="0" w:noVBand="0"/>
      </w:tblPr>
      <w:tblGrid>
        <w:gridCol w:w="1497"/>
        <w:gridCol w:w="4745"/>
        <w:gridCol w:w="2545"/>
        <w:gridCol w:w="1669"/>
      </w:tblGrid>
      <w:tr w:rsidR="00902886" w:rsidRPr="0053765C" w14:paraId="6A2B9197" w14:textId="77777777" w:rsidTr="003E2806">
        <w:trPr>
          <w:cantSplit/>
        </w:trPr>
        <w:tc>
          <w:tcPr>
            <w:tcW w:w="716" w:type="pct"/>
            <w:tcBorders>
              <w:top w:val="single" w:sz="4" w:space="0" w:color="auto"/>
              <w:bottom w:val="single" w:sz="4" w:space="0" w:color="auto"/>
            </w:tcBorders>
            <w:shd w:val="clear" w:color="auto" w:fill="F3F3F3"/>
          </w:tcPr>
          <w:p w14:paraId="36CF787C" w14:textId="77777777" w:rsidR="00902886" w:rsidRPr="0053765C" w:rsidRDefault="00902886" w:rsidP="00821754">
            <w:pPr>
              <w:jc w:val="center"/>
              <w:rPr>
                <w:rFonts w:ascii="Arial Unicode MS" w:eastAsia="Arial Unicode MS" w:hAnsi="Arial Unicode MS" w:cs="Arial Unicode MS"/>
                <w:b/>
                <w:sz w:val="20"/>
                <w:szCs w:val="24"/>
              </w:rPr>
            </w:pPr>
            <w:bookmarkStart w:id="11" w:name="_Hlk115082899"/>
            <w:r w:rsidRPr="0053765C">
              <w:rPr>
                <w:rFonts w:ascii="Arial Unicode MS" w:eastAsia="Arial Unicode MS" w:hAnsi="Arial Unicode MS" w:cs="Arial Unicode MS"/>
                <w:b/>
                <w:sz w:val="20"/>
                <w:szCs w:val="24"/>
              </w:rPr>
              <w:t>QUANTITY</w:t>
            </w:r>
          </w:p>
        </w:tc>
        <w:tc>
          <w:tcPr>
            <w:tcW w:w="2269" w:type="pct"/>
            <w:tcBorders>
              <w:top w:val="single" w:sz="4" w:space="0" w:color="auto"/>
              <w:bottom w:val="single" w:sz="4" w:space="0" w:color="auto"/>
            </w:tcBorders>
            <w:shd w:val="clear" w:color="auto" w:fill="F3F3F3"/>
          </w:tcPr>
          <w:p w14:paraId="504E0B28" w14:textId="32D8F040" w:rsidR="00902886" w:rsidRPr="0053765C" w:rsidRDefault="00902886" w:rsidP="00821754">
            <w:pPr>
              <w:jc w:val="center"/>
              <w:rPr>
                <w:rFonts w:ascii="Arial Unicode MS" w:eastAsia="Arial Unicode MS" w:hAnsi="Arial Unicode MS" w:cs="Arial Unicode MS"/>
                <w:b/>
                <w:sz w:val="20"/>
                <w:szCs w:val="24"/>
              </w:rPr>
            </w:pPr>
            <w:r w:rsidRPr="0053765C">
              <w:rPr>
                <w:rFonts w:ascii="Arial Unicode MS" w:eastAsia="Arial Unicode MS" w:hAnsi="Arial Unicode MS" w:cs="Arial Unicode MS"/>
                <w:b/>
                <w:sz w:val="20"/>
                <w:szCs w:val="24"/>
              </w:rPr>
              <w:t>DESCRIPTION</w:t>
            </w:r>
            <w:r w:rsidR="00BF2021">
              <w:rPr>
                <w:rFonts w:ascii="Arial Unicode MS" w:eastAsia="Arial Unicode MS" w:hAnsi="Arial Unicode MS" w:cs="Arial Unicode MS"/>
                <w:b/>
                <w:sz w:val="20"/>
                <w:szCs w:val="24"/>
              </w:rPr>
              <w:t xml:space="preserve"> (delete </w:t>
            </w:r>
            <w:r w:rsidR="00267EEC">
              <w:rPr>
                <w:rFonts w:ascii="Arial Unicode MS" w:eastAsia="Arial Unicode MS" w:hAnsi="Arial Unicode MS" w:cs="Arial Unicode MS"/>
                <w:b/>
                <w:sz w:val="20"/>
                <w:szCs w:val="24"/>
              </w:rPr>
              <w:t xml:space="preserve">rows </w:t>
            </w:r>
            <w:r w:rsidR="00BF2021">
              <w:rPr>
                <w:rFonts w:ascii="Arial Unicode MS" w:eastAsia="Arial Unicode MS" w:hAnsi="Arial Unicode MS" w:cs="Arial Unicode MS"/>
                <w:b/>
                <w:sz w:val="20"/>
                <w:szCs w:val="24"/>
              </w:rPr>
              <w:t>as necessary)</w:t>
            </w:r>
          </w:p>
        </w:tc>
        <w:tc>
          <w:tcPr>
            <w:tcW w:w="1217" w:type="pct"/>
            <w:tcBorders>
              <w:top w:val="single" w:sz="4" w:space="0" w:color="auto"/>
              <w:bottom w:val="single" w:sz="4" w:space="0" w:color="auto"/>
            </w:tcBorders>
            <w:shd w:val="clear" w:color="auto" w:fill="F3F3F3"/>
          </w:tcPr>
          <w:p w14:paraId="5D0EDCC3" w14:textId="77777777" w:rsidR="00902886" w:rsidRPr="0053765C" w:rsidRDefault="00902886" w:rsidP="00821754">
            <w:pPr>
              <w:jc w:val="center"/>
              <w:rPr>
                <w:rFonts w:ascii="Arial Unicode MS" w:eastAsia="Arial Unicode MS" w:hAnsi="Arial Unicode MS" w:cs="Arial Unicode MS"/>
                <w:b/>
                <w:sz w:val="20"/>
                <w:szCs w:val="24"/>
              </w:rPr>
            </w:pPr>
            <w:r w:rsidRPr="0053765C">
              <w:rPr>
                <w:rFonts w:ascii="Arial Unicode MS" w:eastAsia="Arial Unicode MS" w:hAnsi="Arial Unicode MS" w:cs="Arial Unicode MS"/>
                <w:b/>
                <w:sz w:val="20"/>
                <w:szCs w:val="24"/>
              </w:rPr>
              <w:t>UNIT PRICE</w:t>
            </w:r>
            <w:r w:rsidR="00935D67">
              <w:rPr>
                <w:rFonts w:ascii="Arial Unicode MS" w:eastAsia="Arial Unicode MS" w:hAnsi="Arial Unicode MS" w:cs="Arial Unicode MS"/>
                <w:b/>
                <w:sz w:val="20"/>
                <w:szCs w:val="24"/>
              </w:rPr>
              <w:t xml:space="preserve"> (£)</w:t>
            </w:r>
          </w:p>
        </w:tc>
        <w:tc>
          <w:tcPr>
            <w:tcW w:w="798" w:type="pct"/>
            <w:tcBorders>
              <w:top w:val="single" w:sz="4" w:space="0" w:color="auto"/>
              <w:bottom w:val="single" w:sz="4" w:space="0" w:color="auto"/>
            </w:tcBorders>
            <w:shd w:val="clear" w:color="auto" w:fill="F3F3F3"/>
          </w:tcPr>
          <w:p w14:paraId="1E381FE0" w14:textId="77777777" w:rsidR="00902886" w:rsidRPr="0053765C" w:rsidRDefault="00902886" w:rsidP="00821754">
            <w:pPr>
              <w:jc w:val="center"/>
              <w:rPr>
                <w:rFonts w:ascii="Arial Unicode MS" w:eastAsia="Arial Unicode MS" w:hAnsi="Arial Unicode MS" w:cs="Arial Unicode MS"/>
                <w:b/>
                <w:sz w:val="20"/>
                <w:szCs w:val="24"/>
              </w:rPr>
            </w:pPr>
            <w:r w:rsidRPr="0053765C">
              <w:rPr>
                <w:rFonts w:ascii="Arial Unicode MS" w:eastAsia="Arial Unicode MS" w:hAnsi="Arial Unicode MS" w:cs="Arial Unicode MS"/>
                <w:b/>
                <w:sz w:val="20"/>
                <w:szCs w:val="24"/>
              </w:rPr>
              <w:t>AMOUNT</w:t>
            </w:r>
            <w:r w:rsidR="00935D67">
              <w:rPr>
                <w:rFonts w:ascii="Arial Unicode MS" w:eastAsia="Arial Unicode MS" w:hAnsi="Arial Unicode MS" w:cs="Arial Unicode MS"/>
                <w:b/>
                <w:sz w:val="20"/>
                <w:szCs w:val="24"/>
              </w:rPr>
              <w:t xml:space="preserve"> (£)</w:t>
            </w:r>
          </w:p>
        </w:tc>
      </w:tr>
      <w:tr w:rsidR="00902886" w:rsidRPr="0053765C" w14:paraId="138C8B68" w14:textId="77777777" w:rsidTr="003E2806">
        <w:trPr>
          <w:cantSplit/>
        </w:trPr>
        <w:tc>
          <w:tcPr>
            <w:tcW w:w="716" w:type="pct"/>
            <w:tcBorders>
              <w:bottom w:val="nil"/>
            </w:tcBorders>
          </w:tcPr>
          <w:p w14:paraId="247D370F" w14:textId="220DCCAC" w:rsidR="00902886" w:rsidRPr="0053765C" w:rsidRDefault="0099133D" w:rsidP="00821754">
            <w:pPr>
              <w:jc w:val="center"/>
              <w:rPr>
                <w:rFonts w:ascii="Arial Unicode MS" w:eastAsia="Arial Unicode MS" w:hAnsi="Arial Unicode MS" w:cs="Arial Unicode MS"/>
                <w:sz w:val="20"/>
                <w:szCs w:val="24"/>
              </w:rPr>
            </w:pPr>
            <w:r>
              <w:rPr>
                <w:rFonts w:ascii="Arial Unicode MS" w:eastAsia="Arial Unicode MS" w:hAnsi="Arial Unicode MS" w:cs="Arial Unicode MS"/>
                <w:sz w:val="20"/>
                <w:szCs w:val="24"/>
              </w:rPr>
              <w:t>1</w:t>
            </w:r>
          </w:p>
        </w:tc>
        <w:tc>
          <w:tcPr>
            <w:tcW w:w="2269" w:type="pct"/>
            <w:tcBorders>
              <w:bottom w:val="nil"/>
            </w:tcBorders>
          </w:tcPr>
          <w:p w14:paraId="72B5EED2" w14:textId="75A99EBC" w:rsidR="00902886" w:rsidRPr="0053765C" w:rsidRDefault="00D03CEC" w:rsidP="00821754">
            <w:pPr>
              <w:rPr>
                <w:rFonts w:ascii="Arial Unicode MS" w:eastAsia="Arial Unicode MS" w:hAnsi="Arial Unicode MS" w:cs="Arial Unicode MS"/>
                <w:sz w:val="20"/>
                <w:szCs w:val="24"/>
              </w:rPr>
            </w:pPr>
            <w:r>
              <w:rPr>
                <w:rFonts w:ascii="Arial Unicode MS" w:eastAsia="Arial Unicode MS" w:hAnsi="Arial Unicode MS" w:cs="Arial Unicode MS"/>
                <w:sz w:val="20"/>
                <w:szCs w:val="24"/>
                <w:u w:val="single"/>
              </w:rPr>
              <w:t>Annual retainer</w:t>
            </w:r>
          </w:p>
        </w:tc>
        <w:tc>
          <w:tcPr>
            <w:tcW w:w="1217" w:type="pct"/>
            <w:tcBorders>
              <w:bottom w:val="nil"/>
            </w:tcBorders>
          </w:tcPr>
          <w:p w14:paraId="4897ED38" w14:textId="330FE9FD" w:rsidR="00902886" w:rsidRPr="0053765C" w:rsidRDefault="00D03CEC" w:rsidP="00D03CEC">
            <w:pPr>
              <w:jc w:val="center"/>
              <w:rPr>
                <w:rFonts w:ascii="Arial Unicode MS" w:eastAsia="Arial Unicode MS" w:hAnsi="Arial Unicode MS" w:cs="Arial Unicode MS"/>
                <w:sz w:val="20"/>
                <w:szCs w:val="24"/>
              </w:rPr>
            </w:pPr>
            <w:r>
              <w:rPr>
                <w:rFonts w:ascii="Arial Unicode MS" w:eastAsia="Arial Unicode MS" w:hAnsi="Arial Unicode MS" w:cs="Arial Unicode MS"/>
                <w:sz w:val="20"/>
                <w:szCs w:val="24"/>
              </w:rPr>
              <w:t>435</w:t>
            </w:r>
          </w:p>
        </w:tc>
        <w:tc>
          <w:tcPr>
            <w:tcW w:w="798" w:type="pct"/>
            <w:tcBorders>
              <w:bottom w:val="nil"/>
            </w:tcBorders>
          </w:tcPr>
          <w:p w14:paraId="07744BCC" w14:textId="77777777" w:rsidR="00902886" w:rsidRPr="0053765C" w:rsidRDefault="00902886" w:rsidP="00821754">
            <w:pPr>
              <w:jc w:val="right"/>
              <w:rPr>
                <w:rFonts w:ascii="Arial Unicode MS" w:eastAsia="Arial Unicode MS" w:hAnsi="Arial Unicode MS" w:cs="Arial Unicode MS"/>
                <w:sz w:val="20"/>
                <w:szCs w:val="24"/>
              </w:rPr>
            </w:pPr>
          </w:p>
        </w:tc>
      </w:tr>
      <w:tr w:rsidR="00902886" w:rsidRPr="0053765C" w14:paraId="1821844E" w14:textId="77777777" w:rsidTr="003E2806">
        <w:trPr>
          <w:cantSplit/>
        </w:trPr>
        <w:tc>
          <w:tcPr>
            <w:tcW w:w="716" w:type="pct"/>
            <w:tcBorders>
              <w:top w:val="nil"/>
              <w:left w:val="single" w:sz="4" w:space="0" w:color="auto"/>
              <w:bottom w:val="nil"/>
              <w:right w:val="single" w:sz="4" w:space="0" w:color="auto"/>
            </w:tcBorders>
            <w:shd w:val="clear" w:color="auto" w:fill="F3F3F3"/>
          </w:tcPr>
          <w:p w14:paraId="11CCD466" w14:textId="77777777" w:rsidR="00902886" w:rsidRPr="0053765C" w:rsidRDefault="00902886" w:rsidP="00821754">
            <w:pPr>
              <w:jc w:val="center"/>
              <w:rPr>
                <w:rFonts w:ascii="Arial Unicode MS" w:eastAsia="Arial Unicode MS" w:hAnsi="Arial Unicode MS" w:cs="Arial Unicode MS"/>
                <w:sz w:val="20"/>
                <w:szCs w:val="24"/>
              </w:rPr>
            </w:pPr>
          </w:p>
        </w:tc>
        <w:tc>
          <w:tcPr>
            <w:tcW w:w="2269" w:type="pct"/>
            <w:tcBorders>
              <w:top w:val="nil"/>
              <w:left w:val="single" w:sz="4" w:space="0" w:color="auto"/>
              <w:bottom w:val="nil"/>
              <w:right w:val="single" w:sz="4" w:space="0" w:color="auto"/>
            </w:tcBorders>
            <w:shd w:val="clear" w:color="auto" w:fill="F3F3F3"/>
          </w:tcPr>
          <w:p w14:paraId="79FD08B2" w14:textId="28C56CC9" w:rsidR="00902886" w:rsidRPr="008D3010" w:rsidRDefault="008D3010" w:rsidP="00821754">
            <w:pPr>
              <w:rPr>
                <w:rFonts w:ascii="Arial Unicode MS" w:eastAsia="Arial Unicode MS" w:hAnsi="Arial Unicode MS" w:cs="Arial Unicode MS"/>
                <w:i/>
                <w:iCs/>
                <w:sz w:val="20"/>
                <w:szCs w:val="24"/>
              </w:rPr>
            </w:pPr>
            <w:r>
              <w:rPr>
                <w:rFonts w:ascii="Arial Unicode MS" w:eastAsia="Arial Unicode MS" w:hAnsi="Arial Unicode MS" w:cs="Arial Unicode MS"/>
                <w:i/>
                <w:iCs/>
                <w:color w:val="FF0000"/>
                <w:sz w:val="20"/>
                <w:szCs w:val="24"/>
              </w:rPr>
              <w:t>Insert year covered</w:t>
            </w:r>
          </w:p>
        </w:tc>
        <w:tc>
          <w:tcPr>
            <w:tcW w:w="1217" w:type="pct"/>
            <w:tcBorders>
              <w:top w:val="nil"/>
              <w:left w:val="single" w:sz="4" w:space="0" w:color="auto"/>
              <w:bottom w:val="nil"/>
              <w:right w:val="single" w:sz="4" w:space="0" w:color="auto"/>
            </w:tcBorders>
            <w:shd w:val="clear" w:color="auto" w:fill="F3F3F3"/>
          </w:tcPr>
          <w:p w14:paraId="7B4384FA" w14:textId="77777777" w:rsidR="00902886" w:rsidRPr="0053765C" w:rsidRDefault="00902886" w:rsidP="00821754">
            <w:pPr>
              <w:jc w:val="center"/>
              <w:rPr>
                <w:rFonts w:ascii="Arial Unicode MS" w:eastAsia="Arial Unicode MS" w:hAnsi="Arial Unicode MS" w:cs="Arial Unicode MS"/>
                <w:sz w:val="20"/>
                <w:szCs w:val="24"/>
              </w:rPr>
            </w:pPr>
          </w:p>
        </w:tc>
        <w:tc>
          <w:tcPr>
            <w:tcW w:w="798" w:type="pct"/>
            <w:tcBorders>
              <w:top w:val="nil"/>
              <w:left w:val="single" w:sz="4" w:space="0" w:color="auto"/>
              <w:bottom w:val="nil"/>
              <w:right w:val="single" w:sz="4" w:space="0" w:color="auto"/>
            </w:tcBorders>
            <w:shd w:val="clear" w:color="auto" w:fill="F3F3F3"/>
          </w:tcPr>
          <w:p w14:paraId="685175CF" w14:textId="77777777" w:rsidR="00902886" w:rsidRPr="0053765C" w:rsidRDefault="00902886" w:rsidP="00821754">
            <w:pPr>
              <w:jc w:val="center"/>
              <w:rPr>
                <w:rFonts w:ascii="Arial Unicode MS" w:eastAsia="Arial Unicode MS" w:hAnsi="Arial Unicode MS" w:cs="Arial Unicode MS"/>
                <w:sz w:val="20"/>
                <w:szCs w:val="24"/>
              </w:rPr>
            </w:pPr>
          </w:p>
        </w:tc>
      </w:tr>
      <w:tr w:rsidR="00A016D3" w:rsidRPr="0053765C" w14:paraId="256E9F79" w14:textId="77777777" w:rsidTr="003E2806">
        <w:trPr>
          <w:cantSplit/>
        </w:trPr>
        <w:tc>
          <w:tcPr>
            <w:tcW w:w="716" w:type="pct"/>
            <w:tcBorders>
              <w:top w:val="nil"/>
              <w:left w:val="single" w:sz="4" w:space="0" w:color="auto"/>
              <w:bottom w:val="nil"/>
              <w:right w:val="single" w:sz="4" w:space="0" w:color="auto"/>
            </w:tcBorders>
            <w:shd w:val="clear" w:color="auto" w:fill="F3F3F3"/>
          </w:tcPr>
          <w:p w14:paraId="76F4D774" w14:textId="77777777" w:rsidR="00A016D3" w:rsidRPr="0053765C" w:rsidRDefault="00A016D3" w:rsidP="005A1212">
            <w:pPr>
              <w:jc w:val="center"/>
              <w:rPr>
                <w:rFonts w:ascii="Arial Unicode MS" w:eastAsia="Arial Unicode MS" w:hAnsi="Arial Unicode MS" w:cs="Arial Unicode MS"/>
                <w:sz w:val="20"/>
                <w:szCs w:val="24"/>
              </w:rPr>
            </w:pPr>
          </w:p>
        </w:tc>
        <w:tc>
          <w:tcPr>
            <w:tcW w:w="2269" w:type="pct"/>
            <w:tcBorders>
              <w:top w:val="nil"/>
              <w:left w:val="single" w:sz="4" w:space="0" w:color="auto"/>
              <w:bottom w:val="nil"/>
              <w:right w:val="single" w:sz="4" w:space="0" w:color="auto"/>
            </w:tcBorders>
            <w:shd w:val="clear" w:color="auto" w:fill="F3F3F3"/>
          </w:tcPr>
          <w:p w14:paraId="29FA7434" w14:textId="51C87EC2" w:rsidR="00A016D3" w:rsidRPr="005A1212" w:rsidRDefault="000D7369" w:rsidP="005A1212">
            <w:pPr>
              <w:rPr>
                <w:rFonts w:ascii="Arial Unicode MS" w:eastAsia="Arial Unicode MS" w:hAnsi="Arial Unicode MS" w:cs="Arial Unicode MS"/>
                <w:sz w:val="20"/>
                <w:szCs w:val="24"/>
                <w:u w:val="single"/>
              </w:rPr>
            </w:pPr>
            <w:r>
              <w:rPr>
                <w:rFonts w:ascii="Arial Unicode MS" w:eastAsia="Arial Unicode MS" w:hAnsi="Arial Unicode MS" w:cs="Arial Unicode MS"/>
                <w:sz w:val="20"/>
                <w:szCs w:val="24"/>
                <w:u w:val="single"/>
              </w:rPr>
              <w:t xml:space="preserve">Delivery </w:t>
            </w:r>
          </w:p>
        </w:tc>
        <w:tc>
          <w:tcPr>
            <w:tcW w:w="1217" w:type="pct"/>
            <w:tcBorders>
              <w:top w:val="nil"/>
              <w:left w:val="single" w:sz="4" w:space="0" w:color="auto"/>
              <w:bottom w:val="nil"/>
              <w:right w:val="single" w:sz="4" w:space="0" w:color="auto"/>
            </w:tcBorders>
            <w:shd w:val="clear" w:color="auto" w:fill="F3F3F3"/>
          </w:tcPr>
          <w:p w14:paraId="0848BA7F" w14:textId="77777777" w:rsidR="00A016D3" w:rsidRPr="0053765C" w:rsidRDefault="00A016D3" w:rsidP="005A1212">
            <w:pPr>
              <w:jc w:val="center"/>
              <w:rPr>
                <w:rFonts w:ascii="Arial Unicode MS" w:eastAsia="Arial Unicode MS" w:hAnsi="Arial Unicode MS" w:cs="Arial Unicode MS"/>
                <w:sz w:val="20"/>
                <w:szCs w:val="24"/>
              </w:rPr>
            </w:pPr>
          </w:p>
        </w:tc>
        <w:tc>
          <w:tcPr>
            <w:tcW w:w="798" w:type="pct"/>
            <w:tcBorders>
              <w:top w:val="nil"/>
              <w:left w:val="single" w:sz="4" w:space="0" w:color="auto"/>
              <w:bottom w:val="nil"/>
              <w:right w:val="single" w:sz="4" w:space="0" w:color="auto"/>
            </w:tcBorders>
            <w:shd w:val="clear" w:color="auto" w:fill="F3F3F3"/>
          </w:tcPr>
          <w:p w14:paraId="6927582D" w14:textId="77777777" w:rsidR="00A016D3" w:rsidRPr="0053765C" w:rsidRDefault="00A016D3" w:rsidP="005A1212">
            <w:pPr>
              <w:jc w:val="right"/>
              <w:rPr>
                <w:rFonts w:ascii="Arial Unicode MS" w:eastAsia="Arial Unicode MS" w:hAnsi="Arial Unicode MS" w:cs="Arial Unicode MS"/>
                <w:sz w:val="20"/>
                <w:szCs w:val="24"/>
              </w:rPr>
            </w:pPr>
          </w:p>
        </w:tc>
      </w:tr>
      <w:tr w:rsidR="00A016D3" w:rsidRPr="0053765C" w14:paraId="59288AE2" w14:textId="77777777" w:rsidTr="003E2806">
        <w:trPr>
          <w:cantSplit/>
        </w:trPr>
        <w:tc>
          <w:tcPr>
            <w:tcW w:w="716" w:type="pct"/>
            <w:tcBorders>
              <w:top w:val="nil"/>
              <w:left w:val="single" w:sz="4" w:space="0" w:color="auto"/>
              <w:bottom w:val="nil"/>
              <w:right w:val="single" w:sz="4" w:space="0" w:color="auto"/>
            </w:tcBorders>
            <w:shd w:val="clear" w:color="auto" w:fill="F3F3F3"/>
          </w:tcPr>
          <w:p w14:paraId="270B6838" w14:textId="77777777" w:rsidR="00A016D3" w:rsidRPr="000D7369" w:rsidRDefault="00A016D3" w:rsidP="005A1212">
            <w:pPr>
              <w:jc w:val="center"/>
              <w:rPr>
                <w:rFonts w:ascii="Arial Unicode MS" w:eastAsia="Arial Unicode MS" w:hAnsi="Arial Unicode MS" w:cs="Arial Unicode MS"/>
                <w:sz w:val="20"/>
                <w:szCs w:val="24"/>
              </w:rPr>
            </w:pPr>
          </w:p>
        </w:tc>
        <w:tc>
          <w:tcPr>
            <w:tcW w:w="2269" w:type="pct"/>
            <w:tcBorders>
              <w:top w:val="nil"/>
              <w:left w:val="single" w:sz="4" w:space="0" w:color="auto"/>
              <w:bottom w:val="nil"/>
              <w:right w:val="single" w:sz="4" w:space="0" w:color="auto"/>
            </w:tcBorders>
            <w:shd w:val="clear" w:color="auto" w:fill="F3F3F3"/>
          </w:tcPr>
          <w:p w14:paraId="43E5575B" w14:textId="77777777" w:rsidR="00A016D3" w:rsidRPr="00507472" w:rsidRDefault="000D7369" w:rsidP="005A1212">
            <w:pPr>
              <w:rPr>
                <w:rFonts w:ascii="Arial Unicode MS" w:eastAsia="Arial Unicode MS" w:hAnsi="Arial Unicode MS" w:cs="Arial Unicode MS"/>
                <w:sz w:val="20"/>
                <w:szCs w:val="24"/>
              </w:rPr>
            </w:pPr>
            <w:r w:rsidRPr="00507472">
              <w:rPr>
                <w:rFonts w:ascii="Arial Unicode MS" w:eastAsia="Arial Unicode MS" w:hAnsi="Arial Unicode MS" w:cs="Arial Unicode MS"/>
                <w:sz w:val="20"/>
                <w:szCs w:val="24"/>
              </w:rPr>
              <w:t>Within usual delivery area</w:t>
            </w:r>
          </w:p>
          <w:p w14:paraId="7BA9EBCE" w14:textId="1A010BEA" w:rsidR="000D7369" w:rsidRPr="00D32115" w:rsidRDefault="000D7369" w:rsidP="005A1212">
            <w:pPr>
              <w:rPr>
                <w:rFonts w:ascii="Arial Unicode MS" w:eastAsia="Arial Unicode MS" w:hAnsi="Arial Unicode MS" w:cs="Arial Unicode MS"/>
                <w:color w:val="FF0000"/>
                <w:sz w:val="20"/>
                <w:szCs w:val="24"/>
                <w:u w:val="single"/>
              </w:rPr>
            </w:pPr>
            <w:r w:rsidRPr="00507472">
              <w:rPr>
                <w:rFonts w:ascii="Arial Unicode MS" w:eastAsia="Arial Unicode MS" w:hAnsi="Arial Unicode MS" w:cs="Arial Unicode MS"/>
                <w:sz w:val="20"/>
                <w:szCs w:val="24"/>
              </w:rPr>
              <w:t>Outside of usual delivery area</w:t>
            </w:r>
            <w:r w:rsidR="00D32115">
              <w:rPr>
                <w:rFonts w:ascii="Arial Unicode MS" w:eastAsia="Arial Unicode MS" w:hAnsi="Arial Unicode MS" w:cs="Arial Unicode MS"/>
                <w:sz w:val="20"/>
                <w:szCs w:val="24"/>
              </w:rPr>
              <w:t xml:space="preserve"> </w:t>
            </w:r>
            <w:r w:rsidR="00D32115" w:rsidRPr="00D32115">
              <w:rPr>
                <w:rFonts w:ascii="Arial Unicode MS" w:eastAsia="Arial Unicode MS" w:hAnsi="Arial Unicode MS" w:cs="Arial Unicode MS"/>
                <w:i/>
                <w:iCs/>
                <w:color w:val="FF0000"/>
                <w:sz w:val="20"/>
                <w:szCs w:val="24"/>
              </w:rPr>
              <w:t>As per receipt</w:t>
            </w:r>
            <w:r w:rsidR="00307184">
              <w:rPr>
                <w:rFonts w:ascii="Arial Unicode MS" w:eastAsia="Arial Unicode MS" w:hAnsi="Arial Unicode MS" w:cs="Arial Unicode MS"/>
                <w:i/>
                <w:iCs/>
                <w:color w:val="FF0000"/>
                <w:sz w:val="20"/>
                <w:szCs w:val="24"/>
              </w:rPr>
              <w:t xml:space="preserve"> / £0.56 / mile</w:t>
            </w:r>
          </w:p>
        </w:tc>
        <w:tc>
          <w:tcPr>
            <w:tcW w:w="1217" w:type="pct"/>
            <w:tcBorders>
              <w:top w:val="nil"/>
              <w:left w:val="single" w:sz="4" w:space="0" w:color="auto"/>
              <w:bottom w:val="nil"/>
              <w:right w:val="single" w:sz="4" w:space="0" w:color="auto"/>
            </w:tcBorders>
            <w:shd w:val="clear" w:color="auto" w:fill="F3F3F3"/>
          </w:tcPr>
          <w:p w14:paraId="40C83845" w14:textId="3A8703DB" w:rsidR="00A016D3" w:rsidRPr="000D7369" w:rsidRDefault="00D32115" w:rsidP="005A1212">
            <w:pPr>
              <w:jc w:val="center"/>
              <w:rPr>
                <w:rFonts w:ascii="Arial Unicode MS" w:eastAsia="Arial Unicode MS" w:hAnsi="Arial Unicode MS" w:cs="Arial Unicode MS"/>
                <w:sz w:val="20"/>
                <w:szCs w:val="24"/>
              </w:rPr>
            </w:pPr>
            <w:r>
              <w:rPr>
                <w:rFonts w:ascii="Arial Unicode MS" w:eastAsia="Arial Unicode MS" w:hAnsi="Arial Unicode MS" w:cs="Arial Unicode MS"/>
                <w:sz w:val="20"/>
                <w:szCs w:val="24"/>
              </w:rPr>
              <w:t>11</w:t>
            </w:r>
          </w:p>
        </w:tc>
        <w:tc>
          <w:tcPr>
            <w:tcW w:w="798" w:type="pct"/>
            <w:tcBorders>
              <w:top w:val="nil"/>
              <w:left w:val="single" w:sz="4" w:space="0" w:color="auto"/>
              <w:bottom w:val="nil"/>
              <w:right w:val="single" w:sz="4" w:space="0" w:color="auto"/>
            </w:tcBorders>
            <w:shd w:val="clear" w:color="auto" w:fill="F3F3F3"/>
          </w:tcPr>
          <w:p w14:paraId="5C238169" w14:textId="77777777" w:rsidR="00A016D3" w:rsidRPr="000D7369" w:rsidRDefault="00A016D3" w:rsidP="005A1212">
            <w:pPr>
              <w:jc w:val="right"/>
              <w:rPr>
                <w:rFonts w:ascii="Arial Unicode MS" w:eastAsia="Arial Unicode MS" w:hAnsi="Arial Unicode MS" w:cs="Arial Unicode MS"/>
                <w:sz w:val="20"/>
                <w:szCs w:val="24"/>
              </w:rPr>
            </w:pPr>
          </w:p>
        </w:tc>
      </w:tr>
      <w:tr w:rsidR="005A1212" w:rsidRPr="0053765C" w14:paraId="3B4D799C" w14:textId="77777777" w:rsidTr="003E2806">
        <w:trPr>
          <w:cantSplit/>
        </w:trPr>
        <w:tc>
          <w:tcPr>
            <w:tcW w:w="716" w:type="pct"/>
            <w:tcBorders>
              <w:top w:val="nil"/>
              <w:left w:val="single" w:sz="4" w:space="0" w:color="auto"/>
              <w:bottom w:val="nil"/>
              <w:right w:val="single" w:sz="4" w:space="0" w:color="auto"/>
            </w:tcBorders>
            <w:shd w:val="clear" w:color="auto" w:fill="F3F3F3"/>
          </w:tcPr>
          <w:p w14:paraId="24D0A2A1" w14:textId="77777777" w:rsidR="005A1212" w:rsidRPr="0053765C" w:rsidRDefault="005A1212" w:rsidP="005A1212">
            <w:pPr>
              <w:jc w:val="center"/>
              <w:rPr>
                <w:rFonts w:ascii="Arial Unicode MS" w:eastAsia="Arial Unicode MS" w:hAnsi="Arial Unicode MS" w:cs="Arial Unicode MS"/>
                <w:sz w:val="20"/>
                <w:szCs w:val="24"/>
              </w:rPr>
            </w:pPr>
          </w:p>
        </w:tc>
        <w:tc>
          <w:tcPr>
            <w:tcW w:w="2269" w:type="pct"/>
            <w:tcBorders>
              <w:top w:val="nil"/>
              <w:left w:val="single" w:sz="4" w:space="0" w:color="auto"/>
              <w:bottom w:val="nil"/>
              <w:right w:val="single" w:sz="4" w:space="0" w:color="auto"/>
            </w:tcBorders>
            <w:shd w:val="clear" w:color="auto" w:fill="F3F3F3"/>
          </w:tcPr>
          <w:p w14:paraId="72FBB9F3" w14:textId="11801806" w:rsidR="005A1212" w:rsidRPr="005A1212" w:rsidRDefault="005A1212" w:rsidP="005A1212">
            <w:pPr>
              <w:rPr>
                <w:rFonts w:ascii="Arial Unicode MS" w:eastAsia="Arial Unicode MS" w:hAnsi="Arial Unicode MS" w:cs="Arial Unicode MS"/>
                <w:sz w:val="20"/>
                <w:szCs w:val="24"/>
                <w:u w:val="single"/>
              </w:rPr>
            </w:pPr>
            <w:r w:rsidRPr="005A1212">
              <w:rPr>
                <w:rFonts w:ascii="Arial Unicode MS" w:eastAsia="Arial Unicode MS" w:hAnsi="Arial Unicode MS" w:cs="Arial Unicode MS"/>
                <w:sz w:val="20"/>
                <w:szCs w:val="24"/>
                <w:u w:val="single"/>
              </w:rPr>
              <w:t>Expired stock</w:t>
            </w:r>
            <w:r w:rsidR="0099133D">
              <w:rPr>
                <w:rFonts w:ascii="Arial Unicode MS" w:eastAsia="Arial Unicode MS" w:hAnsi="Arial Unicode MS" w:cs="Arial Unicode MS"/>
                <w:sz w:val="20"/>
                <w:szCs w:val="24"/>
                <w:u w:val="single"/>
              </w:rPr>
              <w:t xml:space="preserve"> </w:t>
            </w:r>
            <w:r w:rsidR="00C4062F" w:rsidRPr="00E878BC">
              <w:rPr>
                <w:rFonts w:ascii="Arial Unicode MS" w:eastAsia="Arial Unicode MS" w:hAnsi="Arial Unicode MS" w:cs="Arial Unicode MS"/>
                <w:i/>
                <w:iCs/>
                <w:color w:val="FF0000"/>
                <w:sz w:val="16"/>
                <w:szCs w:val="16"/>
              </w:rPr>
              <w:t>Use current drug tariff price</w:t>
            </w:r>
            <w:r w:rsidR="00C4062F">
              <w:rPr>
                <w:rFonts w:ascii="Arial Unicode MS" w:eastAsia="Arial Unicode MS" w:hAnsi="Arial Unicode MS" w:cs="Arial Unicode MS"/>
                <w:i/>
                <w:iCs/>
                <w:color w:val="FF0000"/>
                <w:sz w:val="16"/>
                <w:szCs w:val="16"/>
              </w:rPr>
              <w:t xml:space="preserve"> +VAT</w:t>
            </w:r>
          </w:p>
        </w:tc>
        <w:tc>
          <w:tcPr>
            <w:tcW w:w="1217" w:type="pct"/>
            <w:tcBorders>
              <w:top w:val="nil"/>
              <w:left w:val="single" w:sz="4" w:space="0" w:color="auto"/>
              <w:bottom w:val="nil"/>
              <w:right w:val="single" w:sz="4" w:space="0" w:color="auto"/>
            </w:tcBorders>
            <w:shd w:val="clear" w:color="auto" w:fill="F3F3F3"/>
          </w:tcPr>
          <w:p w14:paraId="3E1999B6" w14:textId="77777777" w:rsidR="005A1212" w:rsidRPr="0053765C" w:rsidRDefault="005A1212" w:rsidP="005A1212">
            <w:pPr>
              <w:jc w:val="center"/>
              <w:rPr>
                <w:rFonts w:ascii="Arial Unicode MS" w:eastAsia="Arial Unicode MS" w:hAnsi="Arial Unicode MS" w:cs="Arial Unicode MS"/>
                <w:sz w:val="20"/>
                <w:szCs w:val="24"/>
              </w:rPr>
            </w:pPr>
          </w:p>
        </w:tc>
        <w:tc>
          <w:tcPr>
            <w:tcW w:w="798" w:type="pct"/>
            <w:tcBorders>
              <w:top w:val="nil"/>
              <w:left w:val="single" w:sz="4" w:space="0" w:color="auto"/>
              <w:bottom w:val="nil"/>
              <w:right w:val="single" w:sz="4" w:space="0" w:color="auto"/>
            </w:tcBorders>
            <w:shd w:val="clear" w:color="auto" w:fill="F3F3F3"/>
          </w:tcPr>
          <w:p w14:paraId="772AAD76" w14:textId="77777777" w:rsidR="005A1212" w:rsidRPr="0053765C" w:rsidRDefault="005A1212" w:rsidP="005A1212">
            <w:pPr>
              <w:jc w:val="right"/>
              <w:rPr>
                <w:rFonts w:ascii="Arial Unicode MS" w:eastAsia="Arial Unicode MS" w:hAnsi="Arial Unicode MS" w:cs="Arial Unicode MS"/>
                <w:sz w:val="20"/>
                <w:szCs w:val="24"/>
              </w:rPr>
            </w:pPr>
          </w:p>
        </w:tc>
      </w:tr>
      <w:tr w:rsidR="00E878BC" w:rsidRPr="0053765C" w14:paraId="770E99DC" w14:textId="77777777" w:rsidTr="003E2806">
        <w:trPr>
          <w:cantSplit/>
        </w:trPr>
        <w:tc>
          <w:tcPr>
            <w:tcW w:w="716" w:type="pct"/>
            <w:tcBorders>
              <w:top w:val="nil"/>
              <w:left w:val="single" w:sz="4" w:space="0" w:color="auto"/>
              <w:bottom w:val="nil"/>
              <w:right w:val="single" w:sz="4" w:space="0" w:color="auto"/>
            </w:tcBorders>
            <w:shd w:val="clear" w:color="auto" w:fill="auto"/>
          </w:tcPr>
          <w:p w14:paraId="010A688F" w14:textId="77777777" w:rsidR="00E878BC" w:rsidRPr="0053765C" w:rsidRDefault="00E878BC" w:rsidP="00E878BC">
            <w:pPr>
              <w:jc w:val="center"/>
              <w:rPr>
                <w:rFonts w:ascii="Arial Unicode MS" w:eastAsia="Arial Unicode MS" w:hAnsi="Arial Unicode MS" w:cs="Arial Unicode MS"/>
                <w:sz w:val="20"/>
                <w:szCs w:val="24"/>
              </w:rPr>
            </w:pPr>
          </w:p>
        </w:tc>
        <w:tc>
          <w:tcPr>
            <w:tcW w:w="2269" w:type="pct"/>
            <w:tcBorders>
              <w:top w:val="nil"/>
              <w:left w:val="single" w:sz="4" w:space="0" w:color="auto"/>
              <w:bottom w:val="nil"/>
              <w:right w:val="single" w:sz="4" w:space="0" w:color="auto"/>
            </w:tcBorders>
            <w:shd w:val="clear" w:color="auto" w:fill="auto"/>
          </w:tcPr>
          <w:p w14:paraId="120D8200" w14:textId="77777777" w:rsidR="00E878BC" w:rsidRDefault="00E878BC" w:rsidP="00E878BC">
            <w:pPr>
              <w:rPr>
                <w:rFonts w:ascii="Arial Unicode MS" w:eastAsia="Arial Unicode MS" w:hAnsi="Arial Unicode MS" w:cs="Arial Unicode MS"/>
                <w:i/>
                <w:iCs/>
                <w:color w:val="FF0000"/>
                <w:sz w:val="20"/>
                <w:szCs w:val="24"/>
              </w:rPr>
            </w:pPr>
            <w:r w:rsidRPr="008D3010">
              <w:rPr>
                <w:rFonts w:ascii="Arial Unicode MS" w:eastAsia="Arial Unicode MS" w:hAnsi="Arial Unicode MS" w:cs="Arial Unicode MS"/>
                <w:i/>
                <w:iCs/>
                <w:color w:val="FF0000"/>
                <w:sz w:val="20"/>
                <w:szCs w:val="24"/>
              </w:rPr>
              <w:t xml:space="preserve">Insert drug name, presentation and quantity </w:t>
            </w:r>
          </w:p>
          <w:p w14:paraId="7376236A" w14:textId="77777777" w:rsidR="00E70368" w:rsidRDefault="00E70368" w:rsidP="00E878BC">
            <w:pPr>
              <w:rPr>
                <w:rFonts w:ascii="Arial Unicode MS" w:eastAsia="Arial Unicode MS" w:hAnsi="Arial Unicode MS" w:cs="Arial Unicode MS"/>
                <w:color w:val="FF0000"/>
                <w:sz w:val="20"/>
                <w:szCs w:val="24"/>
              </w:rPr>
            </w:pPr>
          </w:p>
          <w:p w14:paraId="364636AD" w14:textId="77777777" w:rsidR="00E70368" w:rsidRDefault="00E70368" w:rsidP="00E878BC">
            <w:pPr>
              <w:rPr>
                <w:rFonts w:ascii="Arial Unicode MS" w:eastAsia="Arial Unicode MS" w:hAnsi="Arial Unicode MS" w:cs="Arial Unicode MS"/>
                <w:b/>
                <w:bCs/>
                <w:sz w:val="20"/>
                <w:szCs w:val="24"/>
              </w:rPr>
            </w:pPr>
            <w:r>
              <w:rPr>
                <w:rFonts w:ascii="Arial Unicode MS" w:eastAsia="Arial Unicode MS" w:hAnsi="Arial Unicode MS" w:cs="Arial Unicode MS"/>
                <w:b/>
                <w:bCs/>
                <w:sz w:val="20"/>
                <w:szCs w:val="24"/>
              </w:rPr>
              <w:t>For IV / oncall service only</w:t>
            </w:r>
          </w:p>
          <w:p w14:paraId="2BE702F3" w14:textId="6671A6E7" w:rsidR="00E70368" w:rsidRDefault="00E70368" w:rsidP="00E878BC">
            <w:pPr>
              <w:rPr>
                <w:rFonts w:ascii="Arial Unicode MS" w:eastAsia="Arial Unicode MS" w:hAnsi="Arial Unicode MS" w:cs="Arial Unicode MS"/>
                <w:sz w:val="20"/>
                <w:szCs w:val="24"/>
                <w:u w:val="single"/>
              </w:rPr>
            </w:pPr>
            <w:r>
              <w:rPr>
                <w:rFonts w:ascii="Arial Unicode MS" w:eastAsia="Arial Unicode MS" w:hAnsi="Arial Unicode MS" w:cs="Arial Unicode MS"/>
                <w:sz w:val="20"/>
                <w:szCs w:val="24"/>
                <w:u w:val="single"/>
              </w:rPr>
              <w:t>On-call annual cover</w:t>
            </w:r>
          </w:p>
          <w:p w14:paraId="57B70C8E" w14:textId="4449CC1D" w:rsidR="00E70368" w:rsidRDefault="00E70368" w:rsidP="00E878BC">
            <w:pPr>
              <w:rPr>
                <w:rFonts w:ascii="Arial Unicode MS" w:eastAsia="Arial Unicode MS" w:hAnsi="Arial Unicode MS" w:cs="Arial Unicode MS"/>
                <w:i/>
                <w:iCs/>
                <w:color w:val="FF0000"/>
                <w:sz w:val="20"/>
                <w:szCs w:val="24"/>
              </w:rPr>
            </w:pPr>
            <w:r>
              <w:rPr>
                <w:rFonts w:ascii="Arial Unicode MS" w:eastAsia="Arial Unicode MS" w:hAnsi="Arial Unicode MS" w:cs="Arial Unicode MS"/>
                <w:i/>
                <w:iCs/>
                <w:color w:val="FF0000"/>
                <w:sz w:val="20"/>
                <w:szCs w:val="24"/>
              </w:rPr>
              <w:t>Insert year covered</w:t>
            </w:r>
          </w:p>
          <w:p w14:paraId="4D7B71B7" w14:textId="43D6356D" w:rsidR="00E70368" w:rsidRDefault="00E70368" w:rsidP="00E878BC">
            <w:pPr>
              <w:rPr>
                <w:rFonts w:ascii="Arial Unicode MS" w:eastAsia="Arial Unicode MS" w:hAnsi="Arial Unicode MS" w:cs="Arial Unicode MS"/>
                <w:sz w:val="20"/>
                <w:szCs w:val="24"/>
                <w:u w:val="single"/>
              </w:rPr>
            </w:pPr>
            <w:r w:rsidRPr="00E70368">
              <w:rPr>
                <w:rFonts w:ascii="Arial Unicode MS" w:eastAsia="Arial Unicode MS" w:hAnsi="Arial Unicode MS" w:cs="Arial Unicode MS"/>
                <w:sz w:val="20"/>
                <w:szCs w:val="24"/>
                <w:u w:val="single"/>
              </w:rPr>
              <w:t>Call out fee</w:t>
            </w:r>
          </w:p>
          <w:p w14:paraId="2E13D536" w14:textId="77777777" w:rsidR="00E70368" w:rsidRPr="00E70368" w:rsidRDefault="00E70368" w:rsidP="00E878BC">
            <w:pPr>
              <w:rPr>
                <w:rFonts w:ascii="Arial Unicode MS" w:eastAsia="Arial Unicode MS" w:hAnsi="Arial Unicode MS" w:cs="Arial Unicode MS"/>
                <w:sz w:val="12"/>
                <w:szCs w:val="12"/>
                <w:u w:val="single"/>
              </w:rPr>
            </w:pPr>
          </w:p>
          <w:p w14:paraId="0034CA7F" w14:textId="185DE6AB" w:rsidR="00E70368" w:rsidRDefault="00E70368" w:rsidP="00E878BC">
            <w:pPr>
              <w:rPr>
                <w:rFonts w:ascii="Arial Unicode MS" w:eastAsia="Arial Unicode MS" w:hAnsi="Arial Unicode MS" w:cs="Arial Unicode MS"/>
                <w:sz w:val="20"/>
                <w:szCs w:val="24"/>
                <w:u w:val="single"/>
              </w:rPr>
            </w:pPr>
            <w:r>
              <w:rPr>
                <w:rFonts w:ascii="Arial Unicode MS" w:eastAsia="Arial Unicode MS" w:hAnsi="Arial Unicode MS" w:cs="Arial Unicode MS"/>
                <w:sz w:val="20"/>
                <w:szCs w:val="24"/>
                <w:u w:val="single"/>
              </w:rPr>
              <w:t>Dispensing Fee per item PSD / notification to community provider</w:t>
            </w:r>
          </w:p>
          <w:p w14:paraId="484DBB74" w14:textId="77777777" w:rsidR="00E70368" w:rsidRPr="00E70368" w:rsidRDefault="00E70368" w:rsidP="00E878BC">
            <w:pPr>
              <w:rPr>
                <w:rFonts w:ascii="Arial Unicode MS" w:eastAsia="Arial Unicode MS" w:hAnsi="Arial Unicode MS" w:cs="Arial Unicode MS"/>
                <w:sz w:val="20"/>
                <w:szCs w:val="24"/>
                <w:u w:val="single"/>
              </w:rPr>
            </w:pPr>
          </w:p>
          <w:p w14:paraId="0759F950" w14:textId="22F7B6D4" w:rsidR="00E70368" w:rsidRPr="00E70368" w:rsidRDefault="00E70368" w:rsidP="00E878BC">
            <w:pPr>
              <w:rPr>
                <w:rFonts w:ascii="Arial Unicode MS" w:eastAsia="Arial Unicode MS" w:hAnsi="Arial Unicode MS" w:cs="Arial Unicode MS"/>
                <w:sz w:val="20"/>
                <w:szCs w:val="24"/>
                <w:u w:val="single"/>
              </w:rPr>
            </w:pPr>
          </w:p>
        </w:tc>
        <w:tc>
          <w:tcPr>
            <w:tcW w:w="1217" w:type="pct"/>
            <w:tcBorders>
              <w:top w:val="nil"/>
              <w:left w:val="single" w:sz="4" w:space="0" w:color="auto"/>
              <w:bottom w:val="nil"/>
              <w:right w:val="single" w:sz="4" w:space="0" w:color="auto"/>
            </w:tcBorders>
            <w:shd w:val="clear" w:color="auto" w:fill="auto"/>
          </w:tcPr>
          <w:p w14:paraId="3BA149B2" w14:textId="77777777" w:rsidR="00E878BC" w:rsidRDefault="00E878BC" w:rsidP="00E878BC">
            <w:pPr>
              <w:jc w:val="center"/>
              <w:rPr>
                <w:rFonts w:ascii="Arial Unicode MS" w:eastAsia="Arial Unicode MS" w:hAnsi="Arial Unicode MS" w:cs="Arial Unicode MS"/>
                <w:sz w:val="20"/>
                <w:szCs w:val="24"/>
              </w:rPr>
            </w:pPr>
          </w:p>
          <w:p w14:paraId="314BEC85" w14:textId="77777777" w:rsidR="00E70368" w:rsidRDefault="00E70368" w:rsidP="00E878BC">
            <w:pPr>
              <w:jc w:val="center"/>
              <w:rPr>
                <w:rFonts w:ascii="Arial Unicode MS" w:eastAsia="Arial Unicode MS" w:hAnsi="Arial Unicode MS" w:cs="Arial Unicode MS"/>
                <w:sz w:val="20"/>
                <w:szCs w:val="24"/>
              </w:rPr>
            </w:pPr>
          </w:p>
          <w:p w14:paraId="284D522C" w14:textId="77777777" w:rsidR="00E70368" w:rsidRDefault="00E70368" w:rsidP="00E878BC">
            <w:pPr>
              <w:jc w:val="center"/>
              <w:rPr>
                <w:rFonts w:ascii="Arial Unicode MS" w:eastAsia="Arial Unicode MS" w:hAnsi="Arial Unicode MS" w:cs="Arial Unicode MS"/>
                <w:sz w:val="20"/>
                <w:szCs w:val="24"/>
              </w:rPr>
            </w:pPr>
          </w:p>
          <w:p w14:paraId="3F059B2C" w14:textId="2289626A" w:rsidR="00E70368" w:rsidRDefault="00307184" w:rsidP="00E878BC">
            <w:pPr>
              <w:jc w:val="center"/>
              <w:rPr>
                <w:rFonts w:ascii="Arial Unicode MS" w:eastAsia="Arial Unicode MS" w:hAnsi="Arial Unicode MS" w:cs="Arial Unicode MS"/>
                <w:sz w:val="20"/>
                <w:szCs w:val="24"/>
              </w:rPr>
            </w:pPr>
            <w:r>
              <w:rPr>
                <w:rFonts w:ascii="Arial Unicode MS" w:eastAsia="Arial Unicode MS" w:hAnsi="Arial Unicode MS" w:cs="Arial Unicode MS"/>
                <w:sz w:val="20"/>
                <w:szCs w:val="24"/>
              </w:rPr>
              <w:t>4</w:t>
            </w:r>
            <w:r w:rsidR="00E70368">
              <w:rPr>
                <w:rFonts w:ascii="Arial Unicode MS" w:eastAsia="Arial Unicode MS" w:hAnsi="Arial Unicode MS" w:cs="Arial Unicode MS"/>
                <w:sz w:val="20"/>
                <w:szCs w:val="24"/>
              </w:rPr>
              <w:t>000</w:t>
            </w:r>
          </w:p>
          <w:p w14:paraId="1742B70D" w14:textId="77777777" w:rsidR="00E70368" w:rsidRDefault="00E70368" w:rsidP="00E878BC">
            <w:pPr>
              <w:jc w:val="center"/>
              <w:rPr>
                <w:rFonts w:ascii="Arial Unicode MS" w:eastAsia="Arial Unicode MS" w:hAnsi="Arial Unicode MS" w:cs="Arial Unicode MS"/>
                <w:sz w:val="20"/>
                <w:szCs w:val="24"/>
              </w:rPr>
            </w:pPr>
          </w:p>
          <w:p w14:paraId="392B4243" w14:textId="77777777" w:rsidR="00E70368" w:rsidRDefault="00E70368" w:rsidP="00E878BC">
            <w:pPr>
              <w:jc w:val="center"/>
              <w:rPr>
                <w:rFonts w:ascii="Arial Unicode MS" w:eastAsia="Arial Unicode MS" w:hAnsi="Arial Unicode MS" w:cs="Arial Unicode MS"/>
                <w:sz w:val="20"/>
                <w:szCs w:val="24"/>
              </w:rPr>
            </w:pPr>
            <w:r>
              <w:rPr>
                <w:rFonts w:ascii="Arial Unicode MS" w:eastAsia="Arial Unicode MS" w:hAnsi="Arial Unicode MS" w:cs="Arial Unicode MS"/>
                <w:sz w:val="20"/>
                <w:szCs w:val="24"/>
              </w:rPr>
              <w:t>50</w:t>
            </w:r>
          </w:p>
          <w:p w14:paraId="65752458" w14:textId="77777777" w:rsidR="00E70368" w:rsidRDefault="00E70368" w:rsidP="00E878BC">
            <w:pPr>
              <w:jc w:val="center"/>
              <w:rPr>
                <w:rFonts w:ascii="Arial Unicode MS" w:eastAsia="Arial Unicode MS" w:hAnsi="Arial Unicode MS" w:cs="Arial Unicode MS"/>
                <w:sz w:val="20"/>
                <w:szCs w:val="24"/>
              </w:rPr>
            </w:pPr>
          </w:p>
          <w:p w14:paraId="21BE30DB" w14:textId="528FB3D8" w:rsidR="00E70368" w:rsidRPr="0053765C" w:rsidRDefault="00E70368" w:rsidP="00E878BC">
            <w:pPr>
              <w:jc w:val="center"/>
              <w:rPr>
                <w:rFonts w:ascii="Arial Unicode MS" w:eastAsia="Arial Unicode MS" w:hAnsi="Arial Unicode MS" w:cs="Arial Unicode MS"/>
                <w:sz w:val="20"/>
                <w:szCs w:val="24"/>
              </w:rPr>
            </w:pPr>
            <w:r>
              <w:rPr>
                <w:rFonts w:ascii="Arial Unicode MS" w:eastAsia="Arial Unicode MS" w:hAnsi="Arial Unicode MS" w:cs="Arial Unicode MS"/>
                <w:sz w:val="20"/>
                <w:szCs w:val="24"/>
              </w:rPr>
              <w:t>15</w:t>
            </w:r>
          </w:p>
        </w:tc>
        <w:tc>
          <w:tcPr>
            <w:tcW w:w="798" w:type="pct"/>
            <w:tcBorders>
              <w:top w:val="nil"/>
              <w:left w:val="single" w:sz="4" w:space="0" w:color="auto"/>
              <w:bottom w:val="nil"/>
              <w:right w:val="single" w:sz="4" w:space="0" w:color="auto"/>
            </w:tcBorders>
            <w:shd w:val="clear" w:color="auto" w:fill="auto"/>
          </w:tcPr>
          <w:p w14:paraId="186508C8" w14:textId="77777777" w:rsidR="00E878BC" w:rsidRPr="0053765C" w:rsidRDefault="00E878BC" w:rsidP="00E878BC">
            <w:pPr>
              <w:jc w:val="right"/>
              <w:rPr>
                <w:rFonts w:ascii="Arial Unicode MS" w:eastAsia="Arial Unicode MS" w:hAnsi="Arial Unicode MS" w:cs="Arial Unicode MS"/>
                <w:sz w:val="20"/>
                <w:szCs w:val="24"/>
              </w:rPr>
            </w:pPr>
          </w:p>
        </w:tc>
      </w:tr>
      <w:tr w:rsidR="00E878BC" w:rsidRPr="0053765C" w14:paraId="59C8AD1F" w14:textId="77777777" w:rsidTr="003E2806">
        <w:trPr>
          <w:cantSplit/>
          <w:trHeight w:val="489"/>
        </w:trPr>
        <w:tc>
          <w:tcPr>
            <w:tcW w:w="2985" w:type="pct"/>
            <w:gridSpan w:val="2"/>
            <w:tcBorders>
              <w:top w:val="single" w:sz="4" w:space="0" w:color="auto"/>
              <w:left w:val="single" w:sz="4" w:space="0" w:color="auto"/>
              <w:right w:val="nil"/>
            </w:tcBorders>
          </w:tcPr>
          <w:p w14:paraId="4E6EB665" w14:textId="77777777" w:rsidR="00E878BC" w:rsidRPr="0053765C" w:rsidRDefault="00E878BC" w:rsidP="00E878BC">
            <w:pPr>
              <w:rPr>
                <w:rFonts w:ascii="Arial Unicode MS" w:eastAsia="Arial Unicode MS" w:hAnsi="Arial Unicode MS" w:cs="Arial Unicode MS"/>
                <w:strike/>
                <w:sz w:val="20"/>
                <w:szCs w:val="24"/>
              </w:rPr>
            </w:pPr>
          </w:p>
        </w:tc>
        <w:tc>
          <w:tcPr>
            <w:tcW w:w="1217" w:type="pct"/>
            <w:tcBorders>
              <w:top w:val="single" w:sz="4" w:space="0" w:color="auto"/>
              <w:left w:val="nil"/>
              <w:right w:val="single" w:sz="4" w:space="0" w:color="auto"/>
            </w:tcBorders>
          </w:tcPr>
          <w:p w14:paraId="08582088" w14:textId="3B74077A" w:rsidR="00E878BC" w:rsidRPr="0099133D" w:rsidRDefault="00E878BC" w:rsidP="00E878BC">
            <w:pPr>
              <w:jc w:val="right"/>
              <w:rPr>
                <w:rFonts w:ascii="Arial Unicode MS" w:eastAsia="Arial Unicode MS" w:hAnsi="Arial Unicode MS" w:cs="Arial Unicode MS"/>
                <w:b/>
                <w:bCs/>
                <w:sz w:val="20"/>
                <w:szCs w:val="24"/>
              </w:rPr>
            </w:pPr>
            <w:r w:rsidRPr="0099133D">
              <w:rPr>
                <w:rFonts w:ascii="Arial Unicode MS" w:eastAsia="Arial Unicode MS" w:hAnsi="Arial Unicode MS" w:cs="Arial Unicode MS"/>
                <w:b/>
                <w:bCs/>
                <w:sz w:val="20"/>
                <w:szCs w:val="24"/>
              </w:rPr>
              <w:t>TOTAL DUE</w:t>
            </w:r>
          </w:p>
        </w:tc>
        <w:tc>
          <w:tcPr>
            <w:tcW w:w="798" w:type="pct"/>
            <w:tcBorders>
              <w:top w:val="single" w:sz="4" w:space="0" w:color="auto"/>
              <w:left w:val="single" w:sz="4" w:space="0" w:color="auto"/>
            </w:tcBorders>
          </w:tcPr>
          <w:p w14:paraId="37E4A632" w14:textId="77777777" w:rsidR="00E878BC" w:rsidRPr="0053765C" w:rsidRDefault="00E878BC" w:rsidP="00E878BC">
            <w:pPr>
              <w:jc w:val="center"/>
              <w:rPr>
                <w:rFonts w:ascii="Arial Unicode MS" w:eastAsia="Arial Unicode MS" w:hAnsi="Arial Unicode MS" w:cs="Arial Unicode MS"/>
                <w:sz w:val="20"/>
                <w:szCs w:val="24"/>
              </w:rPr>
            </w:pPr>
          </w:p>
        </w:tc>
      </w:tr>
    </w:tbl>
    <w:bookmarkEnd w:id="11"/>
    <w:p w14:paraId="34060B1A" w14:textId="0C79292F" w:rsidR="008D3010" w:rsidRDefault="00935D67" w:rsidP="00E70368">
      <w:pPr>
        <w:jc w:val="both"/>
        <w:rPr>
          <w:rFonts w:cstheme="minorHAnsi"/>
          <w:b/>
          <w:sz w:val="24"/>
          <w:szCs w:val="24"/>
        </w:rPr>
      </w:pPr>
      <w:r w:rsidRPr="00803784">
        <w:rPr>
          <w:rFonts w:cstheme="minorHAnsi"/>
          <w:sz w:val="20"/>
        </w:rPr>
        <w:t>*Invoices received without an invoice number will be returned. NHS Shared Business Services is able to process invoice numbers of up to 39 alphanumeric characters.</w:t>
      </w:r>
      <w:r w:rsidR="008D3010">
        <w:rPr>
          <w:rFonts w:cstheme="minorHAnsi"/>
          <w:b/>
          <w:sz w:val="24"/>
          <w:szCs w:val="24"/>
        </w:rPr>
        <w:br w:type="page"/>
      </w:r>
    </w:p>
    <w:p w14:paraId="3F7BE2B7" w14:textId="6C650251" w:rsidR="0080020A" w:rsidRPr="00BA3464" w:rsidRDefault="0080020A" w:rsidP="0080020A">
      <w:pPr>
        <w:outlineLvl w:val="0"/>
        <w:rPr>
          <w:rFonts w:ascii="Arial" w:hAnsi="Arial" w:cs="Arial"/>
          <w:b/>
          <w:highlight w:val="lightGray"/>
        </w:rPr>
      </w:pPr>
      <w:r>
        <w:rPr>
          <w:rFonts w:cstheme="minorHAnsi"/>
          <w:b/>
          <w:sz w:val="24"/>
          <w:szCs w:val="24"/>
        </w:rPr>
        <w:lastRenderedPageBreak/>
        <w:t xml:space="preserve">Appendix </w:t>
      </w:r>
      <w:r w:rsidR="00267EEC">
        <w:rPr>
          <w:rFonts w:cstheme="minorHAnsi"/>
          <w:b/>
          <w:sz w:val="24"/>
          <w:szCs w:val="24"/>
        </w:rPr>
        <w:t>5</w:t>
      </w:r>
      <w:r w:rsidRPr="00E612CF">
        <w:rPr>
          <w:rFonts w:cstheme="minorHAnsi"/>
          <w:b/>
          <w:sz w:val="24"/>
          <w:szCs w:val="24"/>
        </w:rPr>
        <w:t>:</w:t>
      </w:r>
      <w:r w:rsidRPr="00E612CF">
        <w:rPr>
          <w:rFonts w:cstheme="minorHAnsi"/>
          <w:sz w:val="24"/>
          <w:szCs w:val="24"/>
        </w:rPr>
        <w:t xml:space="preserve"> </w:t>
      </w:r>
    </w:p>
    <w:p w14:paraId="0EB5621F" w14:textId="77777777" w:rsidR="0080020A" w:rsidRPr="00A87709" w:rsidRDefault="0080020A" w:rsidP="008D742A">
      <w:pPr>
        <w:ind w:left="1440" w:firstLine="720"/>
        <w:rPr>
          <w:rFonts w:cstheme="minorHAnsi"/>
          <w:b/>
          <w:sz w:val="28"/>
        </w:rPr>
      </w:pPr>
      <w:r w:rsidRPr="0080020A">
        <w:rPr>
          <w:rFonts w:cstheme="minorHAnsi"/>
          <w:b/>
          <w:sz w:val="28"/>
        </w:rPr>
        <w:t>Annual audit return form</w:t>
      </w:r>
      <w:r w:rsidR="00A87709">
        <w:rPr>
          <w:rFonts w:cstheme="minorHAnsi"/>
          <w:b/>
          <w:sz w:val="28"/>
        </w:rPr>
        <w:t xml:space="preserve"> </w:t>
      </w:r>
      <w:r w:rsidR="00A87709" w:rsidRPr="00A87709">
        <w:rPr>
          <w:rFonts w:cstheme="minorHAnsi"/>
          <w:b/>
          <w:sz w:val="28"/>
        </w:rPr>
        <w:t>1</w:t>
      </w:r>
      <w:r w:rsidR="00A87709" w:rsidRPr="00A87709">
        <w:rPr>
          <w:rFonts w:cstheme="minorHAnsi"/>
          <w:b/>
          <w:sz w:val="28"/>
          <w:vertAlign w:val="superscript"/>
        </w:rPr>
        <w:t>st</w:t>
      </w:r>
      <w:r w:rsidR="00A87709" w:rsidRPr="00A87709">
        <w:rPr>
          <w:rFonts w:cstheme="minorHAnsi"/>
          <w:b/>
          <w:sz w:val="28"/>
        </w:rPr>
        <w:t xml:space="preserve"> April – 31</w:t>
      </w:r>
      <w:r w:rsidR="00A87709" w:rsidRPr="00A87709">
        <w:rPr>
          <w:rFonts w:cstheme="minorHAnsi"/>
          <w:b/>
          <w:sz w:val="28"/>
          <w:vertAlign w:val="superscript"/>
        </w:rPr>
        <w:t>st</w:t>
      </w:r>
      <w:r w:rsidR="00A87709">
        <w:rPr>
          <w:rFonts w:cstheme="minorHAnsi"/>
          <w:b/>
          <w:sz w:val="28"/>
          <w:vertAlign w:val="superscript"/>
        </w:rPr>
        <w:t xml:space="preserve"> </w:t>
      </w:r>
      <w:r w:rsidR="00A87709" w:rsidRPr="00A87709">
        <w:rPr>
          <w:rFonts w:cstheme="minorHAnsi"/>
          <w:b/>
          <w:sz w:val="28"/>
        </w:rPr>
        <w:t>March</w:t>
      </w:r>
    </w:p>
    <w:p w14:paraId="5F81F85B" w14:textId="77777777" w:rsidR="0080020A" w:rsidRDefault="0080020A" w:rsidP="0080020A">
      <w:pPr>
        <w:outlineLvl w:val="0"/>
        <w:rPr>
          <w:rFonts w:cstheme="minorHAnsi"/>
          <w:b/>
          <w:sz w:val="23"/>
          <w:szCs w:val="23"/>
        </w:rPr>
      </w:pPr>
    </w:p>
    <w:p w14:paraId="1821A4A3" w14:textId="77777777" w:rsidR="0080020A" w:rsidRPr="0080020A" w:rsidRDefault="0080020A" w:rsidP="0080020A">
      <w:pPr>
        <w:outlineLvl w:val="0"/>
        <w:rPr>
          <w:rFonts w:cstheme="minorHAnsi"/>
          <w:b/>
          <w:sz w:val="24"/>
          <w:szCs w:val="24"/>
        </w:rPr>
      </w:pPr>
      <w:r w:rsidRPr="0080020A">
        <w:rPr>
          <w:rFonts w:cstheme="minorHAnsi"/>
          <w:b/>
          <w:sz w:val="24"/>
          <w:szCs w:val="24"/>
        </w:rPr>
        <w:t xml:space="preserve">Please return this FULLY completed form by the </w:t>
      </w:r>
      <w:r w:rsidRPr="0080020A">
        <w:rPr>
          <w:rFonts w:eastAsia="Arial" w:cstheme="minorHAnsi"/>
          <w:b/>
          <w:sz w:val="24"/>
          <w:szCs w:val="24"/>
        </w:rPr>
        <w:t>30</w:t>
      </w:r>
      <w:r w:rsidRPr="0080020A">
        <w:rPr>
          <w:rFonts w:eastAsia="Arial" w:cstheme="minorHAnsi"/>
          <w:b/>
          <w:sz w:val="24"/>
          <w:szCs w:val="24"/>
          <w:vertAlign w:val="superscript"/>
        </w:rPr>
        <w:t>th</w:t>
      </w:r>
      <w:r w:rsidRPr="0080020A">
        <w:rPr>
          <w:rFonts w:eastAsia="Arial" w:cstheme="minorHAnsi"/>
          <w:b/>
          <w:sz w:val="24"/>
          <w:szCs w:val="24"/>
        </w:rPr>
        <w:t xml:space="preserve"> April </w:t>
      </w:r>
      <w:r>
        <w:rPr>
          <w:rFonts w:eastAsia="Arial" w:cstheme="minorHAnsi"/>
          <w:b/>
          <w:sz w:val="24"/>
          <w:szCs w:val="24"/>
        </w:rPr>
        <w:t>of each year to</w:t>
      </w:r>
      <w:r w:rsidRPr="0080020A">
        <w:rPr>
          <w:rFonts w:cstheme="minorHAnsi"/>
          <w:b/>
          <w:sz w:val="24"/>
          <w:szCs w:val="24"/>
        </w:rPr>
        <w:t>:</w:t>
      </w:r>
    </w:p>
    <w:p w14:paraId="2742DE4E" w14:textId="2CAFD0BA" w:rsidR="00C235FF" w:rsidRPr="00B52236" w:rsidRDefault="00552D6C">
      <w:pPr>
        <w:pStyle w:val="ListParagraph"/>
        <w:numPr>
          <w:ilvl w:val="0"/>
          <w:numId w:val="9"/>
        </w:numPr>
        <w:jc w:val="both"/>
        <w:rPr>
          <w:rFonts w:asciiTheme="minorHAnsi" w:hAnsiTheme="minorHAnsi" w:cstheme="minorHAnsi"/>
          <w:color w:val="FF0000"/>
          <w:shd w:val="clear" w:color="auto" w:fill="FFFFFF"/>
        </w:rPr>
      </w:pPr>
      <w:r>
        <w:rPr>
          <w:rFonts w:asciiTheme="minorHAnsi" w:eastAsia="Arial" w:hAnsiTheme="minorHAnsi" w:cstheme="minorHAnsi"/>
        </w:rPr>
        <w:t>Frimley Health &amp; Care</w:t>
      </w:r>
      <w:r w:rsidRPr="00C235FF">
        <w:rPr>
          <w:rFonts w:asciiTheme="minorHAnsi" w:eastAsia="Arial" w:hAnsiTheme="minorHAnsi" w:cstheme="minorHAnsi"/>
        </w:rPr>
        <w:t xml:space="preserve"> ICB: </w:t>
      </w:r>
      <w:hyperlink r:id="rId23" w:history="1">
        <w:r>
          <w:rPr>
            <w:rStyle w:val="Hyperlink"/>
            <w:lang w:val="en-US"/>
          </w:rPr>
          <w:t>frimleyicb.prescribing@nhs.net</w:t>
        </w:r>
      </w:hyperlink>
    </w:p>
    <w:p w14:paraId="1E7D2080" w14:textId="77777777" w:rsidR="00DC325B" w:rsidRPr="001E7308" w:rsidRDefault="00DC325B" w:rsidP="0080020A">
      <w:pPr>
        <w:rPr>
          <w:rFonts w:cstheme="minorHAnsi"/>
          <w:color w:val="222222"/>
          <w:shd w:val="clear" w:color="auto" w:fill="FFFFFF"/>
        </w:rPr>
      </w:pPr>
    </w:p>
    <w:p w14:paraId="41549EAC" w14:textId="77777777" w:rsidR="0080020A" w:rsidRPr="001E7308" w:rsidRDefault="0080020A" w:rsidP="0080020A">
      <w:pPr>
        <w:ind w:left="1440" w:firstLine="720"/>
        <w:jc w:val="center"/>
        <w:rPr>
          <w:rFonts w:cstheme="minorHAnsi"/>
          <w:b/>
          <w:sz w:val="12"/>
        </w:rPr>
      </w:pPr>
    </w:p>
    <w:p w14:paraId="665813F5" w14:textId="77777777" w:rsidR="00271E7D" w:rsidRPr="00271E7D" w:rsidRDefault="00271E7D" w:rsidP="00271E7D">
      <w:pPr>
        <w:jc w:val="both"/>
        <w:rPr>
          <w:rFonts w:cstheme="minorHAnsi"/>
          <w:b/>
          <w:sz w:val="24"/>
          <w:szCs w:val="24"/>
        </w:rPr>
      </w:pPr>
      <w:r w:rsidRPr="00271E7D">
        <w:rPr>
          <w:rFonts w:cstheme="minorHAnsi"/>
          <w:b/>
          <w:sz w:val="24"/>
          <w:szCs w:val="24"/>
        </w:rPr>
        <w:t>Pharmacy stamp (including name and address):</w:t>
      </w:r>
      <w:r w:rsidRPr="00271E7D">
        <w:rPr>
          <w:rFonts w:cstheme="minorHAnsi"/>
          <w:b/>
          <w:sz w:val="24"/>
          <w:szCs w:val="24"/>
        </w:rPr>
        <w:tab/>
      </w:r>
      <w:r w:rsidRPr="00271E7D">
        <w:rPr>
          <w:rFonts w:cstheme="minorHAnsi"/>
          <w:b/>
          <w:sz w:val="24"/>
          <w:szCs w:val="24"/>
        </w:rPr>
        <w:tab/>
      </w:r>
      <w:r w:rsidRPr="00271E7D">
        <w:rPr>
          <w:rFonts w:cstheme="minorHAnsi"/>
          <w:b/>
          <w:sz w:val="24"/>
          <w:szCs w:val="24"/>
        </w:rPr>
        <w:tab/>
      </w:r>
    </w:p>
    <w:p w14:paraId="5C029849" w14:textId="77777777" w:rsidR="00271E7D" w:rsidRDefault="00271E7D" w:rsidP="00271E7D">
      <w:pPr>
        <w:ind w:right="827"/>
        <w:rPr>
          <w:rFonts w:eastAsia="Arial" w:cstheme="minorHAnsi"/>
          <w:sz w:val="24"/>
        </w:rPr>
      </w:pPr>
      <w:r>
        <w:rPr>
          <w:rFonts w:cstheme="minorHAnsi"/>
          <w:noProof/>
          <w:sz w:val="24"/>
          <w:lang w:eastAsia="en-GB"/>
        </w:rPr>
        <mc:AlternateContent>
          <mc:Choice Requires="wps">
            <w:drawing>
              <wp:anchor distT="0" distB="0" distL="114300" distR="114300" simplePos="0" relativeHeight="251679744" behindDoc="0" locked="0" layoutInCell="1" allowOverlap="1" wp14:anchorId="1DD0DFF1" wp14:editId="712BD3CD">
                <wp:simplePos x="0" y="0"/>
                <wp:positionH relativeFrom="column">
                  <wp:posOffset>3976</wp:posOffset>
                </wp:positionH>
                <wp:positionV relativeFrom="paragraph">
                  <wp:posOffset>52208</wp:posOffset>
                </wp:positionV>
                <wp:extent cx="3790950" cy="858741"/>
                <wp:effectExtent l="0" t="0" r="19050" b="17780"/>
                <wp:wrapNone/>
                <wp:docPr id="4" name="Rectangle 4"/>
                <wp:cNvGraphicFramePr/>
                <a:graphic xmlns:a="http://schemas.openxmlformats.org/drawingml/2006/main">
                  <a:graphicData uri="http://schemas.microsoft.com/office/word/2010/wordprocessingShape">
                    <wps:wsp>
                      <wps:cNvSpPr/>
                      <wps:spPr>
                        <a:xfrm>
                          <a:off x="0" y="0"/>
                          <a:ext cx="3790950" cy="85874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6AC2F5" id="Rectangle 4" o:spid="_x0000_s1026" style="position:absolute;margin-left:.3pt;margin-top:4.1pt;width:298.5pt;height:6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" filled="f" strokecolor="black [3213]" strokeweight="2pt"/>
            </w:pict>
          </mc:Fallback>
        </mc:AlternateContent>
      </w:r>
    </w:p>
    <w:p w14:paraId="6A991324" w14:textId="77777777" w:rsidR="00271E7D" w:rsidRDefault="00271E7D" w:rsidP="00271E7D">
      <w:pPr>
        <w:ind w:right="827"/>
        <w:rPr>
          <w:rFonts w:eastAsia="Arial" w:cstheme="minorHAnsi"/>
          <w:sz w:val="24"/>
        </w:rPr>
      </w:pPr>
    </w:p>
    <w:p w14:paraId="0D803821" w14:textId="77777777" w:rsidR="00271E7D" w:rsidRPr="0096562A" w:rsidRDefault="00271E7D" w:rsidP="00271E7D">
      <w:pPr>
        <w:ind w:right="827"/>
        <w:rPr>
          <w:rFonts w:eastAsia="Arial" w:cstheme="minorHAnsi"/>
          <w:sz w:val="24"/>
        </w:rPr>
      </w:pPr>
    </w:p>
    <w:p w14:paraId="0AF5FA9F" w14:textId="77777777" w:rsidR="0080020A" w:rsidRDefault="0080020A" w:rsidP="00B97226">
      <w:pPr>
        <w:ind w:left="1440" w:firstLine="720"/>
        <w:rPr>
          <w:rFonts w:cstheme="minorHAnsi"/>
          <w:b/>
          <w:sz w:val="28"/>
        </w:rPr>
      </w:pPr>
    </w:p>
    <w:p w14:paraId="199C54D2" w14:textId="77777777" w:rsidR="00271E7D" w:rsidRDefault="00271E7D" w:rsidP="00B97226">
      <w:pPr>
        <w:ind w:left="1440" w:firstLine="720"/>
        <w:rPr>
          <w:rFonts w:cstheme="minorHAnsi"/>
          <w:b/>
          <w:sz w:val="28"/>
        </w:rPr>
      </w:pPr>
    </w:p>
    <w:p w14:paraId="1D6EB277" w14:textId="77777777" w:rsidR="00271E7D" w:rsidRPr="009C2E30" w:rsidRDefault="00271E7D" w:rsidP="00B97226">
      <w:pPr>
        <w:ind w:left="1440" w:firstLine="720"/>
        <w:rPr>
          <w:rFonts w:cstheme="minorHAnsi"/>
          <w:b/>
        </w:rPr>
      </w:pPr>
    </w:p>
    <w:p w14:paraId="4F502C06" w14:textId="77777777" w:rsidR="00615AC0" w:rsidRDefault="0080020A" w:rsidP="0010253A">
      <w:pPr>
        <w:pStyle w:val="ListParagraph"/>
        <w:numPr>
          <w:ilvl w:val="0"/>
          <w:numId w:val="12"/>
        </w:numPr>
        <w:ind w:left="284" w:hanging="284"/>
        <w:contextualSpacing/>
        <w:rPr>
          <w:rFonts w:asciiTheme="minorHAnsi" w:hAnsiTheme="minorHAnsi" w:cstheme="minorHAnsi"/>
          <w:sz w:val="22"/>
          <w:szCs w:val="22"/>
        </w:rPr>
      </w:pPr>
      <w:r w:rsidRPr="001E7308">
        <w:rPr>
          <w:rFonts w:asciiTheme="minorHAnsi" w:hAnsiTheme="minorHAnsi" w:cstheme="minorHAnsi"/>
          <w:sz w:val="22"/>
          <w:szCs w:val="22"/>
        </w:rPr>
        <w:t xml:space="preserve">Please confirm that your standard operating procedures for this service have been updated within the last </w:t>
      </w:r>
      <w:r w:rsidR="00615AC0">
        <w:rPr>
          <w:rFonts w:asciiTheme="minorHAnsi" w:hAnsiTheme="minorHAnsi" w:cstheme="minorHAnsi"/>
          <w:sz w:val="22"/>
          <w:szCs w:val="22"/>
        </w:rPr>
        <w:t>24</w:t>
      </w:r>
      <w:r w:rsidRPr="001E7308">
        <w:rPr>
          <w:rFonts w:asciiTheme="minorHAnsi" w:hAnsiTheme="minorHAnsi" w:cstheme="minorHAnsi"/>
          <w:sz w:val="22"/>
          <w:szCs w:val="22"/>
        </w:rPr>
        <w:t xml:space="preserve"> months: </w:t>
      </w:r>
    </w:p>
    <w:p w14:paraId="429C2D44" w14:textId="77777777" w:rsidR="00615AC0" w:rsidRDefault="00615AC0" w:rsidP="00615AC0">
      <w:pPr>
        <w:pStyle w:val="ListParagraph"/>
        <w:ind w:left="284"/>
        <w:contextualSpacing/>
        <w:rPr>
          <w:rFonts w:asciiTheme="minorHAnsi" w:hAnsiTheme="minorHAnsi" w:cstheme="minorHAnsi"/>
          <w:sz w:val="22"/>
          <w:szCs w:val="22"/>
        </w:rPr>
      </w:pPr>
    </w:p>
    <w:p w14:paraId="3AC13F38" w14:textId="51B5B2E0" w:rsidR="0080020A" w:rsidRPr="001E7308" w:rsidRDefault="0080020A" w:rsidP="00615AC0">
      <w:pPr>
        <w:pStyle w:val="ListParagraph"/>
        <w:ind w:left="284"/>
        <w:contextualSpacing/>
        <w:rPr>
          <w:rFonts w:asciiTheme="minorHAnsi" w:hAnsiTheme="minorHAnsi" w:cstheme="minorHAnsi"/>
          <w:sz w:val="22"/>
          <w:szCs w:val="22"/>
        </w:rPr>
      </w:pPr>
      <w:r w:rsidRPr="001E7308">
        <w:rPr>
          <w:rFonts w:asciiTheme="minorHAnsi" w:hAnsiTheme="minorHAnsi" w:cstheme="minorHAnsi"/>
          <w:sz w:val="22"/>
          <w:szCs w:val="22"/>
        </w:rPr>
        <w:t>…………………………………………………………………………………………………………………………………………...</w:t>
      </w:r>
      <w:r w:rsidR="00B97226" w:rsidRPr="001E7308">
        <w:rPr>
          <w:rFonts w:asciiTheme="minorHAnsi" w:hAnsiTheme="minorHAnsi" w:cstheme="minorHAnsi"/>
          <w:sz w:val="22"/>
          <w:szCs w:val="22"/>
        </w:rPr>
        <w:t>....................</w:t>
      </w:r>
    </w:p>
    <w:p w14:paraId="22A325D5" w14:textId="77777777" w:rsidR="00B97226" w:rsidRPr="001E7308" w:rsidRDefault="00B97226" w:rsidP="00B97226">
      <w:pPr>
        <w:pStyle w:val="ListParagraph"/>
        <w:ind w:left="284"/>
        <w:contextualSpacing/>
        <w:rPr>
          <w:rFonts w:asciiTheme="minorHAnsi" w:hAnsiTheme="minorHAnsi" w:cstheme="minorHAnsi"/>
          <w:sz w:val="22"/>
          <w:szCs w:val="22"/>
        </w:rPr>
      </w:pPr>
    </w:p>
    <w:p w14:paraId="67EF11BA" w14:textId="77777777" w:rsidR="00B97226" w:rsidRPr="001E7308" w:rsidRDefault="00B97226" w:rsidP="00B97226">
      <w:pPr>
        <w:pStyle w:val="ListParagraph"/>
        <w:ind w:left="284"/>
        <w:contextualSpacing/>
        <w:rPr>
          <w:rFonts w:asciiTheme="minorHAnsi" w:hAnsiTheme="minorHAnsi" w:cstheme="minorHAnsi"/>
          <w:sz w:val="22"/>
          <w:szCs w:val="22"/>
        </w:rPr>
      </w:pPr>
    </w:p>
    <w:p w14:paraId="5987F2FF" w14:textId="77777777" w:rsidR="00B97226" w:rsidRPr="00615AC0" w:rsidRDefault="00B97226" w:rsidP="0010253A">
      <w:pPr>
        <w:pStyle w:val="ListParagraph"/>
        <w:numPr>
          <w:ilvl w:val="0"/>
          <w:numId w:val="15"/>
        </w:numPr>
        <w:ind w:left="284" w:hanging="284"/>
        <w:rPr>
          <w:rFonts w:cstheme="minorHAnsi"/>
          <w:sz w:val="22"/>
          <w:szCs w:val="22"/>
        </w:rPr>
      </w:pPr>
      <w:r w:rsidRPr="001E7308">
        <w:rPr>
          <w:rFonts w:asciiTheme="minorHAnsi" w:hAnsiTheme="minorHAnsi" w:cstheme="minorHAnsi"/>
          <w:sz w:val="22"/>
          <w:szCs w:val="22"/>
        </w:rPr>
        <w:t>Please confirm that that you have obtained feedback on the service from the patients who use in order to improve the quality of the service provided?</w:t>
      </w:r>
    </w:p>
    <w:p w14:paraId="3AD67D34" w14:textId="77777777" w:rsidR="00615AC0" w:rsidRPr="001E7308" w:rsidRDefault="00615AC0" w:rsidP="00615AC0">
      <w:pPr>
        <w:pStyle w:val="ListParagraph"/>
        <w:ind w:left="284"/>
        <w:rPr>
          <w:rFonts w:cstheme="minorHAnsi"/>
          <w:sz w:val="22"/>
          <w:szCs w:val="22"/>
        </w:rPr>
      </w:pPr>
    </w:p>
    <w:p w14:paraId="4F820617" w14:textId="77777777" w:rsidR="00B97226" w:rsidRPr="001E7308" w:rsidRDefault="00B97226" w:rsidP="001E7308">
      <w:pPr>
        <w:pStyle w:val="ListParagraph"/>
        <w:ind w:left="284"/>
        <w:rPr>
          <w:rFonts w:cstheme="minorHAnsi"/>
          <w:sz w:val="22"/>
          <w:szCs w:val="22"/>
        </w:rPr>
      </w:pPr>
      <w:r w:rsidRPr="001E7308">
        <w:rPr>
          <w:rFonts w:asciiTheme="minorHAnsi" w:hAnsiTheme="minorHAnsi" w:cstheme="minorHAnsi"/>
          <w:sz w:val="22"/>
          <w:szCs w:val="22"/>
        </w:rPr>
        <w:t>…………………………………………………………………………………………………………………………………………………………………</w:t>
      </w:r>
    </w:p>
    <w:p w14:paraId="4A3077F2" w14:textId="77777777" w:rsidR="00B97226" w:rsidRPr="001E7308" w:rsidRDefault="00B97226" w:rsidP="00A86018">
      <w:pPr>
        <w:pStyle w:val="ListParagraph"/>
        <w:ind w:left="284" w:hanging="284"/>
        <w:rPr>
          <w:rFonts w:asciiTheme="minorHAnsi" w:hAnsiTheme="minorHAnsi" w:cstheme="minorHAnsi"/>
          <w:sz w:val="22"/>
          <w:szCs w:val="22"/>
        </w:rPr>
      </w:pPr>
    </w:p>
    <w:p w14:paraId="407665B7" w14:textId="77777777" w:rsidR="00B97226" w:rsidRPr="001E7308" w:rsidRDefault="00B97226" w:rsidP="00A86018">
      <w:pPr>
        <w:pStyle w:val="ListParagraph"/>
        <w:ind w:left="284" w:hanging="284"/>
        <w:rPr>
          <w:rFonts w:asciiTheme="minorHAnsi" w:hAnsiTheme="minorHAnsi" w:cstheme="minorHAnsi"/>
          <w:sz w:val="22"/>
          <w:szCs w:val="22"/>
        </w:rPr>
      </w:pPr>
    </w:p>
    <w:p w14:paraId="1928FF6A" w14:textId="77777777" w:rsidR="00B97226" w:rsidRPr="00615AC0" w:rsidRDefault="00B97226" w:rsidP="0010253A">
      <w:pPr>
        <w:pStyle w:val="ListParagraph"/>
        <w:numPr>
          <w:ilvl w:val="0"/>
          <w:numId w:val="15"/>
        </w:numPr>
        <w:ind w:left="284" w:hanging="284"/>
        <w:rPr>
          <w:rFonts w:cstheme="minorHAnsi"/>
          <w:sz w:val="22"/>
          <w:szCs w:val="22"/>
        </w:rPr>
      </w:pPr>
      <w:r w:rsidRPr="001E7308">
        <w:rPr>
          <w:rFonts w:asciiTheme="minorHAnsi" w:hAnsiTheme="minorHAnsi" w:cstheme="minorHAnsi"/>
          <w:sz w:val="22"/>
          <w:szCs w:val="22"/>
        </w:rPr>
        <w:t>If any of the patient feedback obtained was related to changes in this LCS, please include this below:</w:t>
      </w:r>
    </w:p>
    <w:p w14:paraId="6F1E190B" w14:textId="77777777" w:rsidR="00615AC0" w:rsidRPr="001E7308" w:rsidRDefault="00615AC0" w:rsidP="00615AC0">
      <w:pPr>
        <w:pStyle w:val="ListParagraph"/>
        <w:ind w:left="284"/>
        <w:rPr>
          <w:rFonts w:cstheme="minorHAnsi"/>
          <w:sz w:val="22"/>
          <w:szCs w:val="22"/>
        </w:rPr>
      </w:pPr>
    </w:p>
    <w:p w14:paraId="54DB487E" w14:textId="77777777" w:rsidR="00B97226" w:rsidRPr="001E7308" w:rsidRDefault="00B97226" w:rsidP="001E7308">
      <w:pPr>
        <w:pStyle w:val="ListParagraph"/>
        <w:ind w:left="284"/>
        <w:rPr>
          <w:rFonts w:asciiTheme="minorHAnsi" w:hAnsiTheme="minorHAnsi" w:cstheme="minorHAnsi"/>
          <w:sz w:val="22"/>
          <w:szCs w:val="22"/>
        </w:rPr>
      </w:pPr>
      <w:r w:rsidRPr="001E7308">
        <w:rPr>
          <w:rFonts w:asciiTheme="minorHAnsi" w:hAnsiTheme="minorHAnsi" w:cstheme="minorHAnsi"/>
          <w:sz w:val="22"/>
          <w:szCs w:val="22"/>
        </w:rPr>
        <w:t xml:space="preserve">……………………………………………………………………………………………………………………………………………………………….. </w:t>
      </w:r>
    </w:p>
    <w:p w14:paraId="7B78F272" w14:textId="77777777" w:rsidR="00B97226" w:rsidRPr="001E7308" w:rsidRDefault="00B97226" w:rsidP="00A86018">
      <w:pPr>
        <w:pStyle w:val="ListParagraph"/>
        <w:ind w:left="284" w:hanging="284"/>
        <w:rPr>
          <w:rFonts w:asciiTheme="minorHAnsi" w:hAnsiTheme="minorHAnsi" w:cstheme="minorHAnsi"/>
          <w:sz w:val="22"/>
          <w:szCs w:val="22"/>
        </w:rPr>
      </w:pPr>
    </w:p>
    <w:p w14:paraId="69F9F619" w14:textId="77777777" w:rsidR="00B97226" w:rsidRPr="001E7308" w:rsidRDefault="00B97226" w:rsidP="00DD213D">
      <w:pPr>
        <w:pStyle w:val="ListParagraph"/>
        <w:ind w:left="284" w:hanging="284"/>
        <w:rPr>
          <w:rFonts w:cstheme="minorHAnsi"/>
          <w:sz w:val="22"/>
          <w:szCs w:val="22"/>
        </w:rPr>
      </w:pPr>
    </w:p>
    <w:p w14:paraId="0B5E96F7" w14:textId="77777777" w:rsidR="00615AC0" w:rsidRPr="00615AC0" w:rsidRDefault="0080020A" w:rsidP="0010253A">
      <w:pPr>
        <w:pStyle w:val="ListParagraph"/>
        <w:numPr>
          <w:ilvl w:val="0"/>
          <w:numId w:val="15"/>
        </w:numPr>
        <w:ind w:left="284" w:hanging="284"/>
        <w:rPr>
          <w:rFonts w:cstheme="minorHAnsi"/>
          <w:sz w:val="22"/>
          <w:szCs w:val="22"/>
        </w:rPr>
      </w:pPr>
      <w:r w:rsidRPr="001E7308">
        <w:rPr>
          <w:rFonts w:asciiTheme="minorHAnsi" w:hAnsiTheme="minorHAnsi" w:cstheme="minorHAnsi"/>
          <w:sz w:val="22"/>
          <w:szCs w:val="22"/>
        </w:rPr>
        <w:t xml:space="preserve">Please confirm that pharmacists (including locum pharmacists) and staff involved in the provision of the service are aware of and operate within local protocols relevant to this service: </w:t>
      </w:r>
    </w:p>
    <w:p w14:paraId="085E8ECB" w14:textId="77777777" w:rsidR="00615AC0" w:rsidRDefault="00615AC0" w:rsidP="00615AC0">
      <w:pPr>
        <w:pStyle w:val="ListParagraph"/>
        <w:ind w:left="284"/>
        <w:rPr>
          <w:rFonts w:asciiTheme="minorHAnsi" w:hAnsiTheme="minorHAnsi" w:cstheme="minorHAnsi"/>
          <w:sz w:val="22"/>
          <w:szCs w:val="22"/>
        </w:rPr>
      </w:pPr>
    </w:p>
    <w:p w14:paraId="043BB8D5" w14:textId="46D22EEA" w:rsidR="0080020A" w:rsidRPr="001E7308" w:rsidRDefault="0080020A" w:rsidP="00615AC0">
      <w:pPr>
        <w:pStyle w:val="ListParagraph"/>
        <w:ind w:left="284"/>
        <w:rPr>
          <w:rFonts w:cstheme="minorHAnsi"/>
          <w:sz w:val="22"/>
          <w:szCs w:val="22"/>
        </w:rPr>
      </w:pPr>
      <w:r w:rsidRPr="001E7308">
        <w:rPr>
          <w:rFonts w:asciiTheme="minorHAnsi" w:hAnsiTheme="minorHAnsi" w:cstheme="minorHAnsi"/>
          <w:sz w:val="22"/>
          <w:szCs w:val="22"/>
        </w:rPr>
        <w:t>……………………………………….......................................................................</w:t>
      </w:r>
      <w:r w:rsidR="00B97226" w:rsidRPr="001E7308">
        <w:rPr>
          <w:rFonts w:asciiTheme="minorHAnsi" w:hAnsiTheme="minorHAnsi" w:cstheme="minorHAnsi"/>
          <w:sz w:val="22"/>
          <w:szCs w:val="22"/>
        </w:rPr>
        <w:t>.......................................................</w:t>
      </w:r>
    </w:p>
    <w:p w14:paraId="022E712A" w14:textId="77777777" w:rsidR="0080020A" w:rsidRPr="001E7308" w:rsidRDefault="0080020A" w:rsidP="0080020A">
      <w:pPr>
        <w:ind w:left="1440" w:firstLine="720"/>
        <w:jc w:val="center"/>
        <w:rPr>
          <w:rFonts w:cstheme="minorHAnsi"/>
          <w:b/>
        </w:rPr>
      </w:pPr>
    </w:p>
    <w:p w14:paraId="511675F5" w14:textId="77777777" w:rsidR="00180415" w:rsidRPr="00180415" w:rsidRDefault="00180415" w:rsidP="00180415">
      <w:pPr>
        <w:pStyle w:val="CommentText"/>
        <w:rPr>
          <w:highlight w:val="red"/>
        </w:rPr>
      </w:pPr>
    </w:p>
    <w:p w14:paraId="65B82626" w14:textId="77777777" w:rsidR="00271E7D" w:rsidRPr="0081208B" w:rsidRDefault="00271E7D" w:rsidP="00271E7D">
      <w:pPr>
        <w:rPr>
          <w:rFonts w:cstheme="minorHAnsi"/>
          <w:sz w:val="24"/>
        </w:rPr>
      </w:pPr>
      <w:r>
        <w:rPr>
          <w:rFonts w:cstheme="minorHAnsi"/>
          <w:b/>
          <w:sz w:val="24"/>
        </w:rPr>
        <w:t>Lead contact n</w:t>
      </w:r>
      <w:r w:rsidRPr="0081208B">
        <w:rPr>
          <w:rFonts w:cstheme="minorHAnsi"/>
          <w:b/>
          <w:sz w:val="24"/>
        </w:rPr>
        <w:t>ame (BLOCK CAPITALS)</w:t>
      </w:r>
      <w:r w:rsidRPr="0081208B">
        <w:rPr>
          <w:rFonts w:cstheme="minorHAnsi"/>
          <w:sz w:val="24"/>
        </w:rPr>
        <w:t>:……………………………………………………………………………………</w:t>
      </w:r>
      <w:r w:rsidR="005F4859">
        <w:rPr>
          <w:rFonts w:cstheme="minorHAnsi"/>
          <w:sz w:val="24"/>
        </w:rPr>
        <w:t>…</w:t>
      </w:r>
    </w:p>
    <w:p w14:paraId="649C5A17" w14:textId="77777777" w:rsidR="00271E7D" w:rsidRPr="0061470E" w:rsidRDefault="00271E7D" w:rsidP="00271E7D">
      <w:pPr>
        <w:rPr>
          <w:rFonts w:cstheme="minorHAnsi"/>
          <w:sz w:val="18"/>
        </w:rPr>
      </w:pPr>
    </w:p>
    <w:p w14:paraId="5D391FD6" w14:textId="77777777" w:rsidR="00271E7D" w:rsidRDefault="00271E7D" w:rsidP="00271E7D">
      <w:pPr>
        <w:rPr>
          <w:rFonts w:cstheme="minorHAnsi"/>
          <w:b/>
          <w:sz w:val="24"/>
        </w:rPr>
      </w:pPr>
      <w:r>
        <w:rPr>
          <w:rFonts w:cstheme="minorHAnsi"/>
          <w:b/>
          <w:sz w:val="24"/>
        </w:rPr>
        <w:t>Lead contact position</w:t>
      </w:r>
      <w:r w:rsidR="00A856B3">
        <w:rPr>
          <w:rFonts w:cstheme="minorHAnsi"/>
          <w:b/>
          <w:sz w:val="24"/>
        </w:rPr>
        <w:t xml:space="preserve"> </w:t>
      </w:r>
      <w:r w:rsidR="00A856B3" w:rsidRPr="0081208B">
        <w:rPr>
          <w:rFonts w:cstheme="minorHAnsi"/>
          <w:b/>
          <w:sz w:val="24"/>
        </w:rPr>
        <w:t>(BLOCK CAPITALS)</w:t>
      </w:r>
      <w:r>
        <w:rPr>
          <w:rFonts w:cstheme="minorHAnsi"/>
          <w:b/>
          <w:sz w:val="24"/>
        </w:rPr>
        <w:t>:</w:t>
      </w:r>
      <w:r w:rsidRPr="005F4859">
        <w:rPr>
          <w:rFonts w:cstheme="minorHAnsi"/>
          <w:sz w:val="24"/>
        </w:rPr>
        <w:t>…………………………………………………………………………………</w:t>
      </w:r>
      <w:r w:rsidR="00A856B3">
        <w:rPr>
          <w:rFonts w:cstheme="minorHAnsi"/>
          <w:sz w:val="24"/>
        </w:rPr>
        <w:t>..</w:t>
      </w:r>
    </w:p>
    <w:p w14:paraId="73873BC4" w14:textId="77777777" w:rsidR="00271E7D" w:rsidRPr="0061470E" w:rsidRDefault="00271E7D" w:rsidP="00271E7D">
      <w:pPr>
        <w:rPr>
          <w:rFonts w:cstheme="minorHAnsi"/>
          <w:b/>
          <w:sz w:val="18"/>
          <w:szCs w:val="18"/>
        </w:rPr>
      </w:pPr>
    </w:p>
    <w:p w14:paraId="260CC50B" w14:textId="77777777" w:rsidR="00271E7D" w:rsidRDefault="00271E7D" w:rsidP="00271E7D">
      <w:pPr>
        <w:rPr>
          <w:rFonts w:cstheme="minorHAnsi"/>
          <w:sz w:val="24"/>
        </w:rPr>
      </w:pPr>
      <w:r>
        <w:rPr>
          <w:rFonts w:cstheme="minorHAnsi"/>
          <w:b/>
          <w:sz w:val="24"/>
        </w:rPr>
        <w:t>Lead contact s</w:t>
      </w:r>
      <w:r w:rsidRPr="0081208B">
        <w:rPr>
          <w:rFonts w:cstheme="minorHAnsi"/>
          <w:b/>
          <w:sz w:val="24"/>
        </w:rPr>
        <w:t>ignature:</w:t>
      </w:r>
      <w:r w:rsidRPr="0081208B">
        <w:rPr>
          <w:rFonts w:cstheme="minorHAnsi"/>
          <w:sz w:val="24"/>
        </w:rPr>
        <w:t>…………………………………………………………………………………………</w:t>
      </w:r>
      <w:r>
        <w:rPr>
          <w:rFonts w:cstheme="minorHAnsi"/>
          <w:sz w:val="24"/>
        </w:rPr>
        <w:t>…………………….</w:t>
      </w:r>
    </w:p>
    <w:p w14:paraId="52EFEDC5" w14:textId="77777777" w:rsidR="00271E7D" w:rsidRPr="0061470E" w:rsidRDefault="00271E7D" w:rsidP="00271E7D">
      <w:pPr>
        <w:rPr>
          <w:rFonts w:cstheme="minorHAnsi"/>
          <w:sz w:val="18"/>
          <w:szCs w:val="18"/>
        </w:rPr>
      </w:pPr>
    </w:p>
    <w:p w14:paraId="59816FF0" w14:textId="77777777" w:rsidR="00271E7D" w:rsidRPr="00A14F86" w:rsidRDefault="00271E7D" w:rsidP="00271E7D">
      <w:pPr>
        <w:rPr>
          <w:rFonts w:cstheme="minorHAnsi"/>
          <w:b/>
          <w:sz w:val="24"/>
        </w:rPr>
      </w:pPr>
      <w:r>
        <w:rPr>
          <w:rFonts w:cstheme="minorHAnsi"/>
          <w:b/>
          <w:sz w:val="24"/>
        </w:rPr>
        <w:t>Lead c</w:t>
      </w:r>
      <w:r w:rsidRPr="00A14F86">
        <w:rPr>
          <w:rFonts w:cstheme="minorHAnsi"/>
          <w:b/>
          <w:sz w:val="24"/>
        </w:rPr>
        <w:t>ontact email address:</w:t>
      </w:r>
      <w:r w:rsidRPr="005F4859">
        <w:rPr>
          <w:rFonts w:cstheme="minorHAnsi"/>
          <w:sz w:val="24"/>
        </w:rPr>
        <w:t>………………………………………………………………………………………………………</w:t>
      </w:r>
      <w:r w:rsidR="005F4859">
        <w:rPr>
          <w:rFonts w:cstheme="minorHAnsi"/>
          <w:sz w:val="24"/>
        </w:rPr>
        <w:t>…</w:t>
      </w:r>
    </w:p>
    <w:p w14:paraId="55B02E11" w14:textId="77777777" w:rsidR="00271E7D" w:rsidRPr="0061470E" w:rsidRDefault="00271E7D" w:rsidP="00271E7D">
      <w:pPr>
        <w:rPr>
          <w:rFonts w:cstheme="minorHAnsi"/>
          <w:sz w:val="18"/>
          <w:szCs w:val="18"/>
        </w:rPr>
      </w:pPr>
    </w:p>
    <w:p w14:paraId="62E420E2" w14:textId="77777777" w:rsidR="00271E7D" w:rsidRPr="00A14F86" w:rsidRDefault="00271E7D" w:rsidP="00271E7D">
      <w:pPr>
        <w:rPr>
          <w:rFonts w:cstheme="minorHAnsi"/>
          <w:b/>
          <w:sz w:val="24"/>
        </w:rPr>
      </w:pPr>
      <w:r>
        <w:rPr>
          <w:rFonts w:cstheme="minorHAnsi"/>
          <w:b/>
          <w:sz w:val="24"/>
        </w:rPr>
        <w:t>Lead c</w:t>
      </w:r>
      <w:r w:rsidRPr="00A14F86">
        <w:rPr>
          <w:rFonts w:cstheme="minorHAnsi"/>
          <w:b/>
          <w:sz w:val="24"/>
        </w:rPr>
        <w:t>ontact telephone number:</w:t>
      </w:r>
      <w:r w:rsidRPr="005F4859">
        <w:rPr>
          <w:rFonts w:cstheme="minorHAnsi"/>
          <w:sz w:val="24"/>
        </w:rPr>
        <w:t>………………………………………………………………………………………………</w:t>
      </w:r>
      <w:r w:rsidR="005F4859">
        <w:rPr>
          <w:rFonts w:cstheme="minorHAnsi"/>
          <w:sz w:val="24"/>
        </w:rPr>
        <w:t>…</w:t>
      </w:r>
    </w:p>
    <w:p w14:paraId="64CE6EB8" w14:textId="77777777" w:rsidR="00271E7D" w:rsidRPr="0061470E" w:rsidRDefault="00271E7D" w:rsidP="00271E7D">
      <w:pPr>
        <w:jc w:val="both"/>
        <w:rPr>
          <w:rFonts w:cstheme="minorHAnsi"/>
          <w:b/>
          <w:sz w:val="18"/>
          <w:szCs w:val="18"/>
        </w:rPr>
      </w:pPr>
    </w:p>
    <w:p w14:paraId="5E7A62E8" w14:textId="77777777" w:rsidR="00511EBD" w:rsidRDefault="00271E7D" w:rsidP="00BF0AFA">
      <w:pPr>
        <w:jc w:val="both"/>
        <w:rPr>
          <w:rFonts w:cstheme="minorHAnsi"/>
        </w:rPr>
      </w:pPr>
      <w:r w:rsidRPr="0081208B">
        <w:rPr>
          <w:rFonts w:cstheme="minorHAnsi"/>
          <w:b/>
          <w:sz w:val="24"/>
        </w:rPr>
        <w:t>Date:</w:t>
      </w:r>
      <w:r w:rsidRPr="0081208B">
        <w:rPr>
          <w:rFonts w:cstheme="minorHAnsi"/>
          <w:sz w:val="24"/>
        </w:rPr>
        <w:t>………………………………………………………………………………………………………………………</w:t>
      </w:r>
      <w:r w:rsidR="00156D76" w:rsidRPr="00156D76">
        <w:rPr>
          <w:rFonts w:cstheme="minorHAnsi"/>
        </w:rPr>
        <w:t>………………</w:t>
      </w:r>
      <w:r w:rsidR="00156D76">
        <w:rPr>
          <w:rFonts w:cstheme="minorHAnsi"/>
        </w:rPr>
        <w:t>………..</w:t>
      </w:r>
    </w:p>
    <w:p w14:paraId="2C0D0975" w14:textId="77777777" w:rsidR="00E70368" w:rsidRDefault="00E70368" w:rsidP="00BF0AFA">
      <w:pPr>
        <w:jc w:val="both"/>
        <w:rPr>
          <w:rFonts w:cstheme="minorHAnsi"/>
        </w:rPr>
      </w:pPr>
    </w:p>
    <w:p w14:paraId="651206D2" w14:textId="7F9C860B" w:rsidR="00E70368" w:rsidRDefault="00E70368">
      <w:pPr>
        <w:spacing w:after="200" w:line="276" w:lineRule="auto"/>
        <w:rPr>
          <w:rFonts w:cstheme="minorHAnsi"/>
        </w:rPr>
      </w:pPr>
      <w:r>
        <w:rPr>
          <w:rFonts w:cstheme="minorHAnsi"/>
        </w:rPr>
        <w:br w:type="page"/>
      </w:r>
    </w:p>
    <w:p w14:paraId="29637F31" w14:textId="77777777" w:rsidR="00E70368" w:rsidRDefault="00E70368" w:rsidP="00E70368">
      <w:pPr>
        <w:autoSpaceDE w:val="0"/>
        <w:autoSpaceDN w:val="0"/>
        <w:adjustRightInd w:val="0"/>
        <w:jc w:val="both"/>
        <w:rPr>
          <w:rFonts w:cstheme="minorHAnsi"/>
          <w:b/>
          <w:sz w:val="24"/>
          <w:szCs w:val="24"/>
        </w:rPr>
      </w:pPr>
      <w:r>
        <w:rPr>
          <w:rFonts w:cstheme="minorHAnsi"/>
          <w:b/>
          <w:sz w:val="24"/>
          <w:szCs w:val="24"/>
        </w:rPr>
        <w:lastRenderedPageBreak/>
        <w:t>A</w:t>
      </w:r>
      <w:r w:rsidRPr="00E612CF">
        <w:rPr>
          <w:rFonts w:cstheme="minorHAnsi"/>
          <w:b/>
          <w:sz w:val="24"/>
          <w:szCs w:val="24"/>
        </w:rPr>
        <w:t xml:space="preserve">ppendix </w:t>
      </w:r>
      <w:r>
        <w:rPr>
          <w:rFonts w:cstheme="minorHAnsi"/>
          <w:b/>
          <w:sz w:val="24"/>
          <w:szCs w:val="24"/>
        </w:rPr>
        <w:t>6</w:t>
      </w:r>
      <w:r w:rsidRPr="00E612CF">
        <w:rPr>
          <w:rFonts w:cstheme="minorHAnsi"/>
          <w:b/>
          <w:sz w:val="24"/>
          <w:szCs w:val="24"/>
        </w:rPr>
        <w:t>:</w:t>
      </w:r>
    </w:p>
    <w:p w14:paraId="2258AF25" w14:textId="77777777" w:rsidR="00E70368" w:rsidRDefault="00E70368" w:rsidP="00E70368">
      <w:pPr>
        <w:autoSpaceDE w:val="0"/>
        <w:autoSpaceDN w:val="0"/>
        <w:adjustRightInd w:val="0"/>
        <w:jc w:val="both"/>
        <w:rPr>
          <w:rFonts w:cstheme="minorHAnsi"/>
          <w:b/>
          <w:sz w:val="24"/>
          <w:szCs w:val="24"/>
        </w:rPr>
      </w:pPr>
    </w:p>
    <w:p w14:paraId="57A73138" w14:textId="051777A2" w:rsidR="00E70368" w:rsidRDefault="00E70368" w:rsidP="00E70368">
      <w:pPr>
        <w:autoSpaceDE w:val="0"/>
        <w:autoSpaceDN w:val="0"/>
        <w:adjustRightInd w:val="0"/>
        <w:jc w:val="center"/>
        <w:rPr>
          <w:rFonts w:cstheme="minorHAnsi"/>
          <w:b/>
          <w:sz w:val="28"/>
          <w:szCs w:val="28"/>
        </w:rPr>
      </w:pPr>
      <w:r>
        <w:rPr>
          <w:rFonts w:cstheme="minorHAnsi"/>
          <w:b/>
          <w:sz w:val="28"/>
          <w:szCs w:val="28"/>
        </w:rPr>
        <w:t>Contact Details for the Community Service Providers Administering the IV treatment</w:t>
      </w:r>
    </w:p>
    <w:p w14:paraId="0D060A8F" w14:textId="77777777" w:rsidR="00E70368" w:rsidRDefault="00E70368" w:rsidP="00E70368">
      <w:pPr>
        <w:autoSpaceDE w:val="0"/>
        <w:autoSpaceDN w:val="0"/>
        <w:adjustRightInd w:val="0"/>
        <w:jc w:val="center"/>
        <w:rPr>
          <w:rFonts w:cstheme="minorHAnsi"/>
          <w:b/>
          <w:sz w:val="28"/>
          <w:szCs w:val="28"/>
        </w:rPr>
      </w:pPr>
    </w:p>
    <w:p w14:paraId="2AD411EE" w14:textId="5DF21E95" w:rsidR="00E70368" w:rsidRPr="00E70368" w:rsidRDefault="00E70368" w:rsidP="00E70368">
      <w:pPr>
        <w:autoSpaceDE w:val="0"/>
        <w:autoSpaceDN w:val="0"/>
        <w:adjustRightInd w:val="0"/>
        <w:rPr>
          <w:rFonts w:cstheme="minorHAnsi"/>
          <w:sz w:val="28"/>
          <w:szCs w:val="28"/>
        </w:rPr>
      </w:pPr>
      <w:r w:rsidRPr="00E70368">
        <w:rPr>
          <w:rFonts w:cstheme="minorHAnsi"/>
          <w:b/>
          <w:sz w:val="28"/>
          <w:szCs w:val="28"/>
          <w:highlight w:val="yellow"/>
        </w:rPr>
        <w:t>DETAILS TO BE ADDED</w:t>
      </w:r>
      <w:r>
        <w:rPr>
          <w:rFonts w:cstheme="minorHAnsi"/>
          <w:b/>
          <w:sz w:val="28"/>
          <w:szCs w:val="28"/>
        </w:rPr>
        <w:t xml:space="preserve"> </w:t>
      </w:r>
    </w:p>
    <w:p w14:paraId="32CF5972" w14:textId="77777777" w:rsidR="00E70368" w:rsidRDefault="00E70368" w:rsidP="00BF0AFA">
      <w:pPr>
        <w:jc w:val="both"/>
        <w:rPr>
          <w:b/>
          <w:bCs/>
          <w:sz w:val="28"/>
          <w:szCs w:val="28"/>
        </w:rPr>
      </w:pPr>
    </w:p>
    <w:p w14:paraId="5157212A" w14:textId="77777777" w:rsidR="00854A33" w:rsidRDefault="00854A33" w:rsidP="00BF0AFA">
      <w:pPr>
        <w:jc w:val="both"/>
        <w:rPr>
          <w:b/>
          <w:bCs/>
          <w:sz w:val="28"/>
          <w:szCs w:val="28"/>
        </w:rPr>
      </w:pPr>
    </w:p>
    <w:p w14:paraId="19F5377D" w14:textId="6F5E6935" w:rsidR="00854A33" w:rsidRDefault="00854A33">
      <w:pPr>
        <w:spacing w:after="200" w:line="276" w:lineRule="auto"/>
        <w:rPr>
          <w:b/>
          <w:bCs/>
          <w:sz w:val="28"/>
          <w:szCs w:val="28"/>
        </w:rPr>
      </w:pPr>
      <w:r>
        <w:rPr>
          <w:b/>
          <w:bCs/>
          <w:sz w:val="28"/>
          <w:szCs w:val="28"/>
        </w:rPr>
        <w:br w:type="page"/>
      </w:r>
    </w:p>
    <w:p w14:paraId="13F71C4E" w14:textId="75841103" w:rsidR="00854A33" w:rsidRDefault="00854A33" w:rsidP="00BF0AFA">
      <w:pPr>
        <w:jc w:val="both"/>
        <w:rPr>
          <w:b/>
          <w:bCs/>
          <w:sz w:val="28"/>
          <w:szCs w:val="28"/>
        </w:rPr>
      </w:pPr>
      <w:r>
        <w:rPr>
          <w:b/>
          <w:bCs/>
          <w:sz w:val="28"/>
          <w:szCs w:val="28"/>
        </w:rPr>
        <w:lastRenderedPageBreak/>
        <w:t>Appendix 7:</w:t>
      </w:r>
    </w:p>
    <w:p w14:paraId="643EFFCB" w14:textId="22E649FC" w:rsidR="00854A33" w:rsidRDefault="00854A33" w:rsidP="00854A33">
      <w:pPr>
        <w:jc w:val="center"/>
        <w:rPr>
          <w:b/>
          <w:bCs/>
          <w:sz w:val="28"/>
          <w:szCs w:val="28"/>
        </w:rPr>
      </w:pPr>
      <w:r>
        <w:rPr>
          <w:b/>
          <w:bCs/>
          <w:sz w:val="28"/>
          <w:szCs w:val="28"/>
        </w:rPr>
        <w:t>Patient Specific Direction to be used for sotrovimab</w:t>
      </w:r>
    </w:p>
    <w:p w14:paraId="1637E616" w14:textId="77777777" w:rsidR="00854A33" w:rsidRDefault="00854A33" w:rsidP="00854A33">
      <w:pPr>
        <w:jc w:val="center"/>
        <w:rPr>
          <w:b/>
          <w:bCs/>
          <w:sz w:val="28"/>
          <w:szCs w:val="28"/>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9"/>
        <w:gridCol w:w="561"/>
        <w:gridCol w:w="856"/>
        <w:gridCol w:w="1310"/>
        <w:gridCol w:w="1134"/>
        <w:gridCol w:w="1984"/>
        <w:gridCol w:w="958"/>
        <w:gridCol w:w="284"/>
        <w:gridCol w:w="711"/>
        <w:gridCol w:w="992"/>
      </w:tblGrid>
      <w:tr w:rsidR="00854A33" w14:paraId="470BDBA0" w14:textId="77777777" w:rsidTr="00BA7412">
        <w:trPr>
          <w:trHeight w:val="244"/>
        </w:trPr>
        <w:tc>
          <w:tcPr>
            <w:tcW w:w="10489" w:type="dxa"/>
            <w:gridSpan w:val="10"/>
            <w:shd w:val="clear" w:color="auto" w:fill="DBE4F0"/>
          </w:tcPr>
          <w:p w14:paraId="3718A201" w14:textId="77777777" w:rsidR="00854A33" w:rsidRDefault="00854A33" w:rsidP="00BA7412">
            <w:pPr>
              <w:pStyle w:val="TableParagraph"/>
              <w:spacing w:before="1" w:line="223" w:lineRule="exact"/>
              <w:ind w:left="107"/>
              <w:rPr>
                <w:b/>
                <w:sz w:val="20"/>
              </w:rPr>
            </w:pPr>
            <w:r>
              <w:rPr>
                <w:b/>
                <w:sz w:val="20"/>
              </w:rPr>
              <w:t>PATIENT</w:t>
            </w:r>
            <w:r>
              <w:rPr>
                <w:b/>
                <w:spacing w:val="-9"/>
                <w:sz w:val="20"/>
              </w:rPr>
              <w:t xml:space="preserve"> </w:t>
            </w:r>
            <w:r>
              <w:rPr>
                <w:b/>
                <w:spacing w:val="-2"/>
                <w:sz w:val="20"/>
              </w:rPr>
              <w:t>DETAILS</w:t>
            </w:r>
          </w:p>
        </w:tc>
      </w:tr>
      <w:tr w:rsidR="00854A33" w14:paraId="2CD3DA43" w14:textId="77777777" w:rsidTr="00BA7412">
        <w:trPr>
          <w:trHeight w:val="330"/>
        </w:trPr>
        <w:tc>
          <w:tcPr>
            <w:tcW w:w="1699" w:type="dxa"/>
            <w:shd w:val="clear" w:color="auto" w:fill="DADADA"/>
          </w:tcPr>
          <w:p w14:paraId="2CF56C1B" w14:textId="77777777" w:rsidR="00854A33" w:rsidRDefault="00854A33" w:rsidP="00BA7412">
            <w:pPr>
              <w:pStyle w:val="TableParagraph"/>
              <w:spacing w:before="56"/>
              <w:ind w:left="107"/>
              <w:rPr>
                <w:b/>
                <w:sz w:val="18"/>
              </w:rPr>
            </w:pPr>
            <w:r>
              <w:rPr>
                <w:b/>
                <w:spacing w:val="-2"/>
                <w:sz w:val="18"/>
              </w:rPr>
              <w:t>Title:</w:t>
            </w:r>
          </w:p>
        </w:tc>
        <w:tc>
          <w:tcPr>
            <w:tcW w:w="3861" w:type="dxa"/>
            <w:gridSpan w:val="4"/>
          </w:tcPr>
          <w:p w14:paraId="5E411F9F" w14:textId="77777777" w:rsidR="00854A33" w:rsidRDefault="00854A33" w:rsidP="00BA7412">
            <w:pPr>
              <w:pStyle w:val="TableParagraph"/>
              <w:rPr>
                <w:rFonts w:ascii="Times New Roman"/>
                <w:sz w:val="18"/>
              </w:rPr>
            </w:pPr>
          </w:p>
        </w:tc>
        <w:tc>
          <w:tcPr>
            <w:tcW w:w="1984" w:type="dxa"/>
            <w:vMerge w:val="restart"/>
            <w:shd w:val="clear" w:color="auto" w:fill="DADADA"/>
          </w:tcPr>
          <w:p w14:paraId="03671279" w14:textId="77777777" w:rsidR="00854A33" w:rsidRDefault="00854A33" w:rsidP="00BA7412">
            <w:pPr>
              <w:pStyle w:val="TableParagraph"/>
              <w:spacing w:before="7"/>
              <w:rPr>
                <w:b/>
                <w:sz w:val="18"/>
              </w:rPr>
            </w:pPr>
          </w:p>
          <w:p w14:paraId="243C5B2A" w14:textId="77777777" w:rsidR="00854A33" w:rsidRDefault="00854A33" w:rsidP="00BA7412">
            <w:pPr>
              <w:pStyle w:val="TableParagraph"/>
              <w:ind w:left="108"/>
              <w:rPr>
                <w:b/>
                <w:sz w:val="18"/>
              </w:rPr>
            </w:pPr>
            <w:r>
              <w:rPr>
                <w:b/>
                <w:sz w:val="18"/>
              </w:rPr>
              <w:t>Date</w:t>
            </w:r>
            <w:r>
              <w:rPr>
                <w:b/>
                <w:spacing w:val="-4"/>
                <w:sz w:val="18"/>
              </w:rPr>
              <w:t xml:space="preserve"> </w:t>
            </w:r>
            <w:r>
              <w:rPr>
                <w:b/>
                <w:sz w:val="18"/>
              </w:rPr>
              <w:t>of</w:t>
            </w:r>
            <w:r>
              <w:rPr>
                <w:b/>
                <w:spacing w:val="-2"/>
                <w:sz w:val="18"/>
              </w:rPr>
              <w:t xml:space="preserve"> Birth:</w:t>
            </w:r>
          </w:p>
        </w:tc>
        <w:tc>
          <w:tcPr>
            <w:tcW w:w="2945" w:type="dxa"/>
            <w:gridSpan w:val="4"/>
            <w:vMerge w:val="restart"/>
          </w:tcPr>
          <w:p w14:paraId="3A821E5E" w14:textId="77777777" w:rsidR="00854A33" w:rsidRDefault="00854A33" w:rsidP="00BA7412">
            <w:pPr>
              <w:pStyle w:val="TableParagraph"/>
              <w:rPr>
                <w:rFonts w:ascii="Times New Roman"/>
                <w:sz w:val="18"/>
              </w:rPr>
            </w:pPr>
          </w:p>
        </w:tc>
      </w:tr>
      <w:tr w:rsidR="00854A33" w14:paraId="3C59C1E5" w14:textId="77777777" w:rsidTr="00BA7412">
        <w:trPr>
          <w:trHeight w:val="328"/>
        </w:trPr>
        <w:tc>
          <w:tcPr>
            <w:tcW w:w="1699" w:type="dxa"/>
            <w:shd w:val="clear" w:color="auto" w:fill="DADADA"/>
          </w:tcPr>
          <w:p w14:paraId="5668F536" w14:textId="77777777" w:rsidR="00854A33" w:rsidRDefault="00854A33" w:rsidP="00BA7412">
            <w:pPr>
              <w:pStyle w:val="TableParagraph"/>
              <w:spacing w:before="54"/>
              <w:ind w:left="107"/>
              <w:rPr>
                <w:b/>
                <w:sz w:val="18"/>
              </w:rPr>
            </w:pPr>
            <w:r>
              <w:rPr>
                <w:b/>
                <w:sz w:val="18"/>
              </w:rPr>
              <w:t>First</w:t>
            </w:r>
            <w:r>
              <w:rPr>
                <w:b/>
                <w:spacing w:val="-6"/>
                <w:sz w:val="18"/>
              </w:rPr>
              <w:t xml:space="preserve"> </w:t>
            </w:r>
            <w:r>
              <w:rPr>
                <w:b/>
                <w:spacing w:val="-2"/>
                <w:sz w:val="18"/>
              </w:rPr>
              <w:t>name:</w:t>
            </w:r>
          </w:p>
        </w:tc>
        <w:tc>
          <w:tcPr>
            <w:tcW w:w="3861" w:type="dxa"/>
            <w:gridSpan w:val="4"/>
          </w:tcPr>
          <w:p w14:paraId="1393ED4A" w14:textId="77777777" w:rsidR="00854A33" w:rsidRDefault="00854A33" w:rsidP="00BA7412">
            <w:pPr>
              <w:pStyle w:val="TableParagraph"/>
              <w:rPr>
                <w:rFonts w:ascii="Times New Roman"/>
                <w:sz w:val="18"/>
              </w:rPr>
            </w:pPr>
          </w:p>
        </w:tc>
        <w:tc>
          <w:tcPr>
            <w:tcW w:w="1984" w:type="dxa"/>
            <w:vMerge/>
            <w:tcBorders>
              <w:top w:val="nil"/>
            </w:tcBorders>
            <w:shd w:val="clear" w:color="auto" w:fill="DADADA"/>
          </w:tcPr>
          <w:p w14:paraId="2D02ED1A" w14:textId="77777777" w:rsidR="00854A33" w:rsidRDefault="00854A33" w:rsidP="00BA7412">
            <w:pPr>
              <w:rPr>
                <w:sz w:val="2"/>
                <w:szCs w:val="2"/>
              </w:rPr>
            </w:pPr>
          </w:p>
        </w:tc>
        <w:tc>
          <w:tcPr>
            <w:tcW w:w="2945" w:type="dxa"/>
            <w:gridSpan w:val="4"/>
            <w:vMerge/>
            <w:tcBorders>
              <w:top w:val="nil"/>
            </w:tcBorders>
          </w:tcPr>
          <w:p w14:paraId="644EC148" w14:textId="77777777" w:rsidR="00854A33" w:rsidRDefault="00854A33" w:rsidP="00BA7412">
            <w:pPr>
              <w:rPr>
                <w:sz w:val="2"/>
                <w:szCs w:val="2"/>
              </w:rPr>
            </w:pPr>
          </w:p>
        </w:tc>
      </w:tr>
      <w:tr w:rsidR="00854A33" w14:paraId="774C07F4" w14:textId="77777777" w:rsidTr="00BA7412">
        <w:trPr>
          <w:trHeight w:val="330"/>
        </w:trPr>
        <w:tc>
          <w:tcPr>
            <w:tcW w:w="1699" w:type="dxa"/>
            <w:shd w:val="clear" w:color="auto" w:fill="DADADA"/>
          </w:tcPr>
          <w:p w14:paraId="5A7046C1" w14:textId="77777777" w:rsidR="00854A33" w:rsidRDefault="00854A33" w:rsidP="00BA7412">
            <w:pPr>
              <w:pStyle w:val="TableParagraph"/>
              <w:spacing w:before="56"/>
              <w:ind w:left="107"/>
              <w:rPr>
                <w:b/>
                <w:sz w:val="18"/>
              </w:rPr>
            </w:pPr>
            <w:r>
              <w:rPr>
                <w:b/>
                <w:spacing w:val="-2"/>
                <w:sz w:val="18"/>
              </w:rPr>
              <w:t>Surname:</w:t>
            </w:r>
          </w:p>
        </w:tc>
        <w:tc>
          <w:tcPr>
            <w:tcW w:w="3861" w:type="dxa"/>
            <w:gridSpan w:val="4"/>
          </w:tcPr>
          <w:p w14:paraId="20574EC7" w14:textId="77777777" w:rsidR="00854A33" w:rsidRDefault="00854A33" w:rsidP="00BA7412">
            <w:pPr>
              <w:pStyle w:val="TableParagraph"/>
              <w:rPr>
                <w:rFonts w:ascii="Times New Roman"/>
                <w:sz w:val="18"/>
              </w:rPr>
            </w:pPr>
          </w:p>
        </w:tc>
        <w:tc>
          <w:tcPr>
            <w:tcW w:w="1984" w:type="dxa"/>
            <w:shd w:val="clear" w:color="auto" w:fill="DADADA"/>
          </w:tcPr>
          <w:p w14:paraId="5075FB03" w14:textId="77777777" w:rsidR="00854A33" w:rsidRDefault="00854A33" w:rsidP="00BA7412">
            <w:pPr>
              <w:pStyle w:val="TableParagraph"/>
              <w:spacing w:before="56"/>
              <w:ind w:left="108"/>
              <w:rPr>
                <w:b/>
                <w:sz w:val="18"/>
              </w:rPr>
            </w:pPr>
            <w:r>
              <w:rPr>
                <w:b/>
                <w:sz w:val="18"/>
              </w:rPr>
              <w:t>NHS</w:t>
            </w:r>
            <w:r>
              <w:rPr>
                <w:b/>
                <w:spacing w:val="-1"/>
                <w:sz w:val="18"/>
              </w:rPr>
              <w:t xml:space="preserve"> </w:t>
            </w:r>
            <w:r>
              <w:rPr>
                <w:b/>
                <w:spacing w:val="-2"/>
                <w:sz w:val="18"/>
              </w:rPr>
              <w:t>Number:</w:t>
            </w:r>
          </w:p>
        </w:tc>
        <w:tc>
          <w:tcPr>
            <w:tcW w:w="2945" w:type="dxa"/>
            <w:gridSpan w:val="4"/>
          </w:tcPr>
          <w:p w14:paraId="592B904F" w14:textId="77777777" w:rsidR="00854A33" w:rsidRDefault="00854A33" w:rsidP="00BA7412">
            <w:pPr>
              <w:pStyle w:val="TableParagraph"/>
              <w:rPr>
                <w:rFonts w:ascii="Times New Roman"/>
                <w:sz w:val="18"/>
              </w:rPr>
            </w:pPr>
          </w:p>
        </w:tc>
      </w:tr>
      <w:tr w:rsidR="00854A33" w14:paraId="09C1FCB5" w14:textId="77777777" w:rsidTr="00BA7412">
        <w:trPr>
          <w:trHeight w:val="330"/>
        </w:trPr>
        <w:tc>
          <w:tcPr>
            <w:tcW w:w="1699" w:type="dxa"/>
            <w:shd w:val="clear" w:color="auto" w:fill="DADADA"/>
          </w:tcPr>
          <w:p w14:paraId="3ADA1301" w14:textId="77777777" w:rsidR="00854A33" w:rsidRDefault="00854A33" w:rsidP="00BA7412">
            <w:pPr>
              <w:pStyle w:val="TableParagraph"/>
              <w:spacing w:before="56"/>
              <w:ind w:left="107"/>
              <w:rPr>
                <w:b/>
                <w:sz w:val="18"/>
              </w:rPr>
            </w:pPr>
            <w:r>
              <w:rPr>
                <w:b/>
                <w:sz w:val="18"/>
              </w:rPr>
              <w:t>PCR/LFT</w:t>
            </w:r>
            <w:r>
              <w:rPr>
                <w:b/>
                <w:spacing w:val="-5"/>
                <w:sz w:val="18"/>
              </w:rPr>
              <w:t xml:space="preserve"> </w:t>
            </w:r>
            <w:r>
              <w:rPr>
                <w:b/>
                <w:spacing w:val="-2"/>
                <w:sz w:val="18"/>
              </w:rPr>
              <w:t>Date:</w:t>
            </w:r>
          </w:p>
        </w:tc>
        <w:tc>
          <w:tcPr>
            <w:tcW w:w="3861" w:type="dxa"/>
            <w:gridSpan w:val="4"/>
          </w:tcPr>
          <w:p w14:paraId="5B17CE7A" w14:textId="77777777" w:rsidR="00854A33" w:rsidRDefault="00854A33" w:rsidP="00BA7412">
            <w:pPr>
              <w:pStyle w:val="TableParagraph"/>
              <w:rPr>
                <w:rFonts w:ascii="Times New Roman"/>
                <w:sz w:val="18"/>
              </w:rPr>
            </w:pPr>
          </w:p>
        </w:tc>
        <w:tc>
          <w:tcPr>
            <w:tcW w:w="1984" w:type="dxa"/>
            <w:shd w:val="clear" w:color="auto" w:fill="DADADA"/>
          </w:tcPr>
          <w:p w14:paraId="3B58F23E" w14:textId="77777777" w:rsidR="00854A33" w:rsidRDefault="00854A33" w:rsidP="00BA7412">
            <w:pPr>
              <w:pStyle w:val="TableParagraph"/>
              <w:spacing w:before="56"/>
              <w:ind w:left="108"/>
              <w:rPr>
                <w:b/>
                <w:sz w:val="18"/>
              </w:rPr>
            </w:pPr>
            <w:r>
              <w:rPr>
                <w:b/>
                <w:sz w:val="18"/>
              </w:rPr>
              <w:t>Symptom</w:t>
            </w:r>
            <w:r>
              <w:rPr>
                <w:b/>
                <w:spacing w:val="-2"/>
                <w:sz w:val="18"/>
              </w:rPr>
              <w:t xml:space="preserve"> </w:t>
            </w:r>
            <w:r>
              <w:rPr>
                <w:b/>
                <w:sz w:val="18"/>
              </w:rPr>
              <w:t>Onset</w:t>
            </w:r>
            <w:r>
              <w:rPr>
                <w:b/>
                <w:spacing w:val="-2"/>
                <w:sz w:val="18"/>
              </w:rPr>
              <w:t xml:space="preserve"> Date:</w:t>
            </w:r>
          </w:p>
        </w:tc>
        <w:tc>
          <w:tcPr>
            <w:tcW w:w="2945" w:type="dxa"/>
            <w:gridSpan w:val="4"/>
          </w:tcPr>
          <w:p w14:paraId="5E51F8C8" w14:textId="77777777" w:rsidR="00854A33" w:rsidRDefault="00854A33" w:rsidP="00BA7412">
            <w:pPr>
              <w:pStyle w:val="TableParagraph"/>
              <w:rPr>
                <w:rFonts w:ascii="Times New Roman"/>
                <w:sz w:val="18"/>
              </w:rPr>
            </w:pPr>
          </w:p>
        </w:tc>
      </w:tr>
      <w:tr w:rsidR="00854A33" w14:paraId="287AD2D9" w14:textId="77777777" w:rsidTr="00BA7412">
        <w:trPr>
          <w:trHeight w:val="328"/>
        </w:trPr>
        <w:tc>
          <w:tcPr>
            <w:tcW w:w="1699" w:type="dxa"/>
            <w:vMerge w:val="restart"/>
            <w:shd w:val="clear" w:color="auto" w:fill="D9D9D9"/>
          </w:tcPr>
          <w:p w14:paraId="72085C61" w14:textId="77777777" w:rsidR="00854A33" w:rsidRDefault="00854A33" w:rsidP="00BA7412">
            <w:pPr>
              <w:pStyle w:val="TableParagraph"/>
              <w:ind w:left="107" w:right="649"/>
              <w:rPr>
                <w:b/>
                <w:sz w:val="18"/>
              </w:rPr>
            </w:pPr>
            <w:r>
              <w:rPr>
                <w:b/>
                <w:sz w:val="18"/>
              </w:rPr>
              <w:t>Address</w:t>
            </w:r>
            <w:r>
              <w:rPr>
                <w:b/>
                <w:spacing w:val="-11"/>
                <w:sz w:val="18"/>
              </w:rPr>
              <w:t xml:space="preserve"> </w:t>
            </w:r>
            <w:r>
              <w:rPr>
                <w:b/>
                <w:sz w:val="18"/>
              </w:rPr>
              <w:t xml:space="preserve">and </w:t>
            </w:r>
            <w:r>
              <w:rPr>
                <w:b/>
                <w:spacing w:val="-2"/>
                <w:sz w:val="18"/>
              </w:rPr>
              <w:t>Postcode:</w:t>
            </w:r>
          </w:p>
        </w:tc>
        <w:tc>
          <w:tcPr>
            <w:tcW w:w="3861" w:type="dxa"/>
            <w:gridSpan w:val="4"/>
            <w:vMerge w:val="restart"/>
          </w:tcPr>
          <w:p w14:paraId="45CCF105" w14:textId="77777777" w:rsidR="00854A33" w:rsidRDefault="00854A33" w:rsidP="00BA7412">
            <w:pPr>
              <w:pStyle w:val="TableParagraph"/>
              <w:rPr>
                <w:rFonts w:ascii="Times New Roman"/>
                <w:sz w:val="18"/>
              </w:rPr>
            </w:pPr>
          </w:p>
        </w:tc>
        <w:tc>
          <w:tcPr>
            <w:tcW w:w="1984" w:type="dxa"/>
            <w:shd w:val="clear" w:color="auto" w:fill="DADADA"/>
          </w:tcPr>
          <w:p w14:paraId="6247295A" w14:textId="77777777" w:rsidR="00854A33" w:rsidRDefault="00854A33" w:rsidP="00BA7412">
            <w:pPr>
              <w:pStyle w:val="TableParagraph"/>
              <w:spacing w:before="54"/>
              <w:ind w:left="108"/>
              <w:rPr>
                <w:b/>
                <w:sz w:val="18"/>
              </w:rPr>
            </w:pPr>
            <w:r>
              <w:rPr>
                <w:b/>
                <w:sz w:val="18"/>
              </w:rPr>
              <w:t>Prescription</w:t>
            </w:r>
            <w:r>
              <w:rPr>
                <w:b/>
                <w:spacing w:val="-9"/>
                <w:sz w:val="18"/>
              </w:rPr>
              <w:t xml:space="preserve"> </w:t>
            </w:r>
            <w:r>
              <w:rPr>
                <w:b/>
                <w:spacing w:val="-2"/>
                <w:sz w:val="18"/>
              </w:rPr>
              <w:t>Status:</w:t>
            </w:r>
          </w:p>
        </w:tc>
        <w:tc>
          <w:tcPr>
            <w:tcW w:w="2945" w:type="dxa"/>
            <w:gridSpan w:val="4"/>
          </w:tcPr>
          <w:p w14:paraId="5F0A480C" w14:textId="77777777" w:rsidR="00854A33" w:rsidRDefault="00854A33" w:rsidP="00BA7412">
            <w:pPr>
              <w:pStyle w:val="TableParagraph"/>
              <w:spacing w:before="54"/>
              <w:ind w:left="109"/>
              <w:rPr>
                <w:b/>
                <w:sz w:val="18"/>
              </w:rPr>
            </w:pPr>
            <w:r>
              <w:rPr>
                <w:b/>
                <w:sz w:val="18"/>
              </w:rPr>
              <w:t>New</w:t>
            </w:r>
            <w:r>
              <w:rPr>
                <w:b/>
                <w:spacing w:val="-3"/>
                <w:sz w:val="18"/>
              </w:rPr>
              <w:t xml:space="preserve"> </w:t>
            </w:r>
            <w:r>
              <w:rPr>
                <w:b/>
                <w:spacing w:val="-2"/>
                <w:sz w:val="18"/>
              </w:rPr>
              <w:t>Patient</w:t>
            </w:r>
          </w:p>
        </w:tc>
      </w:tr>
      <w:tr w:rsidR="00854A33" w14:paraId="28E8826C" w14:textId="77777777" w:rsidTr="00BA7412">
        <w:trPr>
          <w:trHeight w:val="734"/>
        </w:trPr>
        <w:tc>
          <w:tcPr>
            <w:tcW w:w="1699" w:type="dxa"/>
            <w:vMerge/>
            <w:tcBorders>
              <w:top w:val="nil"/>
            </w:tcBorders>
            <w:shd w:val="clear" w:color="auto" w:fill="D9D9D9"/>
          </w:tcPr>
          <w:p w14:paraId="0AF7842F" w14:textId="77777777" w:rsidR="00854A33" w:rsidRDefault="00854A33" w:rsidP="00BA7412">
            <w:pPr>
              <w:rPr>
                <w:sz w:val="2"/>
                <w:szCs w:val="2"/>
              </w:rPr>
            </w:pPr>
          </w:p>
        </w:tc>
        <w:tc>
          <w:tcPr>
            <w:tcW w:w="3861" w:type="dxa"/>
            <w:gridSpan w:val="4"/>
            <w:vMerge/>
            <w:tcBorders>
              <w:top w:val="nil"/>
            </w:tcBorders>
          </w:tcPr>
          <w:p w14:paraId="5496BF23" w14:textId="77777777" w:rsidR="00854A33" w:rsidRDefault="00854A33" w:rsidP="00BA7412">
            <w:pPr>
              <w:rPr>
                <w:sz w:val="2"/>
                <w:szCs w:val="2"/>
              </w:rPr>
            </w:pPr>
          </w:p>
        </w:tc>
        <w:tc>
          <w:tcPr>
            <w:tcW w:w="1984" w:type="dxa"/>
            <w:shd w:val="clear" w:color="auto" w:fill="D9D9D9"/>
          </w:tcPr>
          <w:p w14:paraId="362F872B" w14:textId="77777777" w:rsidR="00854A33" w:rsidRDefault="00854A33" w:rsidP="00BA7412">
            <w:pPr>
              <w:pStyle w:val="TableParagraph"/>
              <w:spacing w:before="147"/>
              <w:ind w:left="108"/>
              <w:rPr>
                <w:b/>
                <w:sz w:val="18"/>
              </w:rPr>
            </w:pPr>
            <w:r>
              <w:rPr>
                <w:b/>
                <w:sz w:val="18"/>
              </w:rPr>
              <w:t>Known</w:t>
            </w:r>
            <w:r>
              <w:rPr>
                <w:b/>
                <w:spacing w:val="-11"/>
                <w:sz w:val="18"/>
              </w:rPr>
              <w:t xml:space="preserve"> </w:t>
            </w:r>
            <w:r>
              <w:rPr>
                <w:b/>
                <w:sz w:val="18"/>
              </w:rPr>
              <w:t>Allergies</w:t>
            </w:r>
            <w:r>
              <w:rPr>
                <w:b/>
                <w:spacing w:val="-10"/>
                <w:sz w:val="18"/>
              </w:rPr>
              <w:t xml:space="preserve"> </w:t>
            </w:r>
            <w:r>
              <w:rPr>
                <w:b/>
                <w:sz w:val="18"/>
              </w:rPr>
              <w:t xml:space="preserve">/ </w:t>
            </w:r>
            <w:r>
              <w:rPr>
                <w:b/>
                <w:spacing w:val="-2"/>
                <w:sz w:val="18"/>
              </w:rPr>
              <w:t>Sensitivities:</w:t>
            </w:r>
          </w:p>
        </w:tc>
        <w:tc>
          <w:tcPr>
            <w:tcW w:w="2945" w:type="dxa"/>
            <w:gridSpan w:val="4"/>
          </w:tcPr>
          <w:p w14:paraId="58615436" w14:textId="77777777" w:rsidR="00854A33" w:rsidRDefault="00854A33" w:rsidP="00BA7412">
            <w:pPr>
              <w:pStyle w:val="TableParagraph"/>
              <w:rPr>
                <w:rFonts w:ascii="Times New Roman"/>
                <w:sz w:val="18"/>
              </w:rPr>
            </w:pPr>
          </w:p>
        </w:tc>
      </w:tr>
      <w:tr w:rsidR="00854A33" w14:paraId="2F9A7571" w14:textId="77777777" w:rsidTr="00BA7412">
        <w:trPr>
          <w:trHeight w:val="846"/>
        </w:trPr>
        <w:tc>
          <w:tcPr>
            <w:tcW w:w="1699" w:type="dxa"/>
            <w:shd w:val="clear" w:color="auto" w:fill="DADADA"/>
          </w:tcPr>
          <w:p w14:paraId="7AE024CD" w14:textId="77777777" w:rsidR="00854A33" w:rsidRDefault="00854A33" w:rsidP="00BA7412">
            <w:pPr>
              <w:pStyle w:val="TableParagraph"/>
              <w:spacing w:before="8"/>
              <w:rPr>
                <w:b/>
                <w:sz w:val="25"/>
              </w:rPr>
            </w:pPr>
          </w:p>
          <w:p w14:paraId="03F0B5D3" w14:textId="77777777" w:rsidR="00854A33" w:rsidRDefault="00854A33" w:rsidP="00BA7412">
            <w:pPr>
              <w:pStyle w:val="TableParagraph"/>
              <w:ind w:left="107"/>
              <w:rPr>
                <w:b/>
                <w:sz w:val="18"/>
              </w:rPr>
            </w:pPr>
            <w:r>
              <w:rPr>
                <w:b/>
                <w:sz w:val="18"/>
              </w:rPr>
              <w:t>Preferred</w:t>
            </w:r>
            <w:r>
              <w:rPr>
                <w:b/>
                <w:spacing w:val="-3"/>
                <w:sz w:val="18"/>
              </w:rPr>
              <w:t xml:space="preserve"> </w:t>
            </w:r>
            <w:r>
              <w:rPr>
                <w:b/>
                <w:spacing w:val="-2"/>
                <w:sz w:val="18"/>
              </w:rPr>
              <w:t>Phone:</w:t>
            </w:r>
          </w:p>
        </w:tc>
        <w:tc>
          <w:tcPr>
            <w:tcW w:w="3861" w:type="dxa"/>
            <w:gridSpan w:val="4"/>
          </w:tcPr>
          <w:p w14:paraId="447C221D" w14:textId="77777777" w:rsidR="00854A33" w:rsidRDefault="00854A33" w:rsidP="00BA7412">
            <w:pPr>
              <w:pStyle w:val="TableParagraph"/>
              <w:rPr>
                <w:rFonts w:ascii="Times New Roman"/>
                <w:sz w:val="18"/>
              </w:rPr>
            </w:pPr>
          </w:p>
        </w:tc>
        <w:tc>
          <w:tcPr>
            <w:tcW w:w="1984" w:type="dxa"/>
            <w:shd w:val="clear" w:color="auto" w:fill="D9D9D9"/>
          </w:tcPr>
          <w:p w14:paraId="693590CB" w14:textId="77777777" w:rsidR="00854A33" w:rsidRDefault="00854A33" w:rsidP="00BA7412">
            <w:pPr>
              <w:pStyle w:val="TableParagraph"/>
              <w:spacing w:before="8"/>
              <w:rPr>
                <w:b/>
                <w:sz w:val="24"/>
              </w:rPr>
            </w:pPr>
          </w:p>
          <w:p w14:paraId="4700A8EB" w14:textId="77777777" w:rsidR="00854A33" w:rsidRDefault="00854A33" w:rsidP="00BA7412">
            <w:pPr>
              <w:pStyle w:val="TableParagraph"/>
              <w:ind w:left="108"/>
              <w:rPr>
                <w:b/>
                <w:sz w:val="20"/>
              </w:rPr>
            </w:pPr>
            <w:r>
              <w:rPr>
                <w:b/>
                <w:sz w:val="20"/>
              </w:rPr>
              <w:t>Parent/Carer</w:t>
            </w:r>
            <w:r>
              <w:rPr>
                <w:b/>
                <w:spacing w:val="-8"/>
                <w:sz w:val="20"/>
              </w:rPr>
              <w:t xml:space="preserve"> </w:t>
            </w:r>
            <w:r>
              <w:rPr>
                <w:b/>
                <w:spacing w:val="-4"/>
                <w:sz w:val="20"/>
              </w:rPr>
              <w:t>name:</w:t>
            </w:r>
          </w:p>
        </w:tc>
        <w:tc>
          <w:tcPr>
            <w:tcW w:w="2945" w:type="dxa"/>
            <w:gridSpan w:val="4"/>
          </w:tcPr>
          <w:p w14:paraId="7F5D0BCB" w14:textId="77777777" w:rsidR="00854A33" w:rsidRDefault="00854A33" w:rsidP="00BA7412">
            <w:pPr>
              <w:pStyle w:val="TableParagraph"/>
              <w:rPr>
                <w:rFonts w:ascii="Times New Roman"/>
                <w:sz w:val="18"/>
              </w:rPr>
            </w:pPr>
          </w:p>
        </w:tc>
      </w:tr>
      <w:tr w:rsidR="00854A33" w14:paraId="618F7BF2" w14:textId="77777777" w:rsidTr="00BA7412">
        <w:trPr>
          <w:trHeight w:val="844"/>
        </w:trPr>
        <w:tc>
          <w:tcPr>
            <w:tcW w:w="1699" w:type="dxa"/>
            <w:shd w:val="clear" w:color="auto" w:fill="DADADA"/>
          </w:tcPr>
          <w:p w14:paraId="53982BEB" w14:textId="77777777" w:rsidR="00854A33" w:rsidRDefault="00854A33" w:rsidP="00BA7412">
            <w:pPr>
              <w:pStyle w:val="TableParagraph"/>
              <w:spacing w:before="8"/>
              <w:rPr>
                <w:b/>
                <w:sz w:val="25"/>
              </w:rPr>
            </w:pPr>
          </w:p>
          <w:p w14:paraId="0FD9B53C" w14:textId="77777777" w:rsidR="00854A33" w:rsidRDefault="00854A33" w:rsidP="00BA7412">
            <w:pPr>
              <w:pStyle w:val="TableParagraph"/>
              <w:ind w:left="107"/>
              <w:rPr>
                <w:b/>
                <w:sz w:val="18"/>
              </w:rPr>
            </w:pPr>
            <w:r>
              <w:rPr>
                <w:b/>
                <w:sz w:val="18"/>
              </w:rPr>
              <w:t>Email</w:t>
            </w:r>
            <w:r>
              <w:rPr>
                <w:b/>
                <w:spacing w:val="-2"/>
                <w:sz w:val="18"/>
              </w:rPr>
              <w:t xml:space="preserve"> address:</w:t>
            </w:r>
          </w:p>
        </w:tc>
        <w:tc>
          <w:tcPr>
            <w:tcW w:w="8790" w:type="dxa"/>
            <w:gridSpan w:val="9"/>
          </w:tcPr>
          <w:p w14:paraId="2E0A70A0" w14:textId="77777777" w:rsidR="00854A33" w:rsidRDefault="00854A33" w:rsidP="00BA7412">
            <w:pPr>
              <w:pStyle w:val="TableParagraph"/>
              <w:rPr>
                <w:rFonts w:ascii="Times New Roman"/>
                <w:sz w:val="18"/>
              </w:rPr>
            </w:pPr>
          </w:p>
        </w:tc>
      </w:tr>
      <w:tr w:rsidR="00854A33" w14:paraId="3FB64AD7" w14:textId="77777777" w:rsidTr="00BA7412">
        <w:trPr>
          <w:trHeight w:val="844"/>
        </w:trPr>
        <w:tc>
          <w:tcPr>
            <w:tcW w:w="1699" w:type="dxa"/>
            <w:shd w:val="clear" w:color="auto" w:fill="DADADA"/>
          </w:tcPr>
          <w:p w14:paraId="5892DA3D" w14:textId="77777777" w:rsidR="00854A33" w:rsidRDefault="00854A33" w:rsidP="00BA7412">
            <w:pPr>
              <w:pStyle w:val="TableParagraph"/>
              <w:spacing w:before="92"/>
              <w:ind w:left="107" w:right="649"/>
              <w:rPr>
                <w:b/>
                <w:sz w:val="18"/>
              </w:rPr>
            </w:pPr>
            <w:r>
              <w:rPr>
                <w:b/>
                <w:sz w:val="18"/>
              </w:rPr>
              <w:t>GP Name &amp; Address</w:t>
            </w:r>
            <w:r>
              <w:rPr>
                <w:b/>
                <w:spacing w:val="-11"/>
                <w:sz w:val="18"/>
              </w:rPr>
              <w:t xml:space="preserve"> </w:t>
            </w:r>
            <w:r>
              <w:rPr>
                <w:b/>
                <w:sz w:val="18"/>
              </w:rPr>
              <w:t xml:space="preserve">and </w:t>
            </w:r>
            <w:r>
              <w:rPr>
                <w:b/>
                <w:spacing w:val="-2"/>
                <w:sz w:val="18"/>
              </w:rPr>
              <w:t>Postcode:</w:t>
            </w:r>
          </w:p>
        </w:tc>
        <w:tc>
          <w:tcPr>
            <w:tcW w:w="3861" w:type="dxa"/>
            <w:gridSpan w:val="4"/>
          </w:tcPr>
          <w:p w14:paraId="14CB4282" w14:textId="77777777" w:rsidR="00854A33" w:rsidRDefault="00854A33" w:rsidP="00BA7412">
            <w:pPr>
              <w:pStyle w:val="TableParagraph"/>
              <w:rPr>
                <w:rFonts w:ascii="Times New Roman"/>
                <w:sz w:val="18"/>
              </w:rPr>
            </w:pPr>
          </w:p>
        </w:tc>
        <w:tc>
          <w:tcPr>
            <w:tcW w:w="1984" w:type="dxa"/>
            <w:shd w:val="clear" w:color="auto" w:fill="D9D9D9"/>
          </w:tcPr>
          <w:p w14:paraId="54C341BA" w14:textId="77777777" w:rsidR="00854A33" w:rsidRDefault="00854A33" w:rsidP="00BA7412">
            <w:pPr>
              <w:pStyle w:val="TableParagraph"/>
              <w:spacing w:before="8"/>
              <w:rPr>
                <w:b/>
                <w:sz w:val="25"/>
              </w:rPr>
            </w:pPr>
          </w:p>
          <w:p w14:paraId="61BD67DE" w14:textId="77777777" w:rsidR="00854A33" w:rsidRDefault="00854A33" w:rsidP="00BA7412">
            <w:pPr>
              <w:pStyle w:val="TableParagraph"/>
              <w:ind w:left="108"/>
              <w:rPr>
                <w:b/>
                <w:sz w:val="18"/>
              </w:rPr>
            </w:pPr>
            <w:r>
              <w:rPr>
                <w:b/>
                <w:sz w:val="18"/>
              </w:rPr>
              <w:t xml:space="preserve">GP </w:t>
            </w:r>
            <w:r>
              <w:rPr>
                <w:b/>
                <w:spacing w:val="-2"/>
                <w:sz w:val="18"/>
              </w:rPr>
              <w:t>Email:</w:t>
            </w:r>
          </w:p>
        </w:tc>
        <w:tc>
          <w:tcPr>
            <w:tcW w:w="2945" w:type="dxa"/>
            <w:gridSpan w:val="4"/>
          </w:tcPr>
          <w:p w14:paraId="3A468DAF" w14:textId="77777777" w:rsidR="00854A33" w:rsidRDefault="00854A33" w:rsidP="00BA7412">
            <w:pPr>
              <w:pStyle w:val="TableParagraph"/>
              <w:rPr>
                <w:rFonts w:ascii="Times New Roman"/>
                <w:sz w:val="18"/>
              </w:rPr>
            </w:pPr>
          </w:p>
        </w:tc>
      </w:tr>
      <w:tr w:rsidR="00854A33" w14:paraId="7BB01E65" w14:textId="77777777" w:rsidTr="00BA7412">
        <w:trPr>
          <w:trHeight w:val="242"/>
        </w:trPr>
        <w:tc>
          <w:tcPr>
            <w:tcW w:w="10489" w:type="dxa"/>
            <w:gridSpan w:val="10"/>
            <w:shd w:val="clear" w:color="auto" w:fill="DBE4F0"/>
          </w:tcPr>
          <w:p w14:paraId="4F61F2E5" w14:textId="77777777" w:rsidR="00854A33" w:rsidRDefault="00854A33" w:rsidP="00BA7412">
            <w:pPr>
              <w:pStyle w:val="TableParagraph"/>
              <w:spacing w:before="1" w:line="221" w:lineRule="exact"/>
              <w:ind w:left="107"/>
              <w:rPr>
                <w:b/>
                <w:sz w:val="20"/>
              </w:rPr>
            </w:pPr>
            <w:r>
              <w:rPr>
                <w:b/>
                <w:sz w:val="20"/>
              </w:rPr>
              <w:t>HOSPITAL</w:t>
            </w:r>
            <w:r>
              <w:rPr>
                <w:b/>
                <w:spacing w:val="-11"/>
                <w:sz w:val="20"/>
              </w:rPr>
              <w:t xml:space="preserve"> </w:t>
            </w:r>
            <w:r>
              <w:rPr>
                <w:b/>
                <w:spacing w:val="-2"/>
                <w:sz w:val="20"/>
              </w:rPr>
              <w:t>DETAILS</w:t>
            </w:r>
          </w:p>
        </w:tc>
      </w:tr>
      <w:tr w:rsidR="00854A33" w14:paraId="10ED115C" w14:textId="77777777" w:rsidTr="00BA7412">
        <w:trPr>
          <w:trHeight w:val="1321"/>
        </w:trPr>
        <w:tc>
          <w:tcPr>
            <w:tcW w:w="1699" w:type="dxa"/>
            <w:shd w:val="clear" w:color="auto" w:fill="DADADA"/>
          </w:tcPr>
          <w:p w14:paraId="2E8AF56A" w14:textId="77777777" w:rsidR="00854A33" w:rsidRDefault="00854A33" w:rsidP="00BA7412">
            <w:pPr>
              <w:pStyle w:val="TableParagraph"/>
              <w:spacing w:before="12"/>
              <w:rPr>
                <w:b/>
                <w:sz w:val="17"/>
              </w:rPr>
            </w:pPr>
          </w:p>
          <w:p w14:paraId="23F5AC91" w14:textId="77777777" w:rsidR="00854A33" w:rsidRDefault="00854A33" w:rsidP="00BA7412">
            <w:pPr>
              <w:pStyle w:val="TableParagraph"/>
              <w:ind w:left="107" w:right="649"/>
              <w:jc w:val="both"/>
              <w:rPr>
                <w:b/>
                <w:sz w:val="18"/>
              </w:rPr>
            </w:pPr>
            <w:r>
              <w:rPr>
                <w:b/>
                <w:sz w:val="18"/>
              </w:rPr>
              <w:t>Clinic</w:t>
            </w:r>
            <w:r>
              <w:rPr>
                <w:b/>
                <w:spacing w:val="-11"/>
                <w:sz w:val="18"/>
              </w:rPr>
              <w:t xml:space="preserve"> </w:t>
            </w:r>
            <w:r>
              <w:rPr>
                <w:b/>
                <w:sz w:val="18"/>
              </w:rPr>
              <w:t>Name, Address</w:t>
            </w:r>
            <w:r>
              <w:rPr>
                <w:b/>
                <w:spacing w:val="-11"/>
                <w:sz w:val="18"/>
              </w:rPr>
              <w:t xml:space="preserve"> </w:t>
            </w:r>
            <w:r>
              <w:rPr>
                <w:b/>
                <w:sz w:val="18"/>
              </w:rPr>
              <w:t xml:space="preserve">and </w:t>
            </w:r>
            <w:r>
              <w:rPr>
                <w:b/>
                <w:spacing w:val="-2"/>
                <w:sz w:val="18"/>
              </w:rPr>
              <w:t>Postcode:</w:t>
            </w:r>
          </w:p>
        </w:tc>
        <w:tc>
          <w:tcPr>
            <w:tcW w:w="8790" w:type="dxa"/>
            <w:gridSpan w:val="9"/>
          </w:tcPr>
          <w:p w14:paraId="22E9EDFA" w14:textId="77777777" w:rsidR="00854A33" w:rsidRDefault="00854A33" w:rsidP="00BA7412">
            <w:pPr>
              <w:pStyle w:val="TableParagraph"/>
              <w:spacing w:before="11"/>
              <w:rPr>
                <w:b/>
                <w:sz w:val="19"/>
              </w:rPr>
            </w:pPr>
          </w:p>
          <w:p w14:paraId="035B4540" w14:textId="77777777" w:rsidR="00854A33" w:rsidRDefault="00854A33" w:rsidP="00BA7412">
            <w:pPr>
              <w:pStyle w:val="TableParagraph"/>
              <w:spacing w:before="1"/>
              <w:ind w:left="110"/>
              <w:rPr>
                <w:sz w:val="20"/>
              </w:rPr>
            </w:pPr>
            <w:r>
              <w:rPr>
                <w:sz w:val="20"/>
              </w:rPr>
              <w:t>East</w:t>
            </w:r>
            <w:r>
              <w:rPr>
                <w:spacing w:val="-8"/>
                <w:sz w:val="20"/>
              </w:rPr>
              <w:t xml:space="preserve"> </w:t>
            </w:r>
            <w:r>
              <w:rPr>
                <w:sz w:val="20"/>
              </w:rPr>
              <w:t>Berkshire</w:t>
            </w:r>
            <w:r>
              <w:rPr>
                <w:spacing w:val="-9"/>
                <w:sz w:val="20"/>
              </w:rPr>
              <w:t xml:space="preserve"> </w:t>
            </w:r>
            <w:r>
              <w:rPr>
                <w:sz w:val="20"/>
              </w:rPr>
              <w:t>Primary</w:t>
            </w:r>
            <w:r>
              <w:rPr>
                <w:spacing w:val="-7"/>
                <w:sz w:val="20"/>
              </w:rPr>
              <w:t xml:space="preserve"> </w:t>
            </w:r>
            <w:r>
              <w:rPr>
                <w:sz w:val="20"/>
              </w:rPr>
              <w:t>Care,</w:t>
            </w:r>
            <w:r>
              <w:rPr>
                <w:spacing w:val="-7"/>
                <w:sz w:val="20"/>
              </w:rPr>
              <w:t xml:space="preserve"> </w:t>
            </w:r>
            <w:r>
              <w:rPr>
                <w:sz w:val="20"/>
              </w:rPr>
              <w:t>Inspired,</w:t>
            </w:r>
            <w:r>
              <w:rPr>
                <w:spacing w:val="-7"/>
                <w:sz w:val="20"/>
              </w:rPr>
              <w:t xml:space="preserve"> </w:t>
            </w:r>
            <w:r>
              <w:rPr>
                <w:sz w:val="20"/>
              </w:rPr>
              <w:t>Easthampstead</w:t>
            </w:r>
            <w:r>
              <w:rPr>
                <w:spacing w:val="-8"/>
                <w:sz w:val="20"/>
              </w:rPr>
              <w:t xml:space="preserve"> </w:t>
            </w:r>
            <w:r>
              <w:rPr>
                <w:sz w:val="20"/>
              </w:rPr>
              <w:t>Road,</w:t>
            </w:r>
            <w:r>
              <w:rPr>
                <w:spacing w:val="-7"/>
                <w:sz w:val="20"/>
              </w:rPr>
              <w:t xml:space="preserve"> </w:t>
            </w:r>
            <w:r>
              <w:rPr>
                <w:sz w:val="20"/>
              </w:rPr>
              <w:t>Bracknell,</w:t>
            </w:r>
            <w:r>
              <w:rPr>
                <w:spacing w:val="-7"/>
                <w:sz w:val="20"/>
              </w:rPr>
              <w:t xml:space="preserve"> </w:t>
            </w:r>
            <w:r>
              <w:rPr>
                <w:sz w:val="20"/>
              </w:rPr>
              <w:t>RG12</w:t>
            </w:r>
            <w:r>
              <w:rPr>
                <w:spacing w:val="-8"/>
                <w:sz w:val="20"/>
              </w:rPr>
              <w:t xml:space="preserve"> </w:t>
            </w:r>
            <w:r>
              <w:rPr>
                <w:spacing w:val="-5"/>
                <w:sz w:val="20"/>
              </w:rPr>
              <w:t>1YQ</w:t>
            </w:r>
          </w:p>
          <w:p w14:paraId="5F7C48EB" w14:textId="77777777" w:rsidR="00854A33" w:rsidRDefault="00854A33" w:rsidP="00BA7412">
            <w:pPr>
              <w:pStyle w:val="TableParagraph"/>
              <w:spacing w:before="1"/>
              <w:rPr>
                <w:b/>
                <w:sz w:val="20"/>
              </w:rPr>
            </w:pPr>
          </w:p>
          <w:p w14:paraId="3E0640B4" w14:textId="77777777" w:rsidR="00854A33" w:rsidRDefault="00854A33" w:rsidP="00BA7412">
            <w:pPr>
              <w:pStyle w:val="TableParagraph"/>
              <w:ind w:left="110"/>
              <w:rPr>
                <w:sz w:val="20"/>
              </w:rPr>
            </w:pPr>
            <w:r>
              <w:rPr>
                <w:sz w:val="20"/>
              </w:rPr>
              <w:t>Frimley</w:t>
            </w:r>
            <w:r>
              <w:rPr>
                <w:spacing w:val="-7"/>
                <w:sz w:val="20"/>
              </w:rPr>
              <w:t xml:space="preserve"> </w:t>
            </w:r>
            <w:r>
              <w:rPr>
                <w:sz w:val="20"/>
              </w:rPr>
              <w:t>Health</w:t>
            </w:r>
            <w:r>
              <w:rPr>
                <w:spacing w:val="-6"/>
                <w:sz w:val="20"/>
              </w:rPr>
              <w:t xml:space="preserve"> </w:t>
            </w:r>
            <w:r>
              <w:rPr>
                <w:sz w:val="20"/>
              </w:rPr>
              <w:t>NHS</w:t>
            </w:r>
            <w:r>
              <w:rPr>
                <w:spacing w:val="-7"/>
                <w:sz w:val="20"/>
              </w:rPr>
              <w:t xml:space="preserve"> </w:t>
            </w:r>
            <w:r>
              <w:rPr>
                <w:sz w:val="20"/>
              </w:rPr>
              <w:t>Foundation</w:t>
            </w:r>
            <w:r>
              <w:rPr>
                <w:spacing w:val="-6"/>
                <w:sz w:val="20"/>
              </w:rPr>
              <w:t xml:space="preserve"> </w:t>
            </w:r>
            <w:r>
              <w:rPr>
                <w:sz w:val="20"/>
              </w:rPr>
              <w:t>Trust,</w:t>
            </w:r>
            <w:r>
              <w:rPr>
                <w:spacing w:val="-6"/>
                <w:sz w:val="20"/>
              </w:rPr>
              <w:t xml:space="preserve"> </w:t>
            </w:r>
            <w:r>
              <w:rPr>
                <w:sz w:val="20"/>
              </w:rPr>
              <w:t>Frimley</w:t>
            </w:r>
            <w:r>
              <w:rPr>
                <w:spacing w:val="-7"/>
                <w:sz w:val="20"/>
              </w:rPr>
              <w:t xml:space="preserve"> </w:t>
            </w:r>
            <w:r>
              <w:rPr>
                <w:sz w:val="20"/>
              </w:rPr>
              <w:t>Park</w:t>
            </w:r>
            <w:r>
              <w:rPr>
                <w:spacing w:val="-6"/>
                <w:sz w:val="20"/>
              </w:rPr>
              <w:t xml:space="preserve"> </w:t>
            </w:r>
            <w:r>
              <w:rPr>
                <w:sz w:val="20"/>
              </w:rPr>
              <w:t>Hospital,</w:t>
            </w:r>
            <w:r>
              <w:rPr>
                <w:spacing w:val="-9"/>
                <w:sz w:val="20"/>
              </w:rPr>
              <w:t xml:space="preserve"> </w:t>
            </w:r>
            <w:r>
              <w:rPr>
                <w:sz w:val="20"/>
              </w:rPr>
              <w:t>Portsmouth</w:t>
            </w:r>
            <w:r>
              <w:rPr>
                <w:spacing w:val="-6"/>
                <w:sz w:val="20"/>
              </w:rPr>
              <w:t xml:space="preserve"> </w:t>
            </w:r>
            <w:r>
              <w:rPr>
                <w:sz w:val="20"/>
              </w:rPr>
              <w:t>Road,</w:t>
            </w:r>
            <w:r>
              <w:rPr>
                <w:spacing w:val="-6"/>
                <w:sz w:val="20"/>
              </w:rPr>
              <w:t xml:space="preserve"> </w:t>
            </w:r>
            <w:r>
              <w:rPr>
                <w:sz w:val="20"/>
              </w:rPr>
              <w:t>Frimley,</w:t>
            </w:r>
            <w:r>
              <w:rPr>
                <w:spacing w:val="-6"/>
                <w:sz w:val="20"/>
              </w:rPr>
              <w:t xml:space="preserve"> </w:t>
            </w:r>
            <w:r>
              <w:rPr>
                <w:sz w:val="20"/>
              </w:rPr>
              <w:t>Surrey</w:t>
            </w:r>
            <w:r>
              <w:rPr>
                <w:spacing w:val="-6"/>
                <w:sz w:val="20"/>
              </w:rPr>
              <w:t xml:space="preserve"> </w:t>
            </w:r>
            <w:r>
              <w:rPr>
                <w:sz w:val="20"/>
              </w:rPr>
              <w:t>GU16</w:t>
            </w:r>
            <w:r>
              <w:rPr>
                <w:spacing w:val="-6"/>
                <w:sz w:val="20"/>
              </w:rPr>
              <w:t xml:space="preserve"> </w:t>
            </w:r>
            <w:r>
              <w:rPr>
                <w:spacing w:val="-5"/>
                <w:sz w:val="20"/>
              </w:rPr>
              <w:t>7UJ</w:t>
            </w:r>
          </w:p>
        </w:tc>
      </w:tr>
      <w:tr w:rsidR="00854A33" w14:paraId="624FDDEE" w14:textId="77777777" w:rsidTr="00BA7412">
        <w:trPr>
          <w:trHeight w:val="265"/>
        </w:trPr>
        <w:tc>
          <w:tcPr>
            <w:tcW w:w="10489" w:type="dxa"/>
            <w:gridSpan w:val="10"/>
            <w:shd w:val="clear" w:color="auto" w:fill="DBE4F0"/>
          </w:tcPr>
          <w:p w14:paraId="71BFB356" w14:textId="77777777" w:rsidR="00854A33" w:rsidRDefault="00854A33" w:rsidP="00BA7412">
            <w:pPr>
              <w:pStyle w:val="TableParagraph"/>
              <w:spacing w:before="1"/>
              <w:ind w:left="107"/>
              <w:rPr>
                <w:b/>
                <w:sz w:val="20"/>
              </w:rPr>
            </w:pPr>
            <w:r>
              <w:rPr>
                <w:b/>
                <w:spacing w:val="-2"/>
                <w:sz w:val="20"/>
              </w:rPr>
              <w:t>PRESCRIBING</w:t>
            </w:r>
            <w:r>
              <w:rPr>
                <w:b/>
                <w:spacing w:val="8"/>
                <w:sz w:val="20"/>
              </w:rPr>
              <w:t xml:space="preserve"> </w:t>
            </w:r>
            <w:r>
              <w:rPr>
                <w:b/>
                <w:spacing w:val="-2"/>
                <w:sz w:val="20"/>
              </w:rPr>
              <w:t>INFORMATION</w:t>
            </w:r>
          </w:p>
        </w:tc>
      </w:tr>
      <w:tr w:rsidR="00854A33" w14:paraId="3BC8B6A4" w14:textId="77777777" w:rsidTr="00BA7412">
        <w:trPr>
          <w:trHeight w:val="263"/>
        </w:trPr>
        <w:tc>
          <w:tcPr>
            <w:tcW w:w="10489" w:type="dxa"/>
            <w:gridSpan w:val="10"/>
            <w:shd w:val="clear" w:color="auto" w:fill="DBE4F0"/>
          </w:tcPr>
          <w:p w14:paraId="2D01DEAF" w14:textId="77777777" w:rsidR="00854A33" w:rsidRDefault="00854A33" w:rsidP="00BA7412">
            <w:pPr>
              <w:pStyle w:val="TableParagraph"/>
              <w:spacing w:before="11" w:line="233" w:lineRule="exact"/>
              <w:ind w:left="107"/>
              <w:rPr>
                <w:b/>
                <w:sz w:val="20"/>
              </w:rPr>
            </w:pPr>
            <w:r>
              <w:rPr>
                <w:b/>
                <w:spacing w:val="-2"/>
                <w:sz w:val="20"/>
              </w:rPr>
              <w:t>Disclaimer</w:t>
            </w:r>
          </w:p>
        </w:tc>
      </w:tr>
      <w:tr w:rsidR="00854A33" w14:paraId="0ECE33AA" w14:textId="77777777" w:rsidTr="00BA7412">
        <w:trPr>
          <w:trHeight w:val="1278"/>
        </w:trPr>
        <w:tc>
          <w:tcPr>
            <w:tcW w:w="10489" w:type="dxa"/>
            <w:gridSpan w:val="10"/>
          </w:tcPr>
          <w:p w14:paraId="1E138DF8" w14:textId="77777777" w:rsidR="00854A33" w:rsidRDefault="00854A33" w:rsidP="00BA7412">
            <w:pPr>
              <w:pStyle w:val="TableParagraph"/>
              <w:spacing w:before="143" w:line="244" w:lineRule="exact"/>
              <w:ind w:left="107"/>
              <w:rPr>
                <w:b/>
                <w:sz w:val="20"/>
              </w:rPr>
            </w:pPr>
            <w:r>
              <w:rPr>
                <w:b/>
                <w:sz w:val="20"/>
              </w:rPr>
              <w:t>By</w:t>
            </w:r>
            <w:r>
              <w:rPr>
                <w:b/>
                <w:spacing w:val="-5"/>
                <w:sz w:val="20"/>
              </w:rPr>
              <w:t xml:space="preserve"> </w:t>
            </w:r>
            <w:r>
              <w:rPr>
                <w:b/>
                <w:sz w:val="20"/>
              </w:rPr>
              <w:t>signing</w:t>
            </w:r>
            <w:r>
              <w:rPr>
                <w:b/>
                <w:spacing w:val="-5"/>
                <w:sz w:val="20"/>
              </w:rPr>
              <w:t xml:space="preserve"> </w:t>
            </w:r>
            <w:r>
              <w:rPr>
                <w:b/>
                <w:sz w:val="20"/>
              </w:rPr>
              <w:t>this</w:t>
            </w:r>
            <w:r>
              <w:rPr>
                <w:b/>
                <w:spacing w:val="-4"/>
                <w:sz w:val="20"/>
              </w:rPr>
              <w:t xml:space="preserve"> </w:t>
            </w:r>
            <w:r>
              <w:rPr>
                <w:b/>
                <w:sz w:val="20"/>
              </w:rPr>
              <w:t>prescription,</w:t>
            </w:r>
            <w:r>
              <w:rPr>
                <w:b/>
                <w:spacing w:val="-5"/>
                <w:sz w:val="20"/>
              </w:rPr>
              <w:t xml:space="preserve"> </w:t>
            </w:r>
            <w:r>
              <w:rPr>
                <w:b/>
                <w:sz w:val="20"/>
              </w:rPr>
              <w:t>I</w:t>
            </w:r>
            <w:r>
              <w:rPr>
                <w:b/>
                <w:spacing w:val="-5"/>
                <w:sz w:val="20"/>
              </w:rPr>
              <w:t xml:space="preserve"> </w:t>
            </w:r>
            <w:r>
              <w:rPr>
                <w:b/>
                <w:sz w:val="20"/>
              </w:rPr>
              <w:t>confirm</w:t>
            </w:r>
            <w:r>
              <w:rPr>
                <w:b/>
                <w:spacing w:val="-3"/>
                <w:sz w:val="20"/>
              </w:rPr>
              <w:t xml:space="preserve"> </w:t>
            </w:r>
            <w:r>
              <w:rPr>
                <w:b/>
                <w:sz w:val="20"/>
              </w:rPr>
              <w:t>the</w:t>
            </w:r>
            <w:r>
              <w:rPr>
                <w:b/>
                <w:spacing w:val="-4"/>
                <w:sz w:val="20"/>
              </w:rPr>
              <w:t xml:space="preserve"> </w:t>
            </w:r>
            <w:r>
              <w:rPr>
                <w:b/>
                <w:spacing w:val="-2"/>
                <w:sz w:val="20"/>
              </w:rPr>
              <w:t>following;</w:t>
            </w:r>
          </w:p>
          <w:p w14:paraId="6F3A1525" w14:textId="77777777" w:rsidR="00854A33" w:rsidRDefault="00854A33" w:rsidP="00854A33">
            <w:pPr>
              <w:pStyle w:val="TableParagraph"/>
              <w:numPr>
                <w:ilvl w:val="0"/>
                <w:numId w:val="37"/>
              </w:numPr>
              <w:tabs>
                <w:tab w:val="left" w:pos="827"/>
              </w:tabs>
              <w:spacing w:line="254" w:lineRule="exact"/>
              <w:rPr>
                <w:b/>
                <w:sz w:val="20"/>
              </w:rPr>
            </w:pPr>
            <w:r>
              <w:rPr>
                <w:b/>
                <w:sz w:val="20"/>
              </w:rPr>
              <w:t>The</w:t>
            </w:r>
            <w:r>
              <w:rPr>
                <w:b/>
                <w:spacing w:val="-5"/>
                <w:sz w:val="20"/>
              </w:rPr>
              <w:t xml:space="preserve"> </w:t>
            </w:r>
            <w:r>
              <w:rPr>
                <w:b/>
                <w:sz w:val="20"/>
              </w:rPr>
              <w:t>patient</w:t>
            </w:r>
            <w:r>
              <w:rPr>
                <w:b/>
                <w:spacing w:val="-4"/>
                <w:sz w:val="20"/>
              </w:rPr>
              <w:t xml:space="preserve"> </w:t>
            </w:r>
            <w:r>
              <w:rPr>
                <w:b/>
                <w:sz w:val="20"/>
              </w:rPr>
              <w:t>has</w:t>
            </w:r>
            <w:r>
              <w:rPr>
                <w:b/>
                <w:spacing w:val="-5"/>
                <w:sz w:val="20"/>
              </w:rPr>
              <w:t xml:space="preserve"> </w:t>
            </w:r>
            <w:r>
              <w:rPr>
                <w:b/>
                <w:sz w:val="20"/>
              </w:rPr>
              <w:t>been</w:t>
            </w:r>
            <w:r>
              <w:rPr>
                <w:b/>
                <w:spacing w:val="-5"/>
                <w:sz w:val="20"/>
              </w:rPr>
              <w:t xml:space="preserve"> </w:t>
            </w:r>
            <w:r>
              <w:rPr>
                <w:b/>
                <w:sz w:val="20"/>
              </w:rPr>
              <w:t>clinically</w:t>
            </w:r>
            <w:r>
              <w:rPr>
                <w:b/>
                <w:spacing w:val="-6"/>
                <w:sz w:val="20"/>
              </w:rPr>
              <w:t xml:space="preserve"> </w:t>
            </w:r>
            <w:r>
              <w:rPr>
                <w:b/>
                <w:sz w:val="20"/>
              </w:rPr>
              <w:t>assessed</w:t>
            </w:r>
            <w:r>
              <w:rPr>
                <w:b/>
                <w:spacing w:val="-3"/>
                <w:sz w:val="20"/>
              </w:rPr>
              <w:t xml:space="preserve"> </w:t>
            </w:r>
            <w:r>
              <w:rPr>
                <w:b/>
                <w:sz w:val="20"/>
              </w:rPr>
              <w:t>and</w:t>
            </w:r>
            <w:r>
              <w:rPr>
                <w:b/>
                <w:spacing w:val="-4"/>
                <w:sz w:val="20"/>
              </w:rPr>
              <w:t xml:space="preserve"> </w:t>
            </w:r>
            <w:r>
              <w:rPr>
                <w:b/>
                <w:sz w:val="20"/>
              </w:rPr>
              <w:t>is</w:t>
            </w:r>
            <w:r>
              <w:rPr>
                <w:b/>
                <w:spacing w:val="-4"/>
                <w:sz w:val="20"/>
              </w:rPr>
              <w:t xml:space="preserve"> </w:t>
            </w:r>
            <w:r>
              <w:rPr>
                <w:b/>
                <w:sz w:val="20"/>
              </w:rPr>
              <w:t>suitable</w:t>
            </w:r>
            <w:r>
              <w:rPr>
                <w:b/>
                <w:spacing w:val="-5"/>
                <w:sz w:val="20"/>
              </w:rPr>
              <w:t xml:space="preserve"> </w:t>
            </w:r>
            <w:r>
              <w:rPr>
                <w:b/>
                <w:sz w:val="20"/>
              </w:rPr>
              <w:t>for</w:t>
            </w:r>
            <w:r>
              <w:rPr>
                <w:b/>
                <w:spacing w:val="-3"/>
                <w:sz w:val="20"/>
              </w:rPr>
              <w:t xml:space="preserve"> </w:t>
            </w:r>
            <w:r>
              <w:rPr>
                <w:b/>
                <w:spacing w:val="-2"/>
                <w:sz w:val="20"/>
              </w:rPr>
              <w:t>treatment</w:t>
            </w:r>
          </w:p>
          <w:p w14:paraId="224A132C" w14:textId="77777777" w:rsidR="00854A33" w:rsidRDefault="00854A33" w:rsidP="00854A33">
            <w:pPr>
              <w:pStyle w:val="TableParagraph"/>
              <w:numPr>
                <w:ilvl w:val="0"/>
                <w:numId w:val="37"/>
              </w:numPr>
              <w:tabs>
                <w:tab w:val="left" w:pos="827"/>
              </w:tabs>
              <w:ind w:right="105"/>
              <w:rPr>
                <w:b/>
                <w:sz w:val="20"/>
              </w:rPr>
            </w:pPr>
            <w:r>
              <w:rPr>
                <w:b/>
                <w:sz w:val="20"/>
              </w:rPr>
              <w:t>I</w:t>
            </w:r>
            <w:r>
              <w:rPr>
                <w:b/>
                <w:spacing w:val="-3"/>
                <w:sz w:val="20"/>
              </w:rPr>
              <w:t xml:space="preserve"> </w:t>
            </w:r>
            <w:r>
              <w:rPr>
                <w:b/>
                <w:sz w:val="20"/>
              </w:rPr>
              <w:t>have</w:t>
            </w:r>
            <w:r>
              <w:rPr>
                <w:b/>
                <w:spacing w:val="-3"/>
                <w:sz w:val="20"/>
              </w:rPr>
              <w:t xml:space="preserve"> </w:t>
            </w:r>
            <w:r>
              <w:rPr>
                <w:b/>
                <w:sz w:val="20"/>
              </w:rPr>
              <w:t>discussed</w:t>
            </w:r>
            <w:r>
              <w:rPr>
                <w:b/>
                <w:spacing w:val="-2"/>
                <w:sz w:val="20"/>
              </w:rPr>
              <w:t xml:space="preserve"> </w:t>
            </w:r>
            <w:r>
              <w:rPr>
                <w:b/>
                <w:sz w:val="20"/>
              </w:rPr>
              <w:t>and</w:t>
            </w:r>
            <w:r>
              <w:rPr>
                <w:b/>
                <w:spacing w:val="-2"/>
                <w:sz w:val="20"/>
              </w:rPr>
              <w:t xml:space="preserve"> </w:t>
            </w:r>
            <w:r>
              <w:rPr>
                <w:b/>
                <w:sz w:val="20"/>
              </w:rPr>
              <w:t>provided</w:t>
            </w:r>
            <w:r>
              <w:rPr>
                <w:b/>
                <w:spacing w:val="-2"/>
                <w:sz w:val="20"/>
              </w:rPr>
              <w:t xml:space="preserve"> </w:t>
            </w:r>
            <w:r>
              <w:rPr>
                <w:b/>
                <w:sz w:val="20"/>
              </w:rPr>
              <w:t>sufficient</w:t>
            </w:r>
            <w:r>
              <w:rPr>
                <w:b/>
                <w:spacing w:val="-3"/>
                <w:sz w:val="20"/>
              </w:rPr>
              <w:t xml:space="preserve"> </w:t>
            </w:r>
            <w:r>
              <w:rPr>
                <w:b/>
                <w:sz w:val="20"/>
              </w:rPr>
              <w:t>information</w:t>
            </w:r>
            <w:r>
              <w:rPr>
                <w:b/>
                <w:spacing w:val="-2"/>
                <w:sz w:val="20"/>
              </w:rPr>
              <w:t xml:space="preserve"> </w:t>
            </w:r>
            <w:r>
              <w:rPr>
                <w:b/>
                <w:sz w:val="20"/>
              </w:rPr>
              <w:t>about</w:t>
            </w:r>
            <w:r>
              <w:rPr>
                <w:b/>
                <w:spacing w:val="-3"/>
                <w:sz w:val="20"/>
              </w:rPr>
              <w:t xml:space="preserve"> </w:t>
            </w:r>
            <w:r>
              <w:rPr>
                <w:b/>
                <w:sz w:val="20"/>
              </w:rPr>
              <w:t>the</w:t>
            </w:r>
            <w:r>
              <w:rPr>
                <w:b/>
                <w:spacing w:val="-3"/>
                <w:sz w:val="20"/>
              </w:rPr>
              <w:t xml:space="preserve"> </w:t>
            </w:r>
            <w:r>
              <w:rPr>
                <w:b/>
                <w:sz w:val="20"/>
              </w:rPr>
              <w:t>service</w:t>
            </w:r>
            <w:r>
              <w:rPr>
                <w:b/>
                <w:spacing w:val="-3"/>
                <w:sz w:val="20"/>
              </w:rPr>
              <w:t xml:space="preserve"> </w:t>
            </w:r>
            <w:r>
              <w:rPr>
                <w:b/>
                <w:sz w:val="20"/>
              </w:rPr>
              <w:t>to</w:t>
            </w:r>
            <w:r>
              <w:rPr>
                <w:b/>
                <w:spacing w:val="-2"/>
                <w:sz w:val="20"/>
              </w:rPr>
              <w:t xml:space="preserve"> </w:t>
            </w:r>
            <w:r>
              <w:rPr>
                <w:b/>
                <w:sz w:val="20"/>
              </w:rPr>
              <w:t>the</w:t>
            </w:r>
            <w:r>
              <w:rPr>
                <w:b/>
                <w:spacing w:val="-5"/>
                <w:sz w:val="20"/>
              </w:rPr>
              <w:t xml:space="preserve"> </w:t>
            </w:r>
            <w:r>
              <w:rPr>
                <w:b/>
                <w:sz w:val="20"/>
              </w:rPr>
              <w:t>above-named</w:t>
            </w:r>
            <w:r>
              <w:rPr>
                <w:b/>
                <w:spacing w:val="-2"/>
                <w:sz w:val="20"/>
              </w:rPr>
              <w:t xml:space="preserve"> </w:t>
            </w:r>
            <w:r>
              <w:rPr>
                <w:b/>
                <w:sz w:val="20"/>
              </w:rPr>
              <w:t>patient</w:t>
            </w:r>
            <w:r>
              <w:rPr>
                <w:b/>
                <w:spacing w:val="-3"/>
                <w:sz w:val="20"/>
              </w:rPr>
              <w:t xml:space="preserve"> </w:t>
            </w:r>
            <w:r>
              <w:rPr>
                <w:b/>
                <w:sz w:val="20"/>
              </w:rPr>
              <w:t>and</w:t>
            </w:r>
            <w:r>
              <w:rPr>
                <w:b/>
                <w:spacing w:val="-4"/>
                <w:sz w:val="20"/>
              </w:rPr>
              <w:t xml:space="preserve"> </w:t>
            </w:r>
            <w:r>
              <w:rPr>
                <w:b/>
                <w:sz w:val="20"/>
              </w:rPr>
              <w:t>the</w:t>
            </w:r>
            <w:r>
              <w:rPr>
                <w:b/>
                <w:spacing w:val="-3"/>
                <w:sz w:val="20"/>
              </w:rPr>
              <w:t xml:space="preserve"> </w:t>
            </w:r>
            <w:r>
              <w:rPr>
                <w:b/>
                <w:sz w:val="20"/>
              </w:rPr>
              <w:t>patient has agreed to the referral into the service including the sharing of their personal information with a 3</w:t>
            </w:r>
            <w:r>
              <w:rPr>
                <w:b/>
                <w:sz w:val="20"/>
                <w:vertAlign w:val="superscript"/>
              </w:rPr>
              <w:t>rd</w:t>
            </w:r>
            <w:r>
              <w:rPr>
                <w:b/>
                <w:sz w:val="20"/>
              </w:rPr>
              <w:t xml:space="preserve"> party.</w:t>
            </w:r>
          </w:p>
        </w:tc>
      </w:tr>
      <w:tr w:rsidR="00854A33" w14:paraId="47E782C0" w14:textId="77777777" w:rsidTr="00BA7412">
        <w:trPr>
          <w:trHeight w:val="316"/>
        </w:trPr>
        <w:tc>
          <w:tcPr>
            <w:tcW w:w="3116" w:type="dxa"/>
            <w:gridSpan w:val="3"/>
            <w:shd w:val="clear" w:color="auto" w:fill="DADADA"/>
          </w:tcPr>
          <w:p w14:paraId="17A0A879" w14:textId="77777777" w:rsidR="00854A33" w:rsidRDefault="00854A33" w:rsidP="00BA7412">
            <w:pPr>
              <w:pStyle w:val="TableParagraph"/>
              <w:spacing w:before="37"/>
              <w:ind w:left="1079" w:right="1068"/>
              <w:jc w:val="center"/>
              <w:rPr>
                <w:b/>
                <w:sz w:val="20"/>
              </w:rPr>
            </w:pPr>
            <w:r>
              <w:rPr>
                <w:b/>
                <w:sz w:val="20"/>
              </w:rPr>
              <w:t>Drug</w:t>
            </w:r>
            <w:r>
              <w:rPr>
                <w:b/>
                <w:spacing w:val="-4"/>
                <w:sz w:val="20"/>
              </w:rPr>
              <w:t xml:space="preserve"> Name</w:t>
            </w:r>
          </w:p>
        </w:tc>
        <w:tc>
          <w:tcPr>
            <w:tcW w:w="1310" w:type="dxa"/>
            <w:shd w:val="clear" w:color="auto" w:fill="DADADA"/>
          </w:tcPr>
          <w:p w14:paraId="096BE7C7" w14:textId="77777777" w:rsidR="00854A33" w:rsidRDefault="00854A33" w:rsidP="00BA7412">
            <w:pPr>
              <w:pStyle w:val="TableParagraph"/>
              <w:spacing w:before="37"/>
              <w:ind w:left="434" w:right="427"/>
              <w:jc w:val="center"/>
              <w:rPr>
                <w:b/>
                <w:sz w:val="20"/>
              </w:rPr>
            </w:pPr>
            <w:r>
              <w:rPr>
                <w:b/>
                <w:spacing w:val="-4"/>
                <w:sz w:val="20"/>
              </w:rPr>
              <w:t>Dose</w:t>
            </w:r>
          </w:p>
        </w:tc>
        <w:tc>
          <w:tcPr>
            <w:tcW w:w="3118" w:type="dxa"/>
            <w:gridSpan w:val="2"/>
            <w:shd w:val="clear" w:color="auto" w:fill="DADADA"/>
          </w:tcPr>
          <w:p w14:paraId="0BA76B27" w14:textId="77777777" w:rsidR="00854A33" w:rsidRDefault="00854A33" w:rsidP="00BA7412">
            <w:pPr>
              <w:pStyle w:val="TableParagraph"/>
              <w:spacing w:before="37"/>
              <w:ind w:left="1117" w:right="1104"/>
              <w:jc w:val="center"/>
              <w:rPr>
                <w:b/>
                <w:sz w:val="20"/>
              </w:rPr>
            </w:pPr>
            <w:r>
              <w:rPr>
                <w:b/>
                <w:spacing w:val="-2"/>
                <w:sz w:val="20"/>
              </w:rPr>
              <w:t>Frequency</w:t>
            </w:r>
          </w:p>
        </w:tc>
        <w:tc>
          <w:tcPr>
            <w:tcW w:w="2945" w:type="dxa"/>
            <w:gridSpan w:val="4"/>
            <w:shd w:val="clear" w:color="auto" w:fill="DADADA"/>
          </w:tcPr>
          <w:p w14:paraId="30C670F0" w14:textId="77777777" w:rsidR="00854A33" w:rsidRDefault="00854A33" w:rsidP="00BA7412">
            <w:pPr>
              <w:pStyle w:val="TableParagraph"/>
              <w:spacing w:before="37"/>
              <w:ind w:left="1213" w:right="1204"/>
              <w:jc w:val="center"/>
              <w:rPr>
                <w:b/>
                <w:sz w:val="20"/>
              </w:rPr>
            </w:pPr>
            <w:r>
              <w:rPr>
                <w:b/>
                <w:spacing w:val="-4"/>
                <w:sz w:val="20"/>
              </w:rPr>
              <w:t>Route</w:t>
            </w:r>
          </w:p>
        </w:tc>
      </w:tr>
      <w:tr w:rsidR="00854A33" w14:paraId="6C618F55" w14:textId="77777777" w:rsidTr="00BA7412">
        <w:trPr>
          <w:trHeight w:val="328"/>
        </w:trPr>
        <w:tc>
          <w:tcPr>
            <w:tcW w:w="3116" w:type="dxa"/>
            <w:gridSpan w:val="3"/>
          </w:tcPr>
          <w:p w14:paraId="178FD83E" w14:textId="77777777" w:rsidR="00854A33" w:rsidRDefault="00854A33" w:rsidP="00BA7412">
            <w:pPr>
              <w:pStyle w:val="TableParagraph"/>
              <w:spacing w:line="268" w:lineRule="exact"/>
              <w:ind w:left="107"/>
            </w:pPr>
            <w:r>
              <w:t>Sotrovimab</w:t>
            </w:r>
            <w:r>
              <w:rPr>
                <w:spacing w:val="-4"/>
              </w:rPr>
              <w:t xml:space="preserve"> </w:t>
            </w:r>
            <w:r w:rsidRPr="00674E74">
              <w:rPr>
                <w:rFonts w:asciiTheme="minorHAnsi" w:hAnsiTheme="minorHAnsi" w:cstheme="minorHAnsi"/>
              </w:rPr>
              <w:t>500 mg/8 mL</w:t>
            </w:r>
          </w:p>
        </w:tc>
        <w:tc>
          <w:tcPr>
            <w:tcW w:w="1310" w:type="dxa"/>
          </w:tcPr>
          <w:p w14:paraId="046789DC" w14:textId="77777777" w:rsidR="00854A33" w:rsidRDefault="00854A33" w:rsidP="00BA7412">
            <w:pPr>
              <w:pStyle w:val="TableParagraph"/>
              <w:spacing w:line="268" w:lineRule="exact"/>
              <w:ind w:left="109"/>
            </w:pPr>
            <w:r>
              <w:rPr>
                <w:spacing w:val="-2"/>
              </w:rPr>
              <w:t>500mg</w:t>
            </w:r>
          </w:p>
        </w:tc>
        <w:tc>
          <w:tcPr>
            <w:tcW w:w="3118" w:type="dxa"/>
            <w:gridSpan w:val="2"/>
          </w:tcPr>
          <w:p w14:paraId="13206D67" w14:textId="77777777" w:rsidR="00854A33" w:rsidRDefault="00854A33" w:rsidP="00BA7412">
            <w:pPr>
              <w:pStyle w:val="TableParagraph"/>
              <w:spacing w:line="268" w:lineRule="exact"/>
              <w:ind w:left="109"/>
            </w:pPr>
            <w:r>
              <w:t>Once</w:t>
            </w:r>
            <w:r>
              <w:rPr>
                <w:spacing w:val="-3"/>
              </w:rPr>
              <w:t xml:space="preserve"> </w:t>
            </w:r>
            <w:r>
              <w:rPr>
                <w:spacing w:val="-4"/>
              </w:rPr>
              <w:t>only</w:t>
            </w:r>
          </w:p>
        </w:tc>
        <w:tc>
          <w:tcPr>
            <w:tcW w:w="2945" w:type="dxa"/>
            <w:gridSpan w:val="4"/>
          </w:tcPr>
          <w:p w14:paraId="5E11CFE6" w14:textId="77777777" w:rsidR="00854A33" w:rsidRDefault="00854A33" w:rsidP="00BA7412">
            <w:pPr>
              <w:pStyle w:val="TableParagraph"/>
              <w:spacing w:line="268" w:lineRule="exact"/>
              <w:ind w:left="109"/>
            </w:pPr>
            <w:r>
              <w:t>To be administered in 100ml NaCl 0.9% IV</w:t>
            </w:r>
            <w:r>
              <w:rPr>
                <w:spacing w:val="-1"/>
              </w:rPr>
              <w:t xml:space="preserve"> </w:t>
            </w:r>
            <w:r>
              <w:t>over</w:t>
            </w:r>
            <w:r>
              <w:rPr>
                <w:spacing w:val="-3"/>
              </w:rPr>
              <w:t xml:space="preserve"> </w:t>
            </w:r>
            <w:r>
              <w:t>30</w:t>
            </w:r>
            <w:r>
              <w:rPr>
                <w:spacing w:val="-1"/>
              </w:rPr>
              <w:t xml:space="preserve"> </w:t>
            </w:r>
            <w:r>
              <w:rPr>
                <w:spacing w:val="-2"/>
              </w:rPr>
              <w:t>minutes</w:t>
            </w:r>
          </w:p>
        </w:tc>
      </w:tr>
      <w:tr w:rsidR="00854A33" w:rsidRPr="006F469B" w14:paraId="11A77537" w14:textId="77777777" w:rsidTr="00BA7412">
        <w:trPr>
          <w:trHeight w:val="669"/>
        </w:trPr>
        <w:tc>
          <w:tcPr>
            <w:tcW w:w="10489" w:type="dxa"/>
            <w:gridSpan w:val="10"/>
          </w:tcPr>
          <w:p w14:paraId="75C4957B" w14:textId="77777777" w:rsidR="00854A33" w:rsidRPr="006F469B" w:rsidRDefault="00854A33" w:rsidP="00BA7412">
            <w:pPr>
              <w:pStyle w:val="TableParagraph"/>
              <w:spacing w:before="25" w:line="276" w:lineRule="auto"/>
              <w:ind w:left="309" w:hanging="65"/>
              <w:rPr>
                <w:i/>
              </w:rPr>
            </w:pPr>
            <w:r>
              <w:rPr>
                <w:i/>
              </w:rPr>
              <w:t>Where</w:t>
            </w:r>
            <w:r>
              <w:rPr>
                <w:i/>
                <w:spacing w:val="-4"/>
              </w:rPr>
              <w:t xml:space="preserve"> </w:t>
            </w:r>
            <w:r>
              <w:rPr>
                <w:i/>
              </w:rPr>
              <w:t>treatment</w:t>
            </w:r>
            <w:r>
              <w:rPr>
                <w:i/>
                <w:spacing w:val="-1"/>
              </w:rPr>
              <w:t xml:space="preserve"> </w:t>
            </w:r>
            <w:r>
              <w:rPr>
                <w:i/>
              </w:rPr>
              <w:t>is</w:t>
            </w:r>
            <w:r>
              <w:rPr>
                <w:i/>
                <w:spacing w:val="-4"/>
              </w:rPr>
              <w:t xml:space="preserve"> </w:t>
            </w:r>
            <w:r>
              <w:rPr>
                <w:i/>
              </w:rPr>
              <w:t>being</w:t>
            </w:r>
            <w:r>
              <w:rPr>
                <w:i/>
                <w:spacing w:val="-3"/>
              </w:rPr>
              <w:t xml:space="preserve"> </w:t>
            </w:r>
            <w:r>
              <w:rPr>
                <w:i/>
              </w:rPr>
              <w:t>initiated</w:t>
            </w:r>
            <w:r>
              <w:rPr>
                <w:i/>
                <w:spacing w:val="-3"/>
              </w:rPr>
              <w:t xml:space="preserve"> </w:t>
            </w:r>
            <w:r>
              <w:rPr>
                <w:i/>
              </w:rPr>
              <w:t>on</w:t>
            </w:r>
            <w:r>
              <w:rPr>
                <w:i/>
                <w:spacing w:val="-3"/>
              </w:rPr>
              <w:t xml:space="preserve"> </w:t>
            </w:r>
            <w:r>
              <w:rPr>
                <w:i/>
              </w:rPr>
              <w:t>day</w:t>
            </w:r>
            <w:r>
              <w:rPr>
                <w:i/>
                <w:spacing w:val="-2"/>
              </w:rPr>
              <w:t xml:space="preserve"> </w:t>
            </w:r>
            <w:r>
              <w:rPr>
                <w:i/>
              </w:rPr>
              <w:t>6-7</w:t>
            </w:r>
            <w:r>
              <w:rPr>
                <w:i/>
                <w:spacing w:val="-1"/>
              </w:rPr>
              <w:t xml:space="preserve"> </w:t>
            </w:r>
            <w:r>
              <w:rPr>
                <w:i/>
              </w:rPr>
              <w:t>from</w:t>
            </w:r>
            <w:r>
              <w:rPr>
                <w:i/>
                <w:spacing w:val="-4"/>
              </w:rPr>
              <w:t xml:space="preserve"> </w:t>
            </w:r>
            <w:r>
              <w:rPr>
                <w:i/>
              </w:rPr>
              <w:t>symptom</w:t>
            </w:r>
            <w:r>
              <w:rPr>
                <w:i/>
                <w:spacing w:val="-1"/>
              </w:rPr>
              <w:t xml:space="preserve"> </w:t>
            </w:r>
            <w:r>
              <w:rPr>
                <w:i/>
              </w:rPr>
              <w:t>onset,</w:t>
            </w:r>
            <w:r>
              <w:rPr>
                <w:i/>
                <w:spacing w:val="-2"/>
              </w:rPr>
              <w:t xml:space="preserve"> </w:t>
            </w:r>
            <w:r>
              <w:rPr>
                <w:i/>
              </w:rPr>
              <w:t>by</w:t>
            </w:r>
            <w:r>
              <w:rPr>
                <w:i/>
                <w:spacing w:val="-5"/>
              </w:rPr>
              <w:t xml:space="preserve"> </w:t>
            </w:r>
            <w:r>
              <w:rPr>
                <w:i/>
              </w:rPr>
              <w:t>signing</w:t>
            </w:r>
            <w:r>
              <w:rPr>
                <w:i/>
                <w:spacing w:val="-3"/>
              </w:rPr>
              <w:t xml:space="preserve"> </w:t>
            </w:r>
            <w:r>
              <w:rPr>
                <w:i/>
              </w:rPr>
              <w:t>this</w:t>
            </w:r>
            <w:r>
              <w:rPr>
                <w:i/>
                <w:spacing w:val="-1"/>
              </w:rPr>
              <w:t xml:space="preserve"> </w:t>
            </w:r>
            <w:r>
              <w:rPr>
                <w:i/>
              </w:rPr>
              <w:t>prescription</w:t>
            </w:r>
            <w:r>
              <w:rPr>
                <w:i/>
                <w:spacing w:val="-3"/>
              </w:rPr>
              <w:t xml:space="preserve"> </w:t>
            </w:r>
            <w:r>
              <w:rPr>
                <w:i/>
              </w:rPr>
              <w:t>I</w:t>
            </w:r>
            <w:r>
              <w:rPr>
                <w:i/>
                <w:spacing w:val="-2"/>
              </w:rPr>
              <w:t xml:space="preserve"> </w:t>
            </w:r>
            <w:r>
              <w:rPr>
                <w:i/>
              </w:rPr>
              <w:t>confirm</w:t>
            </w:r>
            <w:r>
              <w:rPr>
                <w:i/>
                <w:spacing w:val="-4"/>
              </w:rPr>
              <w:t xml:space="preserve"> </w:t>
            </w:r>
            <w:r>
              <w:rPr>
                <w:i/>
              </w:rPr>
              <w:t>the</w:t>
            </w:r>
            <w:r>
              <w:rPr>
                <w:i/>
                <w:spacing w:val="-4"/>
              </w:rPr>
              <w:t xml:space="preserve"> </w:t>
            </w:r>
            <w:r>
              <w:rPr>
                <w:i/>
              </w:rPr>
              <w:t>off- label nature of such use has been explained to the patient and they have consented to proceed with</w:t>
            </w:r>
            <w:r>
              <w:rPr>
                <w:i/>
                <w:spacing w:val="-1"/>
              </w:rPr>
              <w:t xml:space="preserve"> </w:t>
            </w:r>
            <w:r>
              <w:rPr>
                <w:i/>
              </w:rPr>
              <w:t>treatment.</w:t>
            </w:r>
          </w:p>
        </w:tc>
      </w:tr>
      <w:tr w:rsidR="00854A33" w14:paraId="2B1C44BE" w14:textId="77777777" w:rsidTr="00BA7412">
        <w:trPr>
          <w:trHeight w:val="330"/>
        </w:trPr>
        <w:tc>
          <w:tcPr>
            <w:tcW w:w="2260" w:type="dxa"/>
            <w:gridSpan w:val="2"/>
            <w:shd w:val="clear" w:color="auto" w:fill="DADADA"/>
          </w:tcPr>
          <w:p w14:paraId="60487740" w14:textId="77777777" w:rsidR="00854A33" w:rsidRDefault="00854A33" w:rsidP="00BA7412">
            <w:pPr>
              <w:pStyle w:val="TableParagraph"/>
              <w:spacing w:before="56"/>
              <w:ind w:left="107"/>
              <w:rPr>
                <w:b/>
                <w:sz w:val="18"/>
              </w:rPr>
            </w:pPr>
            <w:r>
              <w:rPr>
                <w:b/>
                <w:sz w:val="18"/>
              </w:rPr>
              <w:t>Number</w:t>
            </w:r>
            <w:r>
              <w:rPr>
                <w:b/>
                <w:spacing w:val="-5"/>
                <w:sz w:val="18"/>
              </w:rPr>
              <w:t xml:space="preserve"> </w:t>
            </w:r>
            <w:r>
              <w:rPr>
                <w:b/>
                <w:sz w:val="18"/>
              </w:rPr>
              <w:t>of</w:t>
            </w:r>
            <w:r>
              <w:rPr>
                <w:b/>
                <w:spacing w:val="-3"/>
                <w:sz w:val="18"/>
              </w:rPr>
              <w:t xml:space="preserve"> </w:t>
            </w:r>
            <w:r>
              <w:rPr>
                <w:b/>
                <w:spacing w:val="-2"/>
                <w:sz w:val="18"/>
              </w:rPr>
              <w:t>Fills:</w:t>
            </w:r>
          </w:p>
        </w:tc>
        <w:tc>
          <w:tcPr>
            <w:tcW w:w="8229" w:type="dxa"/>
            <w:gridSpan w:val="8"/>
          </w:tcPr>
          <w:p w14:paraId="5713BBE6" w14:textId="77777777" w:rsidR="00854A33" w:rsidRDefault="00854A33" w:rsidP="00BA7412">
            <w:pPr>
              <w:pStyle w:val="TableParagraph"/>
              <w:tabs>
                <w:tab w:val="right" w:pos="8219"/>
              </w:tabs>
              <w:spacing w:before="56"/>
              <w:ind w:left="110"/>
              <w:rPr>
                <w:b/>
                <w:sz w:val="18"/>
              </w:rPr>
            </w:pPr>
            <w:r>
              <w:rPr>
                <w:b/>
                <w:sz w:val="18"/>
              </w:rPr>
              <w:t xml:space="preserve">1 </w:t>
            </w:r>
            <w:r>
              <w:rPr>
                <w:b/>
                <w:spacing w:val="-4"/>
                <w:sz w:val="18"/>
              </w:rPr>
              <w:t>fill</w:t>
            </w:r>
            <w:r>
              <w:rPr>
                <w:b/>
                <w:spacing w:val="-4"/>
                <w:sz w:val="18"/>
              </w:rPr>
              <w:tab/>
            </w:r>
          </w:p>
        </w:tc>
      </w:tr>
      <w:tr w:rsidR="00854A33" w14:paraId="02CEA59B" w14:textId="77777777" w:rsidTr="00BA7412">
        <w:trPr>
          <w:trHeight w:val="501"/>
        </w:trPr>
        <w:tc>
          <w:tcPr>
            <w:tcW w:w="2260" w:type="dxa"/>
            <w:gridSpan w:val="2"/>
            <w:shd w:val="clear" w:color="auto" w:fill="DADADA"/>
          </w:tcPr>
          <w:p w14:paraId="7685ECDC" w14:textId="77777777" w:rsidR="00854A33" w:rsidRDefault="00854A33" w:rsidP="00BA7412">
            <w:pPr>
              <w:pStyle w:val="TableParagraph"/>
              <w:spacing w:before="140"/>
              <w:ind w:left="107"/>
              <w:rPr>
                <w:b/>
                <w:sz w:val="18"/>
              </w:rPr>
            </w:pPr>
            <w:r>
              <w:rPr>
                <w:b/>
                <w:sz w:val="18"/>
              </w:rPr>
              <w:t>Prescriber’s</w:t>
            </w:r>
            <w:r>
              <w:rPr>
                <w:b/>
                <w:spacing w:val="-4"/>
                <w:sz w:val="18"/>
              </w:rPr>
              <w:t xml:space="preserve"> </w:t>
            </w:r>
            <w:r>
              <w:rPr>
                <w:b/>
                <w:spacing w:val="-2"/>
                <w:sz w:val="18"/>
              </w:rPr>
              <w:t>Signature:</w:t>
            </w:r>
          </w:p>
        </w:tc>
        <w:tc>
          <w:tcPr>
            <w:tcW w:w="3300" w:type="dxa"/>
            <w:gridSpan w:val="3"/>
          </w:tcPr>
          <w:p w14:paraId="0ADCAAD6" w14:textId="77777777" w:rsidR="00854A33" w:rsidRDefault="00854A33" w:rsidP="00BA7412">
            <w:pPr>
              <w:pStyle w:val="TableParagraph"/>
              <w:rPr>
                <w:rFonts w:ascii="Times New Roman"/>
                <w:sz w:val="18"/>
              </w:rPr>
            </w:pPr>
          </w:p>
        </w:tc>
        <w:tc>
          <w:tcPr>
            <w:tcW w:w="1984" w:type="dxa"/>
            <w:shd w:val="clear" w:color="auto" w:fill="DADADA"/>
          </w:tcPr>
          <w:p w14:paraId="4E929168" w14:textId="77777777" w:rsidR="00854A33" w:rsidRDefault="00854A33" w:rsidP="00BA7412">
            <w:pPr>
              <w:pStyle w:val="TableParagraph"/>
              <w:spacing w:before="32"/>
              <w:ind w:left="108" w:right="98"/>
              <w:rPr>
                <w:b/>
                <w:sz w:val="18"/>
              </w:rPr>
            </w:pPr>
            <w:r>
              <w:rPr>
                <w:b/>
                <w:spacing w:val="-2"/>
                <w:sz w:val="18"/>
              </w:rPr>
              <w:t>Prescriber’s</w:t>
            </w:r>
            <w:r>
              <w:rPr>
                <w:b/>
                <w:sz w:val="18"/>
              </w:rPr>
              <w:t xml:space="preserve"> </w:t>
            </w:r>
            <w:r>
              <w:rPr>
                <w:b/>
                <w:spacing w:val="-2"/>
                <w:sz w:val="18"/>
              </w:rPr>
              <w:t>Qualification</w:t>
            </w:r>
          </w:p>
        </w:tc>
        <w:tc>
          <w:tcPr>
            <w:tcW w:w="958" w:type="dxa"/>
          </w:tcPr>
          <w:p w14:paraId="67E12F6D" w14:textId="77777777" w:rsidR="00854A33" w:rsidRDefault="00854A33" w:rsidP="00BA7412">
            <w:pPr>
              <w:pStyle w:val="TableParagraph"/>
              <w:spacing w:before="140"/>
              <w:ind w:left="109"/>
              <w:rPr>
                <w:b/>
                <w:sz w:val="18"/>
              </w:rPr>
            </w:pPr>
            <w:r>
              <w:rPr>
                <w:noProof/>
                <w:lang w:val="en-GB" w:eastAsia="en-GB"/>
              </w:rPr>
              <mc:AlternateContent>
                <mc:Choice Requires="wpg">
                  <w:drawing>
                    <wp:anchor distT="0" distB="0" distL="0" distR="0" simplePos="0" relativeHeight="251681792" behindDoc="1" locked="0" layoutInCell="1" allowOverlap="1" wp14:anchorId="151311AC" wp14:editId="17999F65">
                      <wp:simplePos x="0" y="0"/>
                      <wp:positionH relativeFrom="column">
                        <wp:posOffset>354123</wp:posOffset>
                      </wp:positionH>
                      <wp:positionV relativeFrom="paragraph">
                        <wp:posOffset>64695</wp:posOffset>
                      </wp:positionV>
                      <wp:extent cx="180975" cy="1860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975" cy="186055"/>
                                <a:chOff x="0" y="0"/>
                                <a:chExt cx="180975" cy="186055"/>
                              </a:xfrm>
                            </wpg:grpSpPr>
                            <wps:wsp>
                              <wps:cNvPr id="3" name="Graphic 3"/>
                              <wps:cNvSpPr/>
                              <wps:spPr>
                                <a:xfrm>
                                  <a:off x="5088" y="5088"/>
                                  <a:ext cx="170815" cy="175895"/>
                                </a:xfrm>
                                <a:custGeom>
                                  <a:avLst/>
                                  <a:gdLst/>
                                  <a:ahLst/>
                                  <a:cxnLst/>
                                  <a:rect l="l" t="t" r="r" b="b"/>
                                  <a:pathLst>
                                    <a:path w="170815" h="175895">
                                      <a:moveTo>
                                        <a:pt x="0" y="175267"/>
                                      </a:moveTo>
                                      <a:lnTo>
                                        <a:pt x="170755" y="175267"/>
                                      </a:lnTo>
                                      <a:lnTo>
                                        <a:pt x="170755" y="0"/>
                                      </a:lnTo>
                                      <a:lnTo>
                                        <a:pt x="0" y="0"/>
                                      </a:lnTo>
                                      <a:lnTo>
                                        <a:pt x="0" y="175267"/>
                                      </a:lnTo>
                                      <a:close/>
                                    </a:path>
                                  </a:pathLst>
                                </a:custGeom>
                                <a:ln w="10173">
                                  <a:solidFill>
                                    <a:srgbClr val="000000"/>
                                  </a:solidFill>
                                  <a:prstDash val="solid"/>
                                </a:ln>
                              </wps:spPr>
                              <wps:bodyPr wrap="square" lIns="0" tIns="0" rIns="0" bIns="0" rtlCol="0">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CF18D5" id="Group 2" o:spid="_x0000_s1026" style="position:absolute;margin-left:27.9pt;margin-top:5.1pt;width:14.25pt;height:14.65pt;z-index:-251634688;mso-wrap-distance-left:0;mso-wrap-distance-right:0" coordsize="180975,18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">
                      <v:shape id="Graphic 3" o:spid="_x0000_s1027" style="position:absolute;left:5088;top:5088;width:170815;height:175895;visibility:visible;mso-wrap-style:square;v-text-anchor:top" coordsize="170815,17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" path="m,175267r170755,l170755,,,,,175267xe" filled="f" strokeweight=".28258mm">
                        <v:path arrowok="t"/>
                      </v:shape>
                    </v:group>
                  </w:pict>
                </mc:Fallback>
              </mc:AlternateContent>
            </w:r>
            <w:r>
              <w:rPr>
                <w:b/>
                <w:spacing w:val="-5"/>
                <w:sz w:val="18"/>
              </w:rPr>
              <w:t>GMC</w:t>
            </w:r>
          </w:p>
        </w:tc>
        <w:tc>
          <w:tcPr>
            <w:tcW w:w="995" w:type="dxa"/>
            <w:gridSpan w:val="2"/>
          </w:tcPr>
          <w:p w14:paraId="44E550F9" w14:textId="77777777" w:rsidR="00854A33" w:rsidRDefault="00854A33" w:rsidP="00BA7412">
            <w:pPr>
              <w:pStyle w:val="TableParagraph"/>
              <w:spacing w:before="140"/>
              <w:ind w:left="111"/>
              <w:rPr>
                <w:b/>
                <w:sz w:val="18"/>
              </w:rPr>
            </w:pPr>
            <w:r>
              <w:rPr>
                <w:noProof/>
                <w:lang w:val="en-GB" w:eastAsia="en-GB"/>
              </w:rPr>
              <mc:AlternateContent>
                <mc:Choice Requires="wpg">
                  <w:drawing>
                    <wp:anchor distT="0" distB="0" distL="0" distR="0" simplePos="0" relativeHeight="251682816" behindDoc="1" locked="0" layoutInCell="1" allowOverlap="1" wp14:anchorId="7B84AA19" wp14:editId="2B7E7B11">
                      <wp:simplePos x="0" y="0"/>
                      <wp:positionH relativeFrom="column">
                        <wp:posOffset>342771</wp:posOffset>
                      </wp:positionH>
                      <wp:positionV relativeFrom="paragraph">
                        <wp:posOffset>64695</wp:posOffset>
                      </wp:positionV>
                      <wp:extent cx="180975" cy="186055"/>
                      <wp:effectExtent l="0" t="0" r="0" b="0"/>
                      <wp:wrapNone/>
                      <wp:docPr id="2087568507" name="Group 2087568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975" cy="186055"/>
                                <a:chOff x="0" y="0"/>
                                <a:chExt cx="180975" cy="186055"/>
                              </a:xfrm>
                            </wpg:grpSpPr>
                            <wps:wsp>
                              <wps:cNvPr id="971915242" name="Graphic 5"/>
                              <wps:cNvSpPr/>
                              <wps:spPr>
                                <a:xfrm>
                                  <a:off x="5088" y="5088"/>
                                  <a:ext cx="170815" cy="175895"/>
                                </a:xfrm>
                                <a:custGeom>
                                  <a:avLst/>
                                  <a:gdLst/>
                                  <a:ahLst/>
                                  <a:cxnLst/>
                                  <a:rect l="l" t="t" r="r" b="b"/>
                                  <a:pathLst>
                                    <a:path w="170815" h="175895">
                                      <a:moveTo>
                                        <a:pt x="0" y="175267"/>
                                      </a:moveTo>
                                      <a:lnTo>
                                        <a:pt x="170755" y="175267"/>
                                      </a:lnTo>
                                      <a:lnTo>
                                        <a:pt x="170755" y="0"/>
                                      </a:lnTo>
                                      <a:lnTo>
                                        <a:pt x="0" y="0"/>
                                      </a:lnTo>
                                      <a:lnTo>
                                        <a:pt x="0" y="175267"/>
                                      </a:lnTo>
                                      <a:close/>
                                    </a:path>
                                  </a:pathLst>
                                </a:custGeom>
                                <a:ln w="10173">
                                  <a:solidFill>
                                    <a:srgbClr val="000000"/>
                                  </a:solidFill>
                                  <a:prstDash val="solid"/>
                                </a:ln>
                              </wps:spPr>
                              <wps:bodyPr wrap="square" lIns="0" tIns="0" rIns="0" bIns="0" rtlCol="0">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B32E49" id="Group 2087568507" o:spid="_x0000_s1026" style="position:absolute;margin-left:27pt;margin-top:5.1pt;width:14.25pt;height:14.65pt;z-index:-251633664;mso-wrap-distance-left:0;mso-wrap-distance-right:0" coordsize="180975,18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">
                      <v:shape id="Graphic 5" o:spid="_x0000_s1027" style="position:absolute;left:5088;top:5088;width:170815;height:175895;visibility:visible;mso-wrap-style:square;v-text-anchor:top" coordsize="170815,17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" path="m,175267r170755,l170755,,,,,175267xe" filled="f" strokeweight=".28258mm">
                        <v:path arrowok="t"/>
                      </v:shape>
                    </v:group>
                  </w:pict>
                </mc:Fallback>
              </mc:AlternateContent>
            </w:r>
            <w:r>
              <w:rPr>
                <w:b/>
                <w:spacing w:val="-5"/>
                <w:sz w:val="18"/>
              </w:rPr>
              <w:t>INP</w:t>
            </w:r>
          </w:p>
        </w:tc>
        <w:tc>
          <w:tcPr>
            <w:tcW w:w="992" w:type="dxa"/>
          </w:tcPr>
          <w:p w14:paraId="2C603B46" w14:textId="77777777" w:rsidR="00854A33" w:rsidRDefault="00854A33" w:rsidP="00BA7412">
            <w:pPr>
              <w:pStyle w:val="TableParagraph"/>
              <w:spacing w:before="140"/>
              <w:ind w:left="107"/>
              <w:rPr>
                <w:b/>
                <w:sz w:val="18"/>
              </w:rPr>
            </w:pPr>
            <w:r>
              <w:rPr>
                <w:noProof/>
                <w:lang w:val="en-GB" w:eastAsia="en-GB"/>
              </w:rPr>
              <mc:AlternateContent>
                <mc:Choice Requires="wpg">
                  <w:drawing>
                    <wp:anchor distT="0" distB="0" distL="0" distR="0" simplePos="0" relativeHeight="251683840" behindDoc="1" locked="0" layoutInCell="1" allowOverlap="1" wp14:anchorId="2E4409ED" wp14:editId="033D9F45">
                      <wp:simplePos x="0" y="0"/>
                      <wp:positionH relativeFrom="column">
                        <wp:posOffset>308556</wp:posOffset>
                      </wp:positionH>
                      <wp:positionV relativeFrom="paragraph">
                        <wp:posOffset>64695</wp:posOffset>
                      </wp:positionV>
                      <wp:extent cx="180975" cy="18605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975" cy="186055"/>
                                <a:chOff x="0" y="0"/>
                                <a:chExt cx="180975" cy="186055"/>
                              </a:xfrm>
                            </wpg:grpSpPr>
                            <wps:wsp>
                              <wps:cNvPr id="7" name="Graphic 7"/>
                              <wps:cNvSpPr/>
                              <wps:spPr>
                                <a:xfrm>
                                  <a:off x="5088" y="5088"/>
                                  <a:ext cx="170815" cy="175895"/>
                                </a:xfrm>
                                <a:custGeom>
                                  <a:avLst/>
                                  <a:gdLst/>
                                  <a:ahLst/>
                                  <a:cxnLst/>
                                  <a:rect l="l" t="t" r="r" b="b"/>
                                  <a:pathLst>
                                    <a:path w="170815" h="175895">
                                      <a:moveTo>
                                        <a:pt x="0" y="175267"/>
                                      </a:moveTo>
                                      <a:lnTo>
                                        <a:pt x="170755" y="175267"/>
                                      </a:lnTo>
                                      <a:lnTo>
                                        <a:pt x="170755" y="0"/>
                                      </a:lnTo>
                                      <a:lnTo>
                                        <a:pt x="0" y="0"/>
                                      </a:lnTo>
                                      <a:lnTo>
                                        <a:pt x="0" y="175267"/>
                                      </a:lnTo>
                                      <a:close/>
                                    </a:path>
                                  </a:pathLst>
                                </a:custGeom>
                                <a:ln w="10173">
                                  <a:solidFill>
                                    <a:srgbClr val="000000"/>
                                  </a:solidFill>
                                  <a:prstDash val="solid"/>
                                </a:ln>
                              </wps:spPr>
                              <wps:bodyPr wrap="square" lIns="0" tIns="0" rIns="0" bIns="0" rtlCol="0">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44D495" id="Group 6" o:spid="_x0000_s1026" style="position:absolute;margin-left:24.3pt;margin-top:5.1pt;width:14.25pt;height:14.65pt;z-index:-251632640;mso-wrap-distance-left:0;mso-wrap-distance-right:0" coordsize="180975,18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">
                      <v:shape id="Graphic 7" o:spid="_x0000_s1027" style="position:absolute;left:5088;top:5088;width:170815;height:175895;visibility:visible;mso-wrap-style:square;v-text-anchor:top" coordsize="170815,17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" path="m,175267r170755,l170755,,,,,175267xe" filled="f" strokeweight=".28258mm">
                        <v:path arrowok="t"/>
                      </v:shape>
                    </v:group>
                  </w:pict>
                </mc:Fallback>
              </mc:AlternateContent>
            </w:r>
            <w:r>
              <w:rPr>
                <w:b/>
                <w:spacing w:val="-5"/>
                <w:sz w:val="18"/>
              </w:rPr>
              <w:t>PIP</w:t>
            </w:r>
          </w:p>
        </w:tc>
      </w:tr>
      <w:tr w:rsidR="00854A33" w14:paraId="08913843" w14:textId="77777777" w:rsidTr="00BA7412">
        <w:trPr>
          <w:trHeight w:val="496"/>
        </w:trPr>
        <w:tc>
          <w:tcPr>
            <w:tcW w:w="2260" w:type="dxa"/>
            <w:gridSpan w:val="2"/>
            <w:shd w:val="clear" w:color="auto" w:fill="DADADA"/>
          </w:tcPr>
          <w:p w14:paraId="4CB3CF20" w14:textId="77777777" w:rsidR="00854A33" w:rsidRDefault="00854A33" w:rsidP="00BA7412">
            <w:pPr>
              <w:pStyle w:val="TableParagraph"/>
              <w:spacing w:before="140"/>
              <w:ind w:left="107"/>
              <w:rPr>
                <w:b/>
                <w:sz w:val="18"/>
              </w:rPr>
            </w:pPr>
            <w:r>
              <w:rPr>
                <w:b/>
                <w:sz w:val="18"/>
              </w:rPr>
              <w:t>Print</w:t>
            </w:r>
            <w:r>
              <w:rPr>
                <w:b/>
                <w:spacing w:val="-4"/>
                <w:sz w:val="18"/>
              </w:rPr>
              <w:t xml:space="preserve"> </w:t>
            </w:r>
            <w:r>
              <w:rPr>
                <w:b/>
                <w:spacing w:val="-2"/>
                <w:sz w:val="18"/>
              </w:rPr>
              <w:t>Name:</w:t>
            </w:r>
          </w:p>
        </w:tc>
        <w:tc>
          <w:tcPr>
            <w:tcW w:w="3300" w:type="dxa"/>
            <w:gridSpan w:val="3"/>
          </w:tcPr>
          <w:p w14:paraId="291DD1B9" w14:textId="77777777" w:rsidR="00854A33" w:rsidRDefault="00854A33" w:rsidP="00BA7412">
            <w:pPr>
              <w:pStyle w:val="TableParagraph"/>
              <w:rPr>
                <w:rFonts w:ascii="Times New Roman"/>
                <w:sz w:val="18"/>
              </w:rPr>
            </w:pPr>
          </w:p>
        </w:tc>
        <w:tc>
          <w:tcPr>
            <w:tcW w:w="1984" w:type="dxa"/>
            <w:shd w:val="clear" w:color="auto" w:fill="DADADA"/>
          </w:tcPr>
          <w:p w14:paraId="7803818B" w14:textId="77777777" w:rsidR="00854A33" w:rsidRDefault="00854A33" w:rsidP="00BA7412">
            <w:pPr>
              <w:pStyle w:val="TableParagraph"/>
              <w:spacing w:before="140"/>
              <w:ind w:left="108"/>
              <w:rPr>
                <w:b/>
                <w:sz w:val="18"/>
              </w:rPr>
            </w:pPr>
            <w:r>
              <w:rPr>
                <w:b/>
                <w:sz w:val="18"/>
              </w:rPr>
              <w:t>Registration</w:t>
            </w:r>
            <w:r>
              <w:rPr>
                <w:b/>
                <w:spacing w:val="-8"/>
                <w:sz w:val="18"/>
              </w:rPr>
              <w:t xml:space="preserve"> </w:t>
            </w:r>
            <w:r>
              <w:rPr>
                <w:b/>
                <w:spacing w:val="-4"/>
                <w:sz w:val="18"/>
              </w:rPr>
              <w:t>No.:</w:t>
            </w:r>
          </w:p>
        </w:tc>
        <w:tc>
          <w:tcPr>
            <w:tcW w:w="2945" w:type="dxa"/>
            <w:gridSpan w:val="4"/>
          </w:tcPr>
          <w:p w14:paraId="398D9B72" w14:textId="77777777" w:rsidR="00854A33" w:rsidRDefault="00854A33" w:rsidP="00BA7412">
            <w:pPr>
              <w:pStyle w:val="TableParagraph"/>
              <w:rPr>
                <w:rFonts w:ascii="Times New Roman"/>
                <w:sz w:val="18"/>
              </w:rPr>
            </w:pPr>
          </w:p>
        </w:tc>
      </w:tr>
      <w:tr w:rsidR="00854A33" w14:paraId="193B1C12" w14:textId="77777777" w:rsidTr="00BA7412">
        <w:trPr>
          <w:trHeight w:val="688"/>
        </w:trPr>
        <w:tc>
          <w:tcPr>
            <w:tcW w:w="2260" w:type="dxa"/>
            <w:gridSpan w:val="2"/>
            <w:shd w:val="clear" w:color="auto" w:fill="DADADA"/>
          </w:tcPr>
          <w:p w14:paraId="46281FA2" w14:textId="77777777" w:rsidR="00854A33" w:rsidRDefault="00854A33" w:rsidP="00BA7412">
            <w:pPr>
              <w:pStyle w:val="TableParagraph"/>
              <w:spacing w:before="4"/>
              <w:rPr>
                <w:b/>
                <w:sz w:val="19"/>
              </w:rPr>
            </w:pPr>
          </w:p>
          <w:p w14:paraId="0C5253A9" w14:textId="77777777" w:rsidR="00854A33" w:rsidRDefault="00854A33" w:rsidP="00BA7412">
            <w:pPr>
              <w:pStyle w:val="TableParagraph"/>
              <w:ind w:left="107"/>
              <w:rPr>
                <w:b/>
                <w:sz w:val="18"/>
              </w:rPr>
            </w:pPr>
            <w:r>
              <w:rPr>
                <w:b/>
                <w:spacing w:val="-2"/>
                <w:sz w:val="18"/>
              </w:rPr>
              <w:t>Date:</w:t>
            </w:r>
          </w:p>
        </w:tc>
        <w:tc>
          <w:tcPr>
            <w:tcW w:w="3300" w:type="dxa"/>
            <w:gridSpan w:val="3"/>
          </w:tcPr>
          <w:p w14:paraId="4D602AA6" w14:textId="77777777" w:rsidR="00854A33" w:rsidRDefault="00854A33" w:rsidP="00BA7412">
            <w:pPr>
              <w:pStyle w:val="TableParagraph"/>
              <w:rPr>
                <w:rFonts w:ascii="Times New Roman"/>
                <w:sz w:val="18"/>
              </w:rPr>
            </w:pPr>
          </w:p>
        </w:tc>
        <w:tc>
          <w:tcPr>
            <w:tcW w:w="1984" w:type="dxa"/>
            <w:shd w:val="clear" w:color="auto" w:fill="DADADA"/>
          </w:tcPr>
          <w:p w14:paraId="7D50FB3E" w14:textId="77777777" w:rsidR="00854A33" w:rsidRDefault="00854A33" w:rsidP="00BA7412">
            <w:pPr>
              <w:pStyle w:val="TableParagraph"/>
              <w:spacing w:before="126"/>
              <w:ind w:left="108"/>
              <w:rPr>
                <w:b/>
                <w:sz w:val="18"/>
              </w:rPr>
            </w:pPr>
            <w:r>
              <w:rPr>
                <w:b/>
                <w:sz w:val="18"/>
              </w:rPr>
              <w:t>NHS</w:t>
            </w:r>
            <w:r>
              <w:rPr>
                <w:b/>
                <w:spacing w:val="-11"/>
                <w:sz w:val="18"/>
              </w:rPr>
              <w:t xml:space="preserve"> </w:t>
            </w:r>
            <w:r>
              <w:rPr>
                <w:b/>
                <w:sz w:val="18"/>
              </w:rPr>
              <w:t>Trust</w:t>
            </w:r>
            <w:r>
              <w:rPr>
                <w:b/>
                <w:spacing w:val="-10"/>
                <w:sz w:val="18"/>
              </w:rPr>
              <w:t xml:space="preserve"> </w:t>
            </w:r>
            <w:r>
              <w:rPr>
                <w:b/>
                <w:sz w:val="18"/>
              </w:rPr>
              <w:t xml:space="preserve">Pharmacy </w:t>
            </w:r>
            <w:r>
              <w:rPr>
                <w:b/>
                <w:spacing w:val="-2"/>
                <w:sz w:val="18"/>
              </w:rPr>
              <w:t>Screen:</w:t>
            </w:r>
          </w:p>
        </w:tc>
        <w:tc>
          <w:tcPr>
            <w:tcW w:w="1242" w:type="dxa"/>
            <w:gridSpan w:val="2"/>
          </w:tcPr>
          <w:p w14:paraId="26C36AAB" w14:textId="77777777" w:rsidR="00854A33" w:rsidRDefault="00854A33" w:rsidP="00BA7412">
            <w:pPr>
              <w:pStyle w:val="TableParagraph"/>
              <w:spacing w:before="4"/>
              <w:rPr>
                <w:b/>
                <w:sz w:val="18"/>
              </w:rPr>
            </w:pPr>
          </w:p>
          <w:p w14:paraId="31DFE063" w14:textId="77777777" w:rsidR="00854A33" w:rsidRDefault="00854A33" w:rsidP="00BA7412">
            <w:pPr>
              <w:pStyle w:val="TableParagraph"/>
              <w:spacing w:before="1"/>
              <w:ind w:left="109"/>
              <w:rPr>
                <w:sz w:val="20"/>
              </w:rPr>
            </w:pPr>
            <w:r>
              <w:rPr>
                <w:spacing w:val="-5"/>
                <w:sz w:val="20"/>
              </w:rPr>
              <w:t>N/A</w:t>
            </w:r>
          </w:p>
        </w:tc>
        <w:tc>
          <w:tcPr>
            <w:tcW w:w="711" w:type="dxa"/>
            <w:shd w:val="clear" w:color="auto" w:fill="D9D9D9"/>
          </w:tcPr>
          <w:p w14:paraId="74B00DA1" w14:textId="77777777" w:rsidR="00854A33" w:rsidRDefault="00854A33" w:rsidP="00BA7412">
            <w:pPr>
              <w:pStyle w:val="TableParagraph"/>
              <w:spacing w:before="4"/>
              <w:rPr>
                <w:b/>
                <w:sz w:val="19"/>
              </w:rPr>
            </w:pPr>
          </w:p>
          <w:p w14:paraId="2107C743" w14:textId="77777777" w:rsidR="00854A33" w:rsidRDefault="00854A33" w:rsidP="00BA7412">
            <w:pPr>
              <w:pStyle w:val="TableParagraph"/>
              <w:ind w:left="108"/>
              <w:rPr>
                <w:b/>
                <w:sz w:val="18"/>
              </w:rPr>
            </w:pPr>
            <w:r>
              <w:rPr>
                <w:b/>
                <w:spacing w:val="-2"/>
                <w:sz w:val="18"/>
              </w:rPr>
              <w:t>Date:</w:t>
            </w:r>
          </w:p>
        </w:tc>
        <w:tc>
          <w:tcPr>
            <w:tcW w:w="992" w:type="dxa"/>
          </w:tcPr>
          <w:p w14:paraId="42740CDD" w14:textId="77777777" w:rsidR="00854A33" w:rsidRDefault="00854A33" w:rsidP="00BA7412">
            <w:pPr>
              <w:pStyle w:val="TableParagraph"/>
              <w:spacing w:before="4"/>
              <w:rPr>
                <w:b/>
                <w:sz w:val="18"/>
              </w:rPr>
            </w:pPr>
          </w:p>
          <w:p w14:paraId="791E449C" w14:textId="77777777" w:rsidR="00854A33" w:rsidRDefault="00854A33" w:rsidP="00BA7412">
            <w:pPr>
              <w:pStyle w:val="TableParagraph"/>
              <w:spacing w:before="1"/>
              <w:ind w:left="107"/>
              <w:rPr>
                <w:sz w:val="20"/>
              </w:rPr>
            </w:pPr>
            <w:r>
              <w:rPr>
                <w:spacing w:val="-5"/>
                <w:sz w:val="20"/>
              </w:rPr>
              <w:t>N/A</w:t>
            </w:r>
          </w:p>
        </w:tc>
      </w:tr>
      <w:tr w:rsidR="00854A33" w14:paraId="182F9C8E" w14:textId="77777777" w:rsidTr="00BA7412">
        <w:trPr>
          <w:trHeight w:val="549"/>
        </w:trPr>
        <w:tc>
          <w:tcPr>
            <w:tcW w:w="2260" w:type="dxa"/>
            <w:gridSpan w:val="2"/>
            <w:shd w:val="clear" w:color="auto" w:fill="DADADA"/>
          </w:tcPr>
          <w:p w14:paraId="0BB09AB6" w14:textId="77777777" w:rsidR="00854A33" w:rsidRDefault="00854A33" w:rsidP="00BA7412">
            <w:pPr>
              <w:pStyle w:val="TableParagraph"/>
              <w:spacing w:before="56" w:line="219" w:lineRule="exact"/>
              <w:ind w:left="107"/>
              <w:rPr>
                <w:b/>
                <w:sz w:val="18"/>
              </w:rPr>
            </w:pPr>
            <w:r>
              <w:rPr>
                <w:b/>
                <w:sz w:val="18"/>
              </w:rPr>
              <w:t>Blueteq</w:t>
            </w:r>
            <w:r>
              <w:rPr>
                <w:b/>
                <w:spacing w:val="-4"/>
                <w:sz w:val="18"/>
              </w:rPr>
              <w:t xml:space="preserve"> </w:t>
            </w:r>
            <w:r>
              <w:rPr>
                <w:b/>
                <w:spacing w:val="-2"/>
                <w:sz w:val="18"/>
              </w:rPr>
              <w:t>Number:</w:t>
            </w:r>
          </w:p>
          <w:p w14:paraId="112BE620" w14:textId="77777777" w:rsidR="00854A33" w:rsidRDefault="00854A33" w:rsidP="00BA7412">
            <w:pPr>
              <w:pStyle w:val="TableParagraph"/>
              <w:spacing w:line="219" w:lineRule="exact"/>
              <w:ind w:left="107"/>
              <w:rPr>
                <w:i/>
                <w:sz w:val="18"/>
              </w:rPr>
            </w:pPr>
            <w:r>
              <w:rPr>
                <w:i/>
                <w:sz w:val="18"/>
              </w:rPr>
              <w:t>(if</w:t>
            </w:r>
            <w:r>
              <w:rPr>
                <w:i/>
                <w:spacing w:val="-1"/>
                <w:sz w:val="18"/>
              </w:rPr>
              <w:t xml:space="preserve"> </w:t>
            </w:r>
            <w:r>
              <w:rPr>
                <w:i/>
                <w:spacing w:val="-2"/>
                <w:sz w:val="18"/>
              </w:rPr>
              <w:t>applicable)</w:t>
            </w:r>
          </w:p>
        </w:tc>
        <w:tc>
          <w:tcPr>
            <w:tcW w:w="3300" w:type="dxa"/>
            <w:gridSpan w:val="3"/>
          </w:tcPr>
          <w:p w14:paraId="5C282154" w14:textId="77777777" w:rsidR="00854A33" w:rsidRDefault="00854A33" w:rsidP="00BA7412">
            <w:pPr>
              <w:pStyle w:val="TableParagraph"/>
              <w:rPr>
                <w:rFonts w:ascii="Times New Roman"/>
                <w:sz w:val="18"/>
              </w:rPr>
            </w:pPr>
          </w:p>
        </w:tc>
        <w:tc>
          <w:tcPr>
            <w:tcW w:w="1984" w:type="dxa"/>
            <w:shd w:val="clear" w:color="auto" w:fill="DADADA"/>
          </w:tcPr>
          <w:p w14:paraId="0A938D34" w14:textId="77777777" w:rsidR="00854A33" w:rsidRDefault="00854A33" w:rsidP="00BA7412">
            <w:pPr>
              <w:pStyle w:val="TableParagraph"/>
              <w:spacing w:before="56" w:line="219" w:lineRule="exact"/>
              <w:ind w:left="108"/>
              <w:rPr>
                <w:b/>
                <w:sz w:val="18"/>
              </w:rPr>
            </w:pPr>
            <w:r>
              <w:rPr>
                <w:b/>
                <w:sz w:val="18"/>
              </w:rPr>
              <w:t>Purchase</w:t>
            </w:r>
            <w:r>
              <w:rPr>
                <w:b/>
                <w:spacing w:val="-3"/>
                <w:sz w:val="18"/>
              </w:rPr>
              <w:t xml:space="preserve"> </w:t>
            </w:r>
            <w:r>
              <w:rPr>
                <w:b/>
                <w:sz w:val="18"/>
              </w:rPr>
              <w:t>Order</w:t>
            </w:r>
            <w:r>
              <w:rPr>
                <w:b/>
                <w:spacing w:val="-2"/>
                <w:sz w:val="18"/>
              </w:rPr>
              <w:t xml:space="preserve"> </w:t>
            </w:r>
            <w:r>
              <w:rPr>
                <w:b/>
                <w:spacing w:val="-5"/>
                <w:sz w:val="18"/>
              </w:rPr>
              <w:t>No:</w:t>
            </w:r>
          </w:p>
          <w:p w14:paraId="599CB6C4" w14:textId="77777777" w:rsidR="00854A33" w:rsidRDefault="00854A33" w:rsidP="00BA7412">
            <w:pPr>
              <w:pStyle w:val="TableParagraph"/>
              <w:spacing w:line="219" w:lineRule="exact"/>
              <w:ind w:left="108"/>
              <w:rPr>
                <w:i/>
                <w:sz w:val="18"/>
              </w:rPr>
            </w:pPr>
            <w:r>
              <w:rPr>
                <w:i/>
                <w:sz w:val="18"/>
              </w:rPr>
              <w:t xml:space="preserve">(If </w:t>
            </w:r>
            <w:r>
              <w:rPr>
                <w:i/>
                <w:spacing w:val="-2"/>
                <w:sz w:val="18"/>
              </w:rPr>
              <w:t>applicable)</w:t>
            </w:r>
          </w:p>
        </w:tc>
        <w:tc>
          <w:tcPr>
            <w:tcW w:w="2945" w:type="dxa"/>
            <w:gridSpan w:val="4"/>
          </w:tcPr>
          <w:p w14:paraId="6C1C63DA" w14:textId="77777777" w:rsidR="00854A33" w:rsidRDefault="00854A33" w:rsidP="00BA7412">
            <w:pPr>
              <w:pStyle w:val="TableParagraph"/>
              <w:rPr>
                <w:rFonts w:ascii="Times New Roman"/>
                <w:sz w:val="18"/>
              </w:rPr>
            </w:pPr>
          </w:p>
        </w:tc>
      </w:tr>
      <w:tr w:rsidR="00854A33" w14:paraId="0CC8F95D" w14:textId="77777777" w:rsidTr="00BA7412">
        <w:trPr>
          <w:trHeight w:val="616"/>
        </w:trPr>
        <w:tc>
          <w:tcPr>
            <w:tcW w:w="10489" w:type="dxa"/>
            <w:gridSpan w:val="10"/>
          </w:tcPr>
          <w:p w14:paraId="7595BEE3" w14:textId="77777777" w:rsidR="00854A33" w:rsidRDefault="00854A33" w:rsidP="00BA7412">
            <w:pPr>
              <w:pStyle w:val="TableParagraph"/>
              <w:spacing w:before="104" w:line="247" w:lineRule="auto"/>
              <w:ind w:left="2263" w:right="1446" w:hanging="773"/>
              <w:jc w:val="center"/>
              <w:rPr>
                <w:b/>
                <w:sz w:val="16"/>
              </w:rPr>
            </w:pPr>
            <w:r w:rsidRPr="006F469B">
              <w:rPr>
                <w:b/>
                <w:sz w:val="16"/>
                <w:highlight w:val="yellow"/>
              </w:rPr>
              <w:t>Please return completed form to: XXXXXXXX</w:t>
            </w:r>
            <w:r w:rsidRPr="006F469B">
              <w:rPr>
                <w:b/>
                <w:spacing w:val="40"/>
                <w:sz w:val="16"/>
                <w:highlight w:val="yellow"/>
              </w:rPr>
              <w:t xml:space="preserve"> </w:t>
            </w:r>
            <w:r w:rsidRPr="006F469B">
              <w:rPr>
                <w:b/>
                <w:sz w:val="16"/>
                <w:highlight w:val="yellow"/>
              </w:rPr>
              <w:t>Tel: XXXXXXXX</w:t>
            </w:r>
            <w:r w:rsidRPr="006F469B">
              <w:rPr>
                <w:b/>
                <w:spacing w:val="80"/>
                <w:w w:val="150"/>
                <w:sz w:val="16"/>
                <w:highlight w:val="yellow"/>
              </w:rPr>
              <w:t xml:space="preserve"> </w:t>
            </w:r>
            <w:r w:rsidRPr="006F469B">
              <w:rPr>
                <w:b/>
                <w:sz w:val="16"/>
                <w:highlight w:val="yellow"/>
              </w:rPr>
              <w:t>Fax: XXXXXX</w:t>
            </w:r>
            <w:r w:rsidRPr="006F469B">
              <w:rPr>
                <w:b/>
                <w:spacing w:val="80"/>
                <w:position w:val="1"/>
                <w:sz w:val="16"/>
                <w:highlight w:val="yellow"/>
              </w:rPr>
              <w:t xml:space="preserve"> </w:t>
            </w:r>
            <w:r w:rsidRPr="006F469B">
              <w:rPr>
                <w:b/>
                <w:position w:val="1"/>
                <w:sz w:val="16"/>
                <w:highlight w:val="yellow"/>
              </w:rPr>
              <w:t xml:space="preserve">Email: </w:t>
            </w:r>
            <w:hyperlink r:id="rId24">
              <w:r w:rsidRPr="006F469B">
                <w:rPr>
                  <w:b/>
                  <w:position w:val="1"/>
                  <w:sz w:val="16"/>
                  <w:highlight w:val="yellow"/>
                </w:rPr>
                <w:t>XXXXXX</w:t>
              </w:r>
            </w:hyperlink>
          </w:p>
        </w:tc>
      </w:tr>
    </w:tbl>
    <w:p w14:paraId="14774B3A" w14:textId="77777777" w:rsidR="00854A33" w:rsidRDefault="00854A33" w:rsidP="00BF0AFA">
      <w:pPr>
        <w:jc w:val="both"/>
        <w:rPr>
          <w:b/>
          <w:bCs/>
          <w:sz w:val="28"/>
          <w:szCs w:val="28"/>
        </w:rPr>
      </w:pPr>
    </w:p>
    <w:sectPr w:rsidR="00854A33" w:rsidSect="00306BC3">
      <w:pgSz w:w="11906" w:h="16838"/>
      <w:pgMar w:top="567" w:right="720" w:bottom="720" w:left="720" w:header="709" w:footer="10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5C1DC43" w16cex:dateUtc="2023-12-15T15:59:00Z"/>
  <w16cex:commentExtensible w16cex:durableId="3651B9D1" w16cex:dateUtc="2023-12-15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E926F4" w16cid:durableId="65C1DC43"/>
  <w16cid:commentId w16cid:paraId="2F3E7D59" w16cid:durableId="3651B9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7864A" w14:textId="77777777" w:rsidR="008512CA" w:rsidRDefault="008512CA" w:rsidP="003658C0">
      <w:r>
        <w:separator/>
      </w:r>
    </w:p>
  </w:endnote>
  <w:endnote w:type="continuationSeparator" w:id="0">
    <w:p w14:paraId="0E68707A" w14:textId="77777777" w:rsidR="008512CA" w:rsidRDefault="008512CA" w:rsidP="003658C0">
      <w:r>
        <w:continuationSeparator/>
      </w:r>
    </w:p>
  </w:endnote>
  <w:endnote w:type="continuationNotice" w:id="1">
    <w:p w14:paraId="0C32E232" w14:textId="77777777" w:rsidR="008512CA" w:rsidRDefault="00851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ntax">
    <w:altName w:val="Cambria"/>
    <w:panose1 w:val="00000000000000000000"/>
    <w:charset w:val="00"/>
    <w:family w:val="auto"/>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590875"/>
      <w:docPartObj>
        <w:docPartGallery w:val="Page Numbers (Bottom of Page)"/>
        <w:docPartUnique/>
      </w:docPartObj>
    </w:sdtPr>
    <w:sdtContent>
      <w:sdt>
        <w:sdtPr>
          <w:id w:val="-1769616900"/>
          <w:docPartObj>
            <w:docPartGallery w:val="Page Numbers (Top of Page)"/>
            <w:docPartUnique/>
          </w:docPartObj>
        </w:sdtPr>
        <w:sdtContent>
          <w:p w14:paraId="5B36A60C" w14:textId="36D8F8C0" w:rsidR="00A508C4" w:rsidRDefault="00A508C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5223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2236">
              <w:rPr>
                <w:b/>
                <w:bCs/>
                <w:noProof/>
              </w:rPr>
              <w:t>15</w:t>
            </w:r>
            <w:r>
              <w:rPr>
                <w:b/>
                <w:bCs/>
                <w:sz w:val="24"/>
                <w:szCs w:val="24"/>
              </w:rPr>
              <w:fldChar w:fldCharType="end"/>
            </w:r>
          </w:p>
        </w:sdtContent>
      </w:sdt>
    </w:sdtContent>
  </w:sdt>
  <w:p w14:paraId="22450CC2" w14:textId="77777777" w:rsidR="00A508C4" w:rsidRDefault="00A50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B58DA" w14:textId="77777777" w:rsidR="008512CA" w:rsidRDefault="008512CA" w:rsidP="003658C0">
      <w:r>
        <w:separator/>
      </w:r>
    </w:p>
  </w:footnote>
  <w:footnote w:type="continuationSeparator" w:id="0">
    <w:p w14:paraId="5D0357B5" w14:textId="77777777" w:rsidR="008512CA" w:rsidRDefault="008512CA" w:rsidP="003658C0">
      <w:r>
        <w:continuationSeparator/>
      </w:r>
    </w:p>
  </w:footnote>
  <w:footnote w:type="continuationNotice" w:id="1">
    <w:p w14:paraId="533971B2" w14:textId="77777777" w:rsidR="008512CA" w:rsidRDefault="008512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7029F" w14:textId="77777777" w:rsidR="00A508C4" w:rsidRDefault="00A508C4" w:rsidP="008E667D">
    <w:pPr>
      <w:pStyle w:val="Header"/>
      <w:tabs>
        <w:tab w:val="left" w:pos="6976"/>
      </w:tabs>
      <w:ind w:left="720"/>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9"/>
    <w:multiLevelType w:val="singleLevel"/>
    <w:tmpl w:val="431CF3D8"/>
    <w:lvl w:ilvl="0">
      <w:start w:val="1"/>
      <w:numFmt w:val="bullet"/>
      <w:pStyle w:val="ListBullet"/>
      <w:lvlText w:val=""/>
      <w:lvlJc w:val="left"/>
      <w:pPr>
        <w:tabs>
          <w:tab w:val="num" w:pos="785"/>
        </w:tabs>
        <w:ind w:left="785" w:hanging="360"/>
      </w:pPr>
      <w:rPr>
        <w:rFonts w:ascii="Symbol" w:hAnsi="Symbol" w:hint="default"/>
      </w:rPr>
    </w:lvl>
  </w:abstractNum>
  <w:abstractNum w:abstractNumId="1" w15:restartNumberingAfterBreak="0">
    <w:nsid w:val="008178F4"/>
    <w:multiLevelType w:val="hybridMultilevel"/>
    <w:tmpl w:val="7CB254A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C60409"/>
    <w:multiLevelType w:val="multilevel"/>
    <w:tmpl w:val="D59409CA"/>
    <w:lvl w:ilvl="0">
      <w:start w:val="3"/>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FA10DA"/>
    <w:multiLevelType w:val="hybridMultilevel"/>
    <w:tmpl w:val="F46A4F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21E5B"/>
    <w:multiLevelType w:val="hybridMultilevel"/>
    <w:tmpl w:val="E1FC2FC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6D5702"/>
    <w:multiLevelType w:val="multilevel"/>
    <w:tmpl w:val="4F7495B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9838FB"/>
    <w:multiLevelType w:val="hybridMultilevel"/>
    <w:tmpl w:val="687C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519A4"/>
    <w:multiLevelType w:val="hybridMultilevel"/>
    <w:tmpl w:val="C1B4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A30F9"/>
    <w:multiLevelType w:val="hybridMultilevel"/>
    <w:tmpl w:val="B0E6EA14"/>
    <w:lvl w:ilvl="0" w:tplc="8E0CD03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E16E05"/>
    <w:multiLevelType w:val="hybridMultilevel"/>
    <w:tmpl w:val="F8741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A93F06"/>
    <w:multiLevelType w:val="hybridMultilevel"/>
    <w:tmpl w:val="E1FC2FC6"/>
    <w:lvl w:ilvl="0" w:tplc="F06ABFE2">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972B9"/>
    <w:multiLevelType w:val="multilevel"/>
    <w:tmpl w:val="FF4004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C50A3D"/>
    <w:multiLevelType w:val="hybridMultilevel"/>
    <w:tmpl w:val="B8A62CE0"/>
    <w:lvl w:ilvl="0" w:tplc="58F2C1F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824F82"/>
    <w:multiLevelType w:val="hybridMultilevel"/>
    <w:tmpl w:val="C79C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66DCB"/>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FC66ECF"/>
    <w:multiLevelType w:val="hybridMultilevel"/>
    <w:tmpl w:val="A2B81102"/>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06A1DE7"/>
    <w:multiLevelType w:val="hybridMultilevel"/>
    <w:tmpl w:val="CFCEA6EA"/>
    <w:lvl w:ilvl="0" w:tplc="F1FC0146">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5182526A">
      <w:numFmt w:val="bullet"/>
      <w:lvlText w:val="•"/>
      <w:lvlJc w:val="left"/>
      <w:pPr>
        <w:ind w:left="1785" w:hanging="360"/>
      </w:pPr>
      <w:rPr>
        <w:rFonts w:hint="default"/>
        <w:lang w:val="en-US" w:eastAsia="en-US" w:bidi="ar-SA"/>
      </w:rPr>
    </w:lvl>
    <w:lvl w:ilvl="2" w:tplc="0FBAA03A">
      <w:numFmt w:val="bullet"/>
      <w:lvlText w:val="•"/>
      <w:lvlJc w:val="left"/>
      <w:pPr>
        <w:ind w:left="2751" w:hanging="360"/>
      </w:pPr>
      <w:rPr>
        <w:rFonts w:hint="default"/>
        <w:lang w:val="en-US" w:eastAsia="en-US" w:bidi="ar-SA"/>
      </w:rPr>
    </w:lvl>
    <w:lvl w:ilvl="3" w:tplc="426EFFC8">
      <w:numFmt w:val="bullet"/>
      <w:lvlText w:val="•"/>
      <w:lvlJc w:val="left"/>
      <w:pPr>
        <w:ind w:left="3717" w:hanging="360"/>
      </w:pPr>
      <w:rPr>
        <w:rFonts w:hint="default"/>
        <w:lang w:val="en-US" w:eastAsia="en-US" w:bidi="ar-SA"/>
      </w:rPr>
    </w:lvl>
    <w:lvl w:ilvl="4" w:tplc="4DDC4808">
      <w:numFmt w:val="bullet"/>
      <w:lvlText w:val="•"/>
      <w:lvlJc w:val="left"/>
      <w:pPr>
        <w:ind w:left="4683" w:hanging="360"/>
      </w:pPr>
      <w:rPr>
        <w:rFonts w:hint="default"/>
        <w:lang w:val="en-US" w:eastAsia="en-US" w:bidi="ar-SA"/>
      </w:rPr>
    </w:lvl>
    <w:lvl w:ilvl="5" w:tplc="D8BA0DBA">
      <w:numFmt w:val="bullet"/>
      <w:lvlText w:val="•"/>
      <w:lvlJc w:val="left"/>
      <w:pPr>
        <w:ind w:left="5649" w:hanging="360"/>
      </w:pPr>
      <w:rPr>
        <w:rFonts w:hint="default"/>
        <w:lang w:val="en-US" w:eastAsia="en-US" w:bidi="ar-SA"/>
      </w:rPr>
    </w:lvl>
    <w:lvl w:ilvl="6" w:tplc="05EC7E3A">
      <w:numFmt w:val="bullet"/>
      <w:lvlText w:val="•"/>
      <w:lvlJc w:val="left"/>
      <w:pPr>
        <w:ind w:left="6615" w:hanging="360"/>
      </w:pPr>
      <w:rPr>
        <w:rFonts w:hint="default"/>
        <w:lang w:val="en-US" w:eastAsia="en-US" w:bidi="ar-SA"/>
      </w:rPr>
    </w:lvl>
    <w:lvl w:ilvl="7" w:tplc="FDEE2492">
      <w:numFmt w:val="bullet"/>
      <w:lvlText w:val="•"/>
      <w:lvlJc w:val="left"/>
      <w:pPr>
        <w:ind w:left="7581" w:hanging="360"/>
      </w:pPr>
      <w:rPr>
        <w:rFonts w:hint="default"/>
        <w:lang w:val="en-US" w:eastAsia="en-US" w:bidi="ar-SA"/>
      </w:rPr>
    </w:lvl>
    <w:lvl w:ilvl="8" w:tplc="7B109378">
      <w:numFmt w:val="bullet"/>
      <w:lvlText w:val="•"/>
      <w:lvlJc w:val="left"/>
      <w:pPr>
        <w:ind w:left="8547" w:hanging="360"/>
      </w:pPr>
      <w:rPr>
        <w:rFonts w:hint="default"/>
        <w:lang w:val="en-US" w:eastAsia="en-US" w:bidi="ar-SA"/>
      </w:rPr>
    </w:lvl>
  </w:abstractNum>
  <w:abstractNum w:abstractNumId="17" w15:restartNumberingAfterBreak="0">
    <w:nsid w:val="349564E5"/>
    <w:multiLevelType w:val="hybridMultilevel"/>
    <w:tmpl w:val="4F164FDE"/>
    <w:lvl w:ilvl="0" w:tplc="59D0DDD6">
      <w:start w:val="1"/>
      <w:numFmt w:val="decimal"/>
      <w:lvlText w:val="%1."/>
      <w:lvlJc w:val="left"/>
      <w:pPr>
        <w:ind w:left="720" w:hanging="360"/>
      </w:pPr>
      <w:rPr>
        <w:rFonts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D162CE"/>
    <w:multiLevelType w:val="hybridMultilevel"/>
    <w:tmpl w:val="23806694"/>
    <w:lvl w:ilvl="0" w:tplc="717C087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FCC39C3"/>
    <w:multiLevelType w:val="hybridMultilevel"/>
    <w:tmpl w:val="6436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C1EA0"/>
    <w:multiLevelType w:val="hybridMultilevel"/>
    <w:tmpl w:val="3BD8392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C366C8"/>
    <w:multiLevelType w:val="hybridMultilevel"/>
    <w:tmpl w:val="9DC2BC3E"/>
    <w:lvl w:ilvl="0" w:tplc="30E89214">
      <w:start w:val="8"/>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593D85"/>
    <w:multiLevelType w:val="hybridMultilevel"/>
    <w:tmpl w:val="B8D6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3D09AC"/>
    <w:multiLevelType w:val="hybridMultilevel"/>
    <w:tmpl w:val="E1A031DA"/>
    <w:lvl w:ilvl="0" w:tplc="08090001">
      <w:start w:val="1"/>
      <w:numFmt w:val="bullet"/>
      <w:lvlText w:val=""/>
      <w:lvlJc w:val="left"/>
      <w:pPr>
        <w:ind w:left="720" w:hanging="360"/>
      </w:pPr>
      <w:rPr>
        <w:rFonts w:ascii="Symbol" w:hAnsi="Symbol" w:hint="default"/>
        <w:b w:val="0"/>
        <w:bCs w:val="0"/>
        <w:i w:val="0"/>
        <w:iCs w:val="0"/>
        <w:spacing w:val="-1"/>
        <w:w w:val="99"/>
        <w:sz w:val="20"/>
        <w:szCs w:val="20"/>
        <w:lang w:val="en-US" w:eastAsia="en-US" w:bidi="ar-SA"/>
      </w:rPr>
    </w:lvl>
    <w:lvl w:ilvl="1" w:tplc="FFFFFFFF">
      <w:numFmt w:val="bullet"/>
      <w:lvlText w:val="•"/>
      <w:lvlJc w:val="left"/>
      <w:pPr>
        <w:ind w:left="1521" w:hanging="360"/>
      </w:pPr>
      <w:rPr>
        <w:rFonts w:hint="default"/>
        <w:lang w:val="en-US" w:eastAsia="en-US" w:bidi="ar-SA"/>
      </w:rPr>
    </w:lvl>
    <w:lvl w:ilvl="2" w:tplc="FFFFFFFF">
      <w:numFmt w:val="bullet"/>
      <w:lvlText w:val="•"/>
      <w:lvlJc w:val="left"/>
      <w:pPr>
        <w:ind w:left="2329" w:hanging="360"/>
      </w:pPr>
      <w:rPr>
        <w:rFonts w:hint="default"/>
        <w:lang w:val="en-US" w:eastAsia="en-US" w:bidi="ar-SA"/>
      </w:rPr>
    </w:lvl>
    <w:lvl w:ilvl="3" w:tplc="FFFFFFFF">
      <w:numFmt w:val="bullet"/>
      <w:lvlText w:val="•"/>
      <w:lvlJc w:val="left"/>
      <w:pPr>
        <w:ind w:left="3137" w:hanging="360"/>
      </w:pPr>
      <w:rPr>
        <w:rFonts w:hint="default"/>
        <w:lang w:val="en-US" w:eastAsia="en-US" w:bidi="ar-SA"/>
      </w:rPr>
    </w:lvl>
    <w:lvl w:ilvl="4" w:tplc="FFFFFFFF">
      <w:numFmt w:val="bullet"/>
      <w:lvlText w:val="•"/>
      <w:lvlJc w:val="left"/>
      <w:pPr>
        <w:ind w:left="3945" w:hanging="360"/>
      </w:pPr>
      <w:rPr>
        <w:rFonts w:hint="default"/>
        <w:lang w:val="en-US" w:eastAsia="en-US" w:bidi="ar-SA"/>
      </w:rPr>
    </w:lvl>
    <w:lvl w:ilvl="5" w:tplc="FFFFFFFF">
      <w:numFmt w:val="bullet"/>
      <w:lvlText w:val="•"/>
      <w:lvlJc w:val="left"/>
      <w:pPr>
        <w:ind w:left="4753" w:hanging="360"/>
      </w:pPr>
      <w:rPr>
        <w:rFonts w:hint="default"/>
        <w:lang w:val="en-US" w:eastAsia="en-US" w:bidi="ar-SA"/>
      </w:rPr>
    </w:lvl>
    <w:lvl w:ilvl="6" w:tplc="FFFFFFFF">
      <w:numFmt w:val="bullet"/>
      <w:lvlText w:val="•"/>
      <w:lvlJc w:val="left"/>
      <w:pPr>
        <w:ind w:left="5561" w:hanging="360"/>
      </w:pPr>
      <w:rPr>
        <w:rFonts w:hint="default"/>
        <w:lang w:val="en-US" w:eastAsia="en-US" w:bidi="ar-SA"/>
      </w:rPr>
    </w:lvl>
    <w:lvl w:ilvl="7" w:tplc="FFFFFFFF">
      <w:numFmt w:val="bullet"/>
      <w:lvlText w:val="•"/>
      <w:lvlJc w:val="left"/>
      <w:pPr>
        <w:ind w:left="6369" w:hanging="360"/>
      </w:pPr>
      <w:rPr>
        <w:rFonts w:hint="default"/>
        <w:lang w:val="en-US" w:eastAsia="en-US" w:bidi="ar-SA"/>
      </w:rPr>
    </w:lvl>
    <w:lvl w:ilvl="8" w:tplc="FFFFFFFF">
      <w:numFmt w:val="bullet"/>
      <w:lvlText w:val="•"/>
      <w:lvlJc w:val="left"/>
      <w:pPr>
        <w:ind w:left="7177" w:hanging="360"/>
      </w:pPr>
      <w:rPr>
        <w:rFonts w:hint="default"/>
        <w:lang w:val="en-US" w:eastAsia="en-US" w:bidi="ar-SA"/>
      </w:rPr>
    </w:lvl>
  </w:abstractNum>
  <w:abstractNum w:abstractNumId="24" w15:restartNumberingAfterBreak="0">
    <w:nsid w:val="538C6793"/>
    <w:multiLevelType w:val="hybridMultilevel"/>
    <w:tmpl w:val="771A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52137E"/>
    <w:multiLevelType w:val="hybridMultilevel"/>
    <w:tmpl w:val="E57C6C6A"/>
    <w:lvl w:ilvl="0" w:tplc="EC1696C8">
      <w:start w:val="3"/>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5CD7077"/>
    <w:multiLevelType w:val="hybridMultilevel"/>
    <w:tmpl w:val="37D2C2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F3E33"/>
    <w:multiLevelType w:val="hybridMultilevel"/>
    <w:tmpl w:val="E7368BE2"/>
    <w:lvl w:ilvl="0" w:tplc="7CE86382">
      <w:start w:val="5"/>
      <w:numFmt w:val="bullet"/>
      <w:lvlText w:val="-"/>
      <w:lvlJc w:val="left"/>
      <w:pPr>
        <w:ind w:left="1080" w:hanging="360"/>
      </w:pPr>
      <w:rPr>
        <w:rFonts w:ascii="Calibri" w:eastAsia="Arial"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E8D13C4"/>
    <w:multiLevelType w:val="hybridMultilevel"/>
    <w:tmpl w:val="1338B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EE7617"/>
    <w:multiLevelType w:val="multilevel"/>
    <w:tmpl w:val="3410A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857E84"/>
    <w:multiLevelType w:val="hybridMultilevel"/>
    <w:tmpl w:val="37A87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DA3B4C"/>
    <w:multiLevelType w:val="hybridMultilevel"/>
    <w:tmpl w:val="26CCD4C8"/>
    <w:lvl w:ilvl="0" w:tplc="FCA03D2C">
      <w:start w:val="1"/>
      <w:numFmt w:val="decimal"/>
      <w:lvlText w:val="%1."/>
      <w:lvlJc w:val="left"/>
      <w:pPr>
        <w:ind w:left="827" w:hanging="360"/>
      </w:pPr>
      <w:rPr>
        <w:rFonts w:ascii="Tahoma" w:eastAsia="Tahoma" w:hAnsi="Tahoma" w:cs="Tahoma" w:hint="default"/>
        <w:b w:val="0"/>
        <w:bCs w:val="0"/>
        <w:i w:val="0"/>
        <w:iCs w:val="0"/>
        <w:spacing w:val="-1"/>
        <w:w w:val="99"/>
        <w:sz w:val="20"/>
        <w:szCs w:val="20"/>
        <w:lang w:val="en-US" w:eastAsia="en-US" w:bidi="ar-SA"/>
      </w:rPr>
    </w:lvl>
    <w:lvl w:ilvl="1" w:tplc="3B64EFF8">
      <w:numFmt w:val="bullet"/>
      <w:lvlText w:val="•"/>
      <w:lvlJc w:val="left"/>
      <w:pPr>
        <w:ind w:left="1628" w:hanging="360"/>
      </w:pPr>
      <w:rPr>
        <w:rFonts w:hint="default"/>
        <w:lang w:val="en-US" w:eastAsia="en-US" w:bidi="ar-SA"/>
      </w:rPr>
    </w:lvl>
    <w:lvl w:ilvl="2" w:tplc="A3E2ACC6">
      <w:numFmt w:val="bullet"/>
      <w:lvlText w:val="•"/>
      <w:lvlJc w:val="left"/>
      <w:pPr>
        <w:ind w:left="2436" w:hanging="360"/>
      </w:pPr>
      <w:rPr>
        <w:rFonts w:hint="default"/>
        <w:lang w:val="en-US" w:eastAsia="en-US" w:bidi="ar-SA"/>
      </w:rPr>
    </w:lvl>
    <w:lvl w:ilvl="3" w:tplc="CA549F78">
      <w:numFmt w:val="bullet"/>
      <w:lvlText w:val="•"/>
      <w:lvlJc w:val="left"/>
      <w:pPr>
        <w:ind w:left="3244" w:hanging="360"/>
      </w:pPr>
      <w:rPr>
        <w:rFonts w:hint="default"/>
        <w:lang w:val="en-US" w:eastAsia="en-US" w:bidi="ar-SA"/>
      </w:rPr>
    </w:lvl>
    <w:lvl w:ilvl="4" w:tplc="50EA803A">
      <w:numFmt w:val="bullet"/>
      <w:lvlText w:val="•"/>
      <w:lvlJc w:val="left"/>
      <w:pPr>
        <w:ind w:left="4052" w:hanging="360"/>
      </w:pPr>
      <w:rPr>
        <w:rFonts w:hint="default"/>
        <w:lang w:val="en-US" w:eastAsia="en-US" w:bidi="ar-SA"/>
      </w:rPr>
    </w:lvl>
    <w:lvl w:ilvl="5" w:tplc="9A1E0AFE">
      <w:numFmt w:val="bullet"/>
      <w:lvlText w:val="•"/>
      <w:lvlJc w:val="left"/>
      <w:pPr>
        <w:ind w:left="4860" w:hanging="360"/>
      </w:pPr>
      <w:rPr>
        <w:rFonts w:hint="default"/>
        <w:lang w:val="en-US" w:eastAsia="en-US" w:bidi="ar-SA"/>
      </w:rPr>
    </w:lvl>
    <w:lvl w:ilvl="6" w:tplc="108043A6">
      <w:numFmt w:val="bullet"/>
      <w:lvlText w:val="•"/>
      <w:lvlJc w:val="left"/>
      <w:pPr>
        <w:ind w:left="5668" w:hanging="360"/>
      </w:pPr>
      <w:rPr>
        <w:rFonts w:hint="default"/>
        <w:lang w:val="en-US" w:eastAsia="en-US" w:bidi="ar-SA"/>
      </w:rPr>
    </w:lvl>
    <w:lvl w:ilvl="7" w:tplc="A2229498">
      <w:numFmt w:val="bullet"/>
      <w:lvlText w:val="•"/>
      <w:lvlJc w:val="left"/>
      <w:pPr>
        <w:ind w:left="6476" w:hanging="360"/>
      </w:pPr>
      <w:rPr>
        <w:rFonts w:hint="default"/>
        <w:lang w:val="en-US" w:eastAsia="en-US" w:bidi="ar-SA"/>
      </w:rPr>
    </w:lvl>
    <w:lvl w:ilvl="8" w:tplc="26064038">
      <w:numFmt w:val="bullet"/>
      <w:lvlText w:val="•"/>
      <w:lvlJc w:val="left"/>
      <w:pPr>
        <w:ind w:left="7284" w:hanging="360"/>
      </w:pPr>
      <w:rPr>
        <w:rFonts w:hint="default"/>
        <w:lang w:val="en-US" w:eastAsia="en-US" w:bidi="ar-SA"/>
      </w:rPr>
    </w:lvl>
  </w:abstractNum>
  <w:abstractNum w:abstractNumId="32" w15:restartNumberingAfterBreak="0">
    <w:nsid w:val="668D6A0D"/>
    <w:multiLevelType w:val="hybridMultilevel"/>
    <w:tmpl w:val="7B90D5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D0B00F7"/>
    <w:multiLevelType w:val="multilevel"/>
    <w:tmpl w:val="AD24C29A"/>
    <w:lvl w:ilvl="0">
      <w:start w:val="5"/>
      <w:numFmt w:val="decimal"/>
      <w:lvlText w:val="%1"/>
      <w:lvlJc w:val="left"/>
      <w:pPr>
        <w:ind w:left="360" w:hanging="360"/>
      </w:pPr>
      <w:rPr>
        <w:rFonts w:hint="default"/>
      </w:rPr>
    </w:lvl>
    <w:lvl w:ilvl="1">
      <w:start w:val="2"/>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DA657B2"/>
    <w:multiLevelType w:val="hybridMultilevel"/>
    <w:tmpl w:val="E1FC2FC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0734960"/>
    <w:multiLevelType w:val="hybridMultilevel"/>
    <w:tmpl w:val="758ACB4E"/>
    <w:lvl w:ilvl="0" w:tplc="0948611A">
      <w:start w:val="1"/>
      <w:numFmt w:val="bullet"/>
      <w:pStyle w:val="thankyou"/>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5564A4"/>
    <w:multiLevelType w:val="hybridMultilevel"/>
    <w:tmpl w:val="F5E62562"/>
    <w:lvl w:ilvl="0" w:tplc="A2729872">
      <w:start w:val="3"/>
      <w:numFmt w:val="bullet"/>
      <w:lvlText w:val="-"/>
      <w:lvlJc w:val="left"/>
      <w:pPr>
        <w:ind w:left="1074" w:hanging="360"/>
      </w:pPr>
      <w:rPr>
        <w:rFonts w:ascii="Calibri" w:eastAsia="Times New Roman" w:hAnsi="Calibri" w:cs="Calibri" w:hint="default"/>
        <w:sz w:val="24"/>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num w:numId="1">
    <w:abstractNumId w:val="26"/>
  </w:num>
  <w:num w:numId="2">
    <w:abstractNumId w:val="17"/>
  </w:num>
  <w:num w:numId="3">
    <w:abstractNumId w:val="28"/>
  </w:num>
  <w:num w:numId="4">
    <w:abstractNumId w:val="11"/>
  </w:num>
  <w:num w:numId="5">
    <w:abstractNumId w:val="3"/>
  </w:num>
  <w:num w:numId="6">
    <w:abstractNumId w:val="21"/>
  </w:num>
  <w:num w:numId="7">
    <w:abstractNumId w:val="24"/>
  </w:num>
  <w:num w:numId="8">
    <w:abstractNumId w:val="29"/>
  </w:num>
  <w:num w:numId="9">
    <w:abstractNumId w:val="8"/>
  </w:num>
  <w:num w:numId="10">
    <w:abstractNumId w:val="32"/>
  </w:num>
  <w:num w:numId="11">
    <w:abstractNumId w:val="6"/>
  </w:num>
  <w:num w:numId="12">
    <w:abstractNumId w:val="19"/>
  </w:num>
  <w:num w:numId="13">
    <w:abstractNumId w:val="1"/>
  </w:num>
  <w:num w:numId="14">
    <w:abstractNumId w:val="35"/>
  </w:num>
  <w:num w:numId="15">
    <w:abstractNumId w:val="7"/>
  </w:num>
  <w:num w:numId="16">
    <w:abstractNumId w:val="13"/>
  </w:num>
  <w:num w:numId="17">
    <w:abstractNumId w:val="22"/>
  </w:num>
  <w:num w:numId="18">
    <w:abstractNumId w:val="12"/>
  </w:num>
  <w:num w:numId="19">
    <w:abstractNumId w:val="10"/>
  </w:num>
  <w:num w:numId="20">
    <w:abstractNumId w:val="20"/>
  </w:num>
  <w:num w:numId="21">
    <w:abstractNumId w:val="9"/>
  </w:num>
  <w:num w:numId="22">
    <w:abstractNumId w:val="0"/>
  </w:num>
  <w:num w:numId="23">
    <w:abstractNumId w:val="4"/>
  </w:num>
  <w:num w:numId="24">
    <w:abstractNumId w:val="34"/>
  </w:num>
  <w:num w:numId="25">
    <w:abstractNumId w:val="14"/>
  </w:num>
  <w:num w:numId="26">
    <w:abstractNumId w:val="18"/>
  </w:num>
  <w:num w:numId="27">
    <w:abstractNumId w:val="33"/>
  </w:num>
  <w:num w:numId="28">
    <w:abstractNumId w:val="15"/>
  </w:num>
  <w:num w:numId="29">
    <w:abstractNumId w:val="2"/>
  </w:num>
  <w:num w:numId="30">
    <w:abstractNumId w:val="25"/>
  </w:num>
  <w:num w:numId="31">
    <w:abstractNumId w:val="36"/>
  </w:num>
  <w:num w:numId="32">
    <w:abstractNumId w:val="5"/>
  </w:num>
  <w:num w:numId="33">
    <w:abstractNumId w:val="31"/>
  </w:num>
  <w:num w:numId="34">
    <w:abstractNumId w:val="30"/>
  </w:num>
  <w:num w:numId="35">
    <w:abstractNumId w:val="23"/>
  </w:num>
  <w:num w:numId="36">
    <w:abstractNumId w:val="27"/>
  </w:num>
  <w:num w:numId="37">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65"/>
    <w:rsid w:val="00003489"/>
    <w:rsid w:val="00006C43"/>
    <w:rsid w:val="000104D8"/>
    <w:rsid w:val="000125E7"/>
    <w:rsid w:val="00014460"/>
    <w:rsid w:val="00016875"/>
    <w:rsid w:val="00016E50"/>
    <w:rsid w:val="00017908"/>
    <w:rsid w:val="00020937"/>
    <w:rsid w:val="00023F7A"/>
    <w:rsid w:val="00026747"/>
    <w:rsid w:val="0002722C"/>
    <w:rsid w:val="00031622"/>
    <w:rsid w:val="000349CD"/>
    <w:rsid w:val="00036FCF"/>
    <w:rsid w:val="000419E2"/>
    <w:rsid w:val="00041F6F"/>
    <w:rsid w:val="00050842"/>
    <w:rsid w:val="00051C00"/>
    <w:rsid w:val="00052F13"/>
    <w:rsid w:val="000564E0"/>
    <w:rsid w:val="00072C3C"/>
    <w:rsid w:val="00073C26"/>
    <w:rsid w:val="000747B6"/>
    <w:rsid w:val="00081DDB"/>
    <w:rsid w:val="00084C91"/>
    <w:rsid w:val="00085A43"/>
    <w:rsid w:val="00085CD3"/>
    <w:rsid w:val="00086161"/>
    <w:rsid w:val="000943A9"/>
    <w:rsid w:val="000A2138"/>
    <w:rsid w:val="000B40BD"/>
    <w:rsid w:val="000B4ACA"/>
    <w:rsid w:val="000B57A5"/>
    <w:rsid w:val="000B6431"/>
    <w:rsid w:val="000C4CC6"/>
    <w:rsid w:val="000C5DF1"/>
    <w:rsid w:val="000D13F8"/>
    <w:rsid w:val="000D1E15"/>
    <w:rsid w:val="000D7369"/>
    <w:rsid w:val="000D799D"/>
    <w:rsid w:val="000D79CE"/>
    <w:rsid w:val="000E1EBD"/>
    <w:rsid w:val="000E1F95"/>
    <w:rsid w:val="000E300A"/>
    <w:rsid w:val="000F42C3"/>
    <w:rsid w:val="000F4768"/>
    <w:rsid w:val="000F6586"/>
    <w:rsid w:val="000F70FF"/>
    <w:rsid w:val="00101EBE"/>
    <w:rsid w:val="0010253A"/>
    <w:rsid w:val="0010531B"/>
    <w:rsid w:val="00110D37"/>
    <w:rsid w:val="0011133B"/>
    <w:rsid w:val="00117513"/>
    <w:rsid w:val="00117BFA"/>
    <w:rsid w:val="00122D13"/>
    <w:rsid w:val="00124CC2"/>
    <w:rsid w:val="001318D5"/>
    <w:rsid w:val="001427D0"/>
    <w:rsid w:val="00143F5E"/>
    <w:rsid w:val="001522E5"/>
    <w:rsid w:val="001547B0"/>
    <w:rsid w:val="001562BB"/>
    <w:rsid w:val="00156D76"/>
    <w:rsid w:val="001625E3"/>
    <w:rsid w:val="00165631"/>
    <w:rsid w:val="001660C7"/>
    <w:rsid w:val="0017118F"/>
    <w:rsid w:val="001726CD"/>
    <w:rsid w:val="0017689C"/>
    <w:rsid w:val="001774A1"/>
    <w:rsid w:val="00180415"/>
    <w:rsid w:val="00184B2C"/>
    <w:rsid w:val="00186EEB"/>
    <w:rsid w:val="00187372"/>
    <w:rsid w:val="00187421"/>
    <w:rsid w:val="0019032A"/>
    <w:rsid w:val="00190E14"/>
    <w:rsid w:val="00191275"/>
    <w:rsid w:val="00197E47"/>
    <w:rsid w:val="001A46E2"/>
    <w:rsid w:val="001A477E"/>
    <w:rsid w:val="001B1809"/>
    <w:rsid w:val="001B205C"/>
    <w:rsid w:val="001B357F"/>
    <w:rsid w:val="001B4781"/>
    <w:rsid w:val="001B4EBD"/>
    <w:rsid w:val="001C0C31"/>
    <w:rsid w:val="001C677D"/>
    <w:rsid w:val="001D147D"/>
    <w:rsid w:val="001D20D6"/>
    <w:rsid w:val="001D3513"/>
    <w:rsid w:val="001D38CB"/>
    <w:rsid w:val="001D5784"/>
    <w:rsid w:val="001E1163"/>
    <w:rsid w:val="001E1616"/>
    <w:rsid w:val="001E3868"/>
    <w:rsid w:val="001E4560"/>
    <w:rsid w:val="001E47E8"/>
    <w:rsid w:val="001E5BFD"/>
    <w:rsid w:val="001E7308"/>
    <w:rsid w:val="001F3994"/>
    <w:rsid w:val="001F5233"/>
    <w:rsid w:val="0020074F"/>
    <w:rsid w:val="00201306"/>
    <w:rsid w:val="00201F45"/>
    <w:rsid w:val="00203144"/>
    <w:rsid w:val="00203C3A"/>
    <w:rsid w:val="0020403F"/>
    <w:rsid w:val="0020732E"/>
    <w:rsid w:val="0021042C"/>
    <w:rsid w:val="00210D71"/>
    <w:rsid w:val="00211EAD"/>
    <w:rsid w:val="00215E95"/>
    <w:rsid w:val="002205F9"/>
    <w:rsid w:val="002243D5"/>
    <w:rsid w:val="00226045"/>
    <w:rsid w:val="002279C1"/>
    <w:rsid w:val="00227E1A"/>
    <w:rsid w:val="00227FAF"/>
    <w:rsid w:val="00231B9C"/>
    <w:rsid w:val="00235340"/>
    <w:rsid w:val="00236EEB"/>
    <w:rsid w:val="00237793"/>
    <w:rsid w:val="00237FBC"/>
    <w:rsid w:val="00246772"/>
    <w:rsid w:val="002469EB"/>
    <w:rsid w:val="00247E33"/>
    <w:rsid w:val="002508E2"/>
    <w:rsid w:val="00252945"/>
    <w:rsid w:val="00252CC0"/>
    <w:rsid w:val="00253821"/>
    <w:rsid w:val="0026275C"/>
    <w:rsid w:val="00262D2A"/>
    <w:rsid w:val="002652EA"/>
    <w:rsid w:val="0026680D"/>
    <w:rsid w:val="00267EEC"/>
    <w:rsid w:val="0027032C"/>
    <w:rsid w:val="00271E7D"/>
    <w:rsid w:val="00280204"/>
    <w:rsid w:val="0028423B"/>
    <w:rsid w:val="0028649C"/>
    <w:rsid w:val="002875D1"/>
    <w:rsid w:val="002903D2"/>
    <w:rsid w:val="002905B3"/>
    <w:rsid w:val="00293FEB"/>
    <w:rsid w:val="00296583"/>
    <w:rsid w:val="002A1FB7"/>
    <w:rsid w:val="002A3993"/>
    <w:rsid w:val="002A48AF"/>
    <w:rsid w:val="002A4BB3"/>
    <w:rsid w:val="002A5E0A"/>
    <w:rsid w:val="002B1542"/>
    <w:rsid w:val="002B626C"/>
    <w:rsid w:val="002C1F4A"/>
    <w:rsid w:val="002C4948"/>
    <w:rsid w:val="002C691D"/>
    <w:rsid w:val="002C709B"/>
    <w:rsid w:val="002D0EFD"/>
    <w:rsid w:val="002D0F08"/>
    <w:rsid w:val="002D1A60"/>
    <w:rsid w:val="002D5164"/>
    <w:rsid w:val="002E291E"/>
    <w:rsid w:val="002E6E7D"/>
    <w:rsid w:val="002E6F93"/>
    <w:rsid w:val="002F1FC3"/>
    <w:rsid w:val="002F6378"/>
    <w:rsid w:val="002F64DF"/>
    <w:rsid w:val="002F76EF"/>
    <w:rsid w:val="002F7C5A"/>
    <w:rsid w:val="00300C2C"/>
    <w:rsid w:val="003013E5"/>
    <w:rsid w:val="00301CE5"/>
    <w:rsid w:val="00306BC3"/>
    <w:rsid w:val="00306E39"/>
    <w:rsid w:val="00307032"/>
    <w:rsid w:val="00307184"/>
    <w:rsid w:val="00310054"/>
    <w:rsid w:val="003123DB"/>
    <w:rsid w:val="003138A5"/>
    <w:rsid w:val="00314800"/>
    <w:rsid w:val="00315CF7"/>
    <w:rsid w:val="00316F8F"/>
    <w:rsid w:val="003178FC"/>
    <w:rsid w:val="003228B3"/>
    <w:rsid w:val="003232B2"/>
    <w:rsid w:val="00330715"/>
    <w:rsid w:val="00333292"/>
    <w:rsid w:val="003336D0"/>
    <w:rsid w:val="003349CF"/>
    <w:rsid w:val="00336C57"/>
    <w:rsid w:val="00341B36"/>
    <w:rsid w:val="0034632C"/>
    <w:rsid w:val="00346B5E"/>
    <w:rsid w:val="00346E82"/>
    <w:rsid w:val="0034764A"/>
    <w:rsid w:val="00360D1B"/>
    <w:rsid w:val="0036320C"/>
    <w:rsid w:val="003658C0"/>
    <w:rsid w:val="00371C3F"/>
    <w:rsid w:val="00372AE9"/>
    <w:rsid w:val="003830AE"/>
    <w:rsid w:val="0038565B"/>
    <w:rsid w:val="00385953"/>
    <w:rsid w:val="00385B5F"/>
    <w:rsid w:val="0038692C"/>
    <w:rsid w:val="0039243A"/>
    <w:rsid w:val="00392EDD"/>
    <w:rsid w:val="00393010"/>
    <w:rsid w:val="00394505"/>
    <w:rsid w:val="003A297C"/>
    <w:rsid w:val="003B1A79"/>
    <w:rsid w:val="003B4D33"/>
    <w:rsid w:val="003B79E3"/>
    <w:rsid w:val="003C1B51"/>
    <w:rsid w:val="003C5D0C"/>
    <w:rsid w:val="003C7D6A"/>
    <w:rsid w:val="003D1727"/>
    <w:rsid w:val="003D695C"/>
    <w:rsid w:val="003D6A2D"/>
    <w:rsid w:val="003D75DB"/>
    <w:rsid w:val="003D760E"/>
    <w:rsid w:val="003E2806"/>
    <w:rsid w:val="003E2A71"/>
    <w:rsid w:val="003E3F84"/>
    <w:rsid w:val="003E5224"/>
    <w:rsid w:val="003E52DA"/>
    <w:rsid w:val="003E6712"/>
    <w:rsid w:val="003F51D1"/>
    <w:rsid w:val="003F7B25"/>
    <w:rsid w:val="00400E6D"/>
    <w:rsid w:val="00410804"/>
    <w:rsid w:val="00410E55"/>
    <w:rsid w:val="00412650"/>
    <w:rsid w:val="004158BF"/>
    <w:rsid w:val="004205CE"/>
    <w:rsid w:val="004216A6"/>
    <w:rsid w:val="00423878"/>
    <w:rsid w:val="004244DE"/>
    <w:rsid w:val="00424C32"/>
    <w:rsid w:val="00426065"/>
    <w:rsid w:val="00427D0F"/>
    <w:rsid w:val="00430D50"/>
    <w:rsid w:val="00435A47"/>
    <w:rsid w:val="00441856"/>
    <w:rsid w:val="00442E9F"/>
    <w:rsid w:val="0044476E"/>
    <w:rsid w:val="00450B16"/>
    <w:rsid w:val="0045142D"/>
    <w:rsid w:val="00452592"/>
    <w:rsid w:val="00453262"/>
    <w:rsid w:val="00453571"/>
    <w:rsid w:val="00454FC9"/>
    <w:rsid w:val="00456C41"/>
    <w:rsid w:val="00461484"/>
    <w:rsid w:val="00464756"/>
    <w:rsid w:val="0046677B"/>
    <w:rsid w:val="00466E8C"/>
    <w:rsid w:val="004705A6"/>
    <w:rsid w:val="004775C9"/>
    <w:rsid w:val="00477F03"/>
    <w:rsid w:val="00480EC3"/>
    <w:rsid w:val="00481043"/>
    <w:rsid w:val="00482146"/>
    <w:rsid w:val="00484886"/>
    <w:rsid w:val="0048536F"/>
    <w:rsid w:val="00486302"/>
    <w:rsid w:val="00487D70"/>
    <w:rsid w:val="00494705"/>
    <w:rsid w:val="00495EE5"/>
    <w:rsid w:val="00496C61"/>
    <w:rsid w:val="004A4CD5"/>
    <w:rsid w:val="004A67BF"/>
    <w:rsid w:val="004A7B99"/>
    <w:rsid w:val="004B5DF9"/>
    <w:rsid w:val="004B6CF8"/>
    <w:rsid w:val="004C08AA"/>
    <w:rsid w:val="004C3E8A"/>
    <w:rsid w:val="004C5C3B"/>
    <w:rsid w:val="004C74E4"/>
    <w:rsid w:val="004D3001"/>
    <w:rsid w:val="004E0125"/>
    <w:rsid w:val="004E41D7"/>
    <w:rsid w:val="004E72E4"/>
    <w:rsid w:val="004F609A"/>
    <w:rsid w:val="004F7228"/>
    <w:rsid w:val="005026C5"/>
    <w:rsid w:val="00502DB2"/>
    <w:rsid w:val="0050612B"/>
    <w:rsid w:val="00506C2B"/>
    <w:rsid w:val="00507120"/>
    <w:rsid w:val="00507472"/>
    <w:rsid w:val="005078EE"/>
    <w:rsid w:val="005108A9"/>
    <w:rsid w:val="00511EBD"/>
    <w:rsid w:val="00512042"/>
    <w:rsid w:val="005151A8"/>
    <w:rsid w:val="0051602B"/>
    <w:rsid w:val="00521C54"/>
    <w:rsid w:val="00526D81"/>
    <w:rsid w:val="00527D85"/>
    <w:rsid w:val="00532BEA"/>
    <w:rsid w:val="00534844"/>
    <w:rsid w:val="00534BFC"/>
    <w:rsid w:val="005352DC"/>
    <w:rsid w:val="00536095"/>
    <w:rsid w:val="00537327"/>
    <w:rsid w:val="0053765C"/>
    <w:rsid w:val="00542B8E"/>
    <w:rsid w:val="0054555B"/>
    <w:rsid w:val="00552D6C"/>
    <w:rsid w:val="00553435"/>
    <w:rsid w:val="00553BCB"/>
    <w:rsid w:val="0055400E"/>
    <w:rsid w:val="00555565"/>
    <w:rsid w:val="00557394"/>
    <w:rsid w:val="00561073"/>
    <w:rsid w:val="00562886"/>
    <w:rsid w:val="00562E7F"/>
    <w:rsid w:val="00565B49"/>
    <w:rsid w:val="00566EBE"/>
    <w:rsid w:val="005704C5"/>
    <w:rsid w:val="00570983"/>
    <w:rsid w:val="0057236A"/>
    <w:rsid w:val="00572F4C"/>
    <w:rsid w:val="005757E5"/>
    <w:rsid w:val="00577256"/>
    <w:rsid w:val="005809A0"/>
    <w:rsid w:val="00582877"/>
    <w:rsid w:val="005858CA"/>
    <w:rsid w:val="00595A9A"/>
    <w:rsid w:val="00595DEB"/>
    <w:rsid w:val="00597C99"/>
    <w:rsid w:val="005A0689"/>
    <w:rsid w:val="005A1212"/>
    <w:rsid w:val="005A1BF5"/>
    <w:rsid w:val="005A26F3"/>
    <w:rsid w:val="005B1CC2"/>
    <w:rsid w:val="005B20FD"/>
    <w:rsid w:val="005B27BD"/>
    <w:rsid w:val="005B2A68"/>
    <w:rsid w:val="005B4078"/>
    <w:rsid w:val="005B71A3"/>
    <w:rsid w:val="005C0974"/>
    <w:rsid w:val="005C16D1"/>
    <w:rsid w:val="005C65F3"/>
    <w:rsid w:val="005D18F0"/>
    <w:rsid w:val="005D330E"/>
    <w:rsid w:val="005D45B0"/>
    <w:rsid w:val="005D7EE6"/>
    <w:rsid w:val="005E0717"/>
    <w:rsid w:val="005E12D1"/>
    <w:rsid w:val="005E1759"/>
    <w:rsid w:val="005E1940"/>
    <w:rsid w:val="005E326D"/>
    <w:rsid w:val="005F203E"/>
    <w:rsid w:val="005F4859"/>
    <w:rsid w:val="005F75B6"/>
    <w:rsid w:val="00601F9A"/>
    <w:rsid w:val="006029BE"/>
    <w:rsid w:val="00604501"/>
    <w:rsid w:val="00610D28"/>
    <w:rsid w:val="0061132A"/>
    <w:rsid w:val="0061169F"/>
    <w:rsid w:val="0061470E"/>
    <w:rsid w:val="0061591F"/>
    <w:rsid w:val="00615AC0"/>
    <w:rsid w:val="00621D0A"/>
    <w:rsid w:val="00623D3F"/>
    <w:rsid w:val="00624815"/>
    <w:rsid w:val="00624BD0"/>
    <w:rsid w:val="00631338"/>
    <w:rsid w:val="0063326E"/>
    <w:rsid w:val="006333A5"/>
    <w:rsid w:val="00640657"/>
    <w:rsid w:val="006408FF"/>
    <w:rsid w:val="006455E5"/>
    <w:rsid w:val="00647B86"/>
    <w:rsid w:val="006512F6"/>
    <w:rsid w:val="0065391E"/>
    <w:rsid w:val="00655CBC"/>
    <w:rsid w:val="00664958"/>
    <w:rsid w:val="00664D2D"/>
    <w:rsid w:val="006654B6"/>
    <w:rsid w:val="006658F5"/>
    <w:rsid w:val="00671245"/>
    <w:rsid w:val="00674E74"/>
    <w:rsid w:val="00681A3D"/>
    <w:rsid w:val="00685BCC"/>
    <w:rsid w:val="00687EFF"/>
    <w:rsid w:val="00690059"/>
    <w:rsid w:val="00690D5C"/>
    <w:rsid w:val="006A15AA"/>
    <w:rsid w:val="006A2079"/>
    <w:rsid w:val="006A4597"/>
    <w:rsid w:val="006B6E48"/>
    <w:rsid w:val="006B738D"/>
    <w:rsid w:val="006B7A10"/>
    <w:rsid w:val="006C13DF"/>
    <w:rsid w:val="006C1517"/>
    <w:rsid w:val="006C292C"/>
    <w:rsid w:val="006C4FA4"/>
    <w:rsid w:val="006C5397"/>
    <w:rsid w:val="006C6F8A"/>
    <w:rsid w:val="006D0355"/>
    <w:rsid w:val="006D11DA"/>
    <w:rsid w:val="006D16D7"/>
    <w:rsid w:val="006D2B59"/>
    <w:rsid w:val="006D48B3"/>
    <w:rsid w:val="006D50B5"/>
    <w:rsid w:val="006D631E"/>
    <w:rsid w:val="006E0A7D"/>
    <w:rsid w:val="006E23C1"/>
    <w:rsid w:val="006F431F"/>
    <w:rsid w:val="006F6B57"/>
    <w:rsid w:val="006F70FC"/>
    <w:rsid w:val="007029D9"/>
    <w:rsid w:val="007049FA"/>
    <w:rsid w:val="007055EF"/>
    <w:rsid w:val="00707FA4"/>
    <w:rsid w:val="00712CE1"/>
    <w:rsid w:val="00715231"/>
    <w:rsid w:val="00717631"/>
    <w:rsid w:val="00721CE2"/>
    <w:rsid w:val="007221F5"/>
    <w:rsid w:val="00722A60"/>
    <w:rsid w:val="00724737"/>
    <w:rsid w:val="007277B1"/>
    <w:rsid w:val="00727A8B"/>
    <w:rsid w:val="0073109B"/>
    <w:rsid w:val="00732DA6"/>
    <w:rsid w:val="007367E1"/>
    <w:rsid w:val="00736E43"/>
    <w:rsid w:val="007400C5"/>
    <w:rsid w:val="00750F98"/>
    <w:rsid w:val="00751069"/>
    <w:rsid w:val="007546F8"/>
    <w:rsid w:val="00755945"/>
    <w:rsid w:val="00755E50"/>
    <w:rsid w:val="007605F6"/>
    <w:rsid w:val="00761937"/>
    <w:rsid w:val="007629C3"/>
    <w:rsid w:val="00765FC0"/>
    <w:rsid w:val="007669E3"/>
    <w:rsid w:val="0077211F"/>
    <w:rsid w:val="007725F8"/>
    <w:rsid w:val="00777480"/>
    <w:rsid w:val="00777CC9"/>
    <w:rsid w:val="00780035"/>
    <w:rsid w:val="007845AB"/>
    <w:rsid w:val="00784B3B"/>
    <w:rsid w:val="007854E9"/>
    <w:rsid w:val="00785A8C"/>
    <w:rsid w:val="0078720B"/>
    <w:rsid w:val="00787BFA"/>
    <w:rsid w:val="007912DE"/>
    <w:rsid w:val="00791F23"/>
    <w:rsid w:val="007A03A7"/>
    <w:rsid w:val="007A1D2E"/>
    <w:rsid w:val="007A212D"/>
    <w:rsid w:val="007A2291"/>
    <w:rsid w:val="007A4B95"/>
    <w:rsid w:val="007A5638"/>
    <w:rsid w:val="007A5780"/>
    <w:rsid w:val="007A6481"/>
    <w:rsid w:val="007A744B"/>
    <w:rsid w:val="007A7887"/>
    <w:rsid w:val="007B0641"/>
    <w:rsid w:val="007B1ACE"/>
    <w:rsid w:val="007B5A0A"/>
    <w:rsid w:val="007B6C5D"/>
    <w:rsid w:val="007B6DAF"/>
    <w:rsid w:val="007B6F64"/>
    <w:rsid w:val="007C410F"/>
    <w:rsid w:val="007C6E09"/>
    <w:rsid w:val="007D0B30"/>
    <w:rsid w:val="007D20FA"/>
    <w:rsid w:val="007D2C4B"/>
    <w:rsid w:val="007D7C43"/>
    <w:rsid w:val="007E1B26"/>
    <w:rsid w:val="007E38E6"/>
    <w:rsid w:val="007E3ACD"/>
    <w:rsid w:val="007E42B4"/>
    <w:rsid w:val="007E669D"/>
    <w:rsid w:val="007F5B94"/>
    <w:rsid w:val="007F6FF0"/>
    <w:rsid w:val="007F7870"/>
    <w:rsid w:val="0080020A"/>
    <w:rsid w:val="00801CDD"/>
    <w:rsid w:val="00802CE4"/>
    <w:rsid w:val="00803784"/>
    <w:rsid w:val="00803AAC"/>
    <w:rsid w:val="00804203"/>
    <w:rsid w:val="008057BF"/>
    <w:rsid w:val="00807255"/>
    <w:rsid w:val="0081208B"/>
    <w:rsid w:val="00813D78"/>
    <w:rsid w:val="0081406C"/>
    <w:rsid w:val="00814DCF"/>
    <w:rsid w:val="00821754"/>
    <w:rsid w:val="008276AC"/>
    <w:rsid w:val="008313CF"/>
    <w:rsid w:val="00831441"/>
    <w:rsid w:val="00835BBF"/>
    <w:rsid w:val="008363B2"/>
    <w:rsid w:val="008410AE"/>
    <w:rsid w:val="00844E86"/>
    <w:rsid w:val="00844F60"/>
    <w:rsid w:val="008460DA"/>
    <w:rsid w:val="008512CA"/>
    <w:rsid w:val="008516E8"/>
    <w:rsid w:val="00854A33"/>
    <w:rsid w:val="008579DA"/>
    <w:rsid w:val="00860258"/>
    <w:rsid w:val="00861BD2"/>
    <w:rsid w:val="00867C6C"/>
    <w:rsid w:val="00874E79"/>
    <w:rsid w:val="00885FD1"/>
    <w:rsid w:val="00887811"/>
    <w:rsid w:val="00894453"/>
    <w:rsid w:val="00894CBD"/>
    <w:rsid w:val="008A39AE"/>
    <w:rsid w:val="008A6A73"/>
    <w:rsid w:val="008B1016"/>
    <w:rsid w:val="008B10E7"/>
    <w:rsid w:val="008B16FD"/>
    <w:rsid w:val="008B3075"/>
    <w:rsid w:val="008B37DC"/>
    <w:rsid w:val="008B6A36"/>
    <w:rsid w:val="008C1A94"/>
    <w:rsid w:val="008C1CCC"/>
    <w:rsid w:val="008C4C04"/>
    <w:rsid w:val="008C71A5"/>
    <w:rsid w:val="008D01F2"/>
    <w:rsid w:val="008D1AF4"/>
    <w:rsid w:val="008D3010"/>
    <w:rsid w:val="008D305B"/>
    <w:rsid w:val="008D6436"/>
    <w:rsid w:val="008D6928"/>
    <w:rsid w:val="008D6A4B"/>
    <w:rsid w:val="008D742A"/>
    <w:rsid w:val="008D7942"/>
    <w:rsid w:val="008E219D"/>
    <w:rsid w:val="008E53CD"/>
    <w:rsid w:val="008E667D"/>
    <w:rsid w:val="008F01B4"/>
    <w:rsid w:val="008F01F6"/>
    <w:rsid w:val="008F0362"/>
    <w:rsid w:val="008F04DF"/>
    <w:rsid w:val="008F0EB5"/>
    <w:rsid w:val="008F631F"/>
    <w:rsid w:val="00901268"/>
    <w:rsid w:val="0090138B"/>
    <w:rsid w:val="00902886"/>
    <w:rsid w:val="0090469F"/>
    <w:rsid w:val="009138AE"/>
    <w:rsid w:val="009206A6"/>
    <w:rsid w:val="00932DED"/>
    <w:rsid w:val="00935D67"/>
    <w:rsid w:val="0093637D"/>
    <w:rsid w:val="009367BC"/>
    <w:rsid w:val="009372FA"/>
    <w:rsid w:val="00940EB6"/>
    <w:rsid w:val="009456B4"/>
    <w:rsid w:val="0094578C"/>
    <w:rsid w:val="00947620"/>
    <w:rsid w:val="009517CE"/>
    <w:rsid w:val="00951F27"/>
    <w:rsid w:val="00953398"/>
    <w:rsid w:val="009544E9"/>
    <w:rsid w:val="0095589C"/>
    <w:rsid w:val="00961816"/>
    <w:rsid w:val="00961FE6"/>
    <w:rsid w:val="00963341"/>
    <w:rsid w:val="009636AA"/>
    <w:rsid w:val="0096562A"/>
    <w:rsid w:val="0096725A"/>
    <w:rsid w:val="009672BC"/>
    <w:rsid w:val="00967D0C"/>
    <w:rsid w:val="00967FAF"/>
    <w:rsid w:val="00970862"/>
    <w:rsid w:val="0097491F"/>
    <w:rsid w:val="00981633"/>
    <w:rsid w:val="00981D6F"/>
    <w:rsid w:val="0098504B"/>
    <w:rsid w:val="009851D2"/>
    <w:rsid w:val="00990690"/>
    <w:rsid w:val="0099133D"/>
    <w:rsid w:val="0099345F"/>
    <w:rsid w:val="009A2E63"/>
    <w:rsid w:val="009A5780"/>
    <w:rsid w:val="009B6235"/>
    <w:rsid w:val="009C1AC2"/>
    <w:rsid w:val="009C2E30"/>
    <w:rsid w:val="009C5FE4"/>
    <w:rsid w:val="009C6554"/>
    <w:rsid w:val="009C7754"/>
    <w:rsid w:val="009C7C14"/>
    <w:rsid w:val="009D17FB"/>
    <w:rsid w:val="009D2583"/>
    <w:rsid w:val="009D3696"/>
    <w:rsid w:val="009D5A09"/>
    <w:rsid w:val="009D71F1"/>
    <w:rsid w:val="009E0649"/>
    <w:rsid w:val="009E0CEA"/>
    <w:rsid w:val="009E1BF8"/>
    <w:rsid w:val="009E6C4F"/>
    <w:rsid w:val="009E6F3E"/>
    <w:rsid w:val="009F5DC4"/>
    <w:rsid w:val="009F6398"/>
    <w:rsid w:val="009F63A4"/>
    <w:rsid w:val="009F7BCC"/>
    <w:rsid w:val="00A016D3"/>
    <w:rsid w:val="00A05B28"/>
    <w:rsid w:val="00A1018D"/>
    <w:rsid w:val="00A11BF6"/>
    <w:rsid w:val="00A128D8"/>
    <w:rsid w:val="00A14F86"/>
    <w:rsid w:val="00A152B9"/>
    <w:rsid w:val="00A15C57"/>
    <w:rsid w:val="00A2127A"/>
    <w:rsid w:val="00A24C47"/>
    <w:rsid w:val="00A275E1"/>
    <w:rsid w:val="00A33F77"/>
    <w:rsid w:val="00A35BD2"/>
    <w:rsid w:val="00A36C92"/>
    <w:rsid w:val="00A37531"/>
    <w:rsid w:val="00A37E51"/>
    <w:rsid w:val="00A4073D"/>
    <w:rsid w:val="00A46409"/>
    <w:rsid w:val="00A5058C"/>
    <w:rsid w:val="00A508C4"/>
    <w:rsid w:val="00A50CD6"/>
    <w:rsid w:val="00A52EB0"/>
    <w:rsid w:val="00A56210"/>
    <w:rsid w:val="00A572C8"/>
    <w:rsid w:val="00A61520"/>
    <w:rsid w:val="00A648FF"/>
    <w:rsid w:val="00A67C3D"/>
    <w:rsid w:val="00A750CC"/>
    <w:rsid w:val="00A75942"/>
    <w:rsid w:val="00A75DCC"/>
    <w:rsid w:val="00A76B75"/>
    <w:rsid w:val="00A80784"/>
    <w:rsid w:val="00A82377"/>
    <w:rsid w:val="00A83C76"/>
    <w:rsid w:val="00A856B3"/>
    <w:rsid w:val="00A86018"/>
    <w:rsid w:val="00A87709"/>
    <w:rsid w:val="00A87E7B"/>
    <w:rsid w:val="00A94E7D"/>
    <w:rsid w:val="00AA3E44"/>
    <w:rsid w:val="00AA5FD8"/>
    <w:rsid w:val="00AB0A2E"/>
    <w:rsid w:val="00AB1072"/>
    <w:rsid w:val="00AB10FC"/>
    <w:rsid w:val="00AB41A1"/>
    <w:rsid w:val="00AB7BF3"/>
    <w:rsid w:val="00AC0529"/>
    <w:rsid w:val="00AC4166"/>
    <w:rsid w:val="00AD040A"/>
    <w:rsid w:val="00AD2CAB"/>
    <w:rsid w:val="00AD3370"/>
    <w:rsid w:val="00AD57FE"/>
    <w:rsid w:val="00AE02F3"/>
    <w:rsid w:val="00AE1EE8"/>
    <w:rsid w:val="00AE1F02"/>
    <w:rsid w:val="00AE42E8"/>
    <w:rsid w:val="00AE5611"/>
    <w:rsid w:val="00AE6A6A"/>
    <w:rsid w:val="00AF4820"/>
    <w:rsid w:val="00AF5977"/>
    <w:rsid w:val="00B03594"/>
    <w:rsid w:val="00B14FF1"/>
    <w:rsid w:val="00B1511B"/>
    <w:rsid w:val="00B2318F"/>
    <w:rsid w:val="00B250BF"/>
    <w:rsid w:val="00B25352"/>
    <w:rsid w:val="00B27197"/>
    <w:rsid w:val="00B32957"/>
    <w:rsid w:val="00B357F9"/>
    <w:rsid w:val="00B46F00"/>
    <w:rsid w:val="00B51A96"/>
    <w:rsid w:val="00B52236"/>
    <w:rsid w:val="00B53848"/>
    <w:rsid w:val="00B6447D"/>
    <w:rsid w:val="00B71ED0"/>
    <w:rsid w:val="00B722D9"/>
    <w:rsid w:val="00B72A9F"/>
    <w:rsid w:val="00B73F2E"/>
    <w:rsid w:val="00B75396"/>
    <w:rsid w:val="00B808B4"/>
    <w:rsid w:val="00B810E4"/>
    <w:rsid w:val="00B82E8F"/>
    <w:rsid w:val="00B83BB0"/>
    <w:rsid w:val="00B8516B"/>
    <w:rsid w:val="00B86DFC"/>
    <w:rsid w:val="00B86F53"/>
    <w:rsid w:val="00B87F3F"/>
    <w:rsid w:val="00B91C80"/>
    <w:rsid w:val="00B9636D"/>
    <w:rsid w:val="00B97226"/>
    <w:rsid w:val="00B973C1"/>
    <w:rsid w:val="00BA0326"/>
    <w:rsid w:val="00BA11CF"/>
    <w:rsid w:val="00BA15E9"/>
    <w:rsid w:val="00BA3806"/>
    <w:rsid w:val="00BA3FED"/>
    <w:rsid w:val="00BA5032"/>
    <w:rsid w:val="00BA6251"/>
    <w:rsid w:val="00BA7412"/>
    <w:rsid w:val="00BA7F78"/>
    <w:rsid w:val="00BB1FE0"/>
    <w:rsid w:val="00BB2BF4"/>
    <w:rsid w:val="00BB2CE8"/>
    <w:rsid w:val="00BB333E"/>
    <w:rsid w:val="00BB34D3"/>
    <w:rsid w:val="00BB5D9D"/>
    <w:rsid w:val="00BB66CE"/>
    <w:rsid w:val="00BC4171"/>
    <w:rsid w:val="00BC5CD9"/>
    <w:rsid w:val="00BC5F26"/>
    <w:rsid w:val="00BC69CA"/>
    <w:rsid w:val="00BD00D4"/>
    <w:rsid w:val="00BD0DBC"/>
    <w:rsid w:val="00BD1E5E"/>
    <w:rsid w:val="00BD2B08"/>
    <w:rsid w:val="00BD4FA9"/>
    <w:rsid w:val="00BD611A"/>
    <w:rsid w:val="00BD78FB"/>
    <w:rsid w:val="00BE291A"/>
    <w:rsid w:val="00BE557F"/>
    <w:rsid w:val="00BE7E7C"/>
    <w:rsid w:val="00BF0AFA"/>
    <w:rsid w:val="00BF2021"/>
    <w:rsid w:val="00BF206B"/>
    <w:rsid w:val="00BF38EA"/>
    <w:rsid w:val="00BF6ED9"/>
    <w:rsid w:val="00BF75ED"/>
    <w:rsid w:val="00C00C56"/>
    <w:rsid w:val="00C01DFE"/>
    <w:rsid w:val="00C02A85"/>
    <w:rsid w:val="00C030D5"/>
    <w:rsid w:val="00C046A4"/>
    <w:rsid w:val="00C06625"/>
    <w:rsid w:val="00C06E51"/>
    <w:rsid w:val="00C07FD0"/>
    <w:rsid w:val="00C1127A"/>
    <w:rsid w:val="00C15E25"/>
    <w:rsid w:val="00C235FF"/>
    <w:rsid w:val="00C24BE1"/>
    <w:rsid w:val="00C26769"/>
    <w:rsid w:val="00C30CDA"/>
    <w:rsid w:val="00C30CFA"/>
    <w:rsid w:val="00C33AC0"/>
    <w:rsid w:val="00C344DD"/>
    <w:rsid w:val="00C4062F"/>
    <w:rsid w:val="00C42009"/>
    <w:rsid w:val="00C429BC"/>
    <w:rsid w:val="00C4314A"/>
    <w:rsid w:val="00C50965"/>
    <w:rsid w:val="00C50A99"/>
    <w:rsid w:val="00C543F7"/>
    <w:rsid w:val="00C55384"/>
    <w:rsid w:val="00C577C8"/>
    <w:rsid w:val="00C57BE0"/>
    <w:rsid w:val="00C57D9E"/>
    <w:rsid w:val="00C62A51"/>
    <w:rsid w:val="00C65B45"/>
    <w:rsid w:val="00C665FF"/>
    <w:rsid w:val="00C67589"/>
    <w:rsid w:val="00C740C1"/>
    <w:rsid w:val="00C8067B"/>
    <w:rsid w:val="00C813B5"/>
    <w:rsid w:val="00C825B0"/>
    <w:rsid w:val="00C94721"/>
    <w:rsid w:val="00C95FC1"/>
    <w:rsid w:val="00C96423"/>
    <w:rsid w:val="00C97180"/>
    <w:rsid w:val="00CA049E"/>
    <w:rsid w:val="00CA1034"/>
    <w:rsid w:val="00CA3CA1"/>
    <w:rsid w:val="00CA652E"/>
    <w:rsid w:val="00CB057F"/>
    <w:rsid w:val="00CB41EB"/>
    <w:rsid w:val="00CB6F90"/>
    <w:rsid w:val="00CC1B1B"/>
    <w:rsid w:val="00CD0E3A"/>
    <w:rsid w:val="00CD2062"/>
    <w:rsid w:val="00CD41C5"/>
    <w:rsid w:val="00CD55CC"/>
    <w:rsid w:val="00CD65DD"/>
    <w:rsid w:val="00CD6A95"/>
    <w:rsid w:val="00CE28C4"/>
    <w:rsid w:val="00CE35B1"/>
    <w:rsid w:val="00CE704E"/>
    <w:rsid w:val="00CE782C"/>
    <w:rsid w:val="00CF0546"/>
    <w:rsid w:val="00CF1CE1"/>
    <w:rsid w:val="00D008A1"/>
    <w:rsid w:val="00D035DC"/>
    <w:rsid w:val="00D03CEC"/>
    <w:rsid w:val="00D04736"/>
    <w:rsid w:val="00D060ED"/>
    <w:rsid w:val="00D07EC8"/>
    <w:rsid w:val="00D10AA2"/>
    <w:rsid w:val="00D119F5"/>
    <w:rsid w:val="00D134F9"/>
    <w:rsid w:val="00D152F3"/>
    <w:rsid w:val="00D17AA3"/>
    <w:rsid w:val="00D227E1"/>
    <w:rsid w:val="00D23056"/>
    <w:rsid w:val="00D24396"/>
    <w:rsid w:val="00D24B42"/>
    <w:rsid w:val="00D32115"/>
    <w:rsid w:val="00D32681"/>
    <w:rsid w:val="00D3313C"/>
    <w:rsid w:val="00D365BA"/>
    <w:rsid w:val="00D367A2"/>
    <w:rsid w:val="00D42C1E"/>
    <w:rsid w:val="00D43CA2"/>
    <w:rsid w:val="00D5075D"/>
    <w:rsid w:val="00D543A2"/>
    <w:rsid w:val="00D56BDB"/>
    <w:rsid w:val="00D57CAE"/>
    <w:rsid w:val="00D621B8"/>
    <w:rsid w:val="00D72859"/>
    <w:rsid w:val="00D7289C"/>
    <w:rsid w:val="00D75895"/>
    <w:rsid w:val="00D76BA7"/>
    <w:rsid w:val="00D83A30"/>
    <w:rsid w:val="00D957F1"/>
    <w:rsid w:val="00DA1172"/>
    <w:rsid w:val="00DA303A"/>
    <w:rsid w:val="00DA3C17"/>
    <w:rsid w:val="00DB63A4"/>
    <w:rsid w:val="00DB7CF0"/>
    <w:rsid w:val="00DC0351"/>
    <w:rsid w:val="00DC06FB"/>
    <w:rsid w:val="00DC2AC8"/>
    <w:rsid w:val="00DC325B"/>
    <w:rsid w:val="00DC465C"/>
    <w:rsid w:val="00DC4AC6"/>
    <w:rsid w:val="00DC5EEC"/>
    <w:rsid w:val="00DC633D"/>
    <w:rsid w:val="00DC65C2"/>
    <w:rsid w:val="00DC6B7C"/>
    <w:rsid w:val="00DC6DD5"/>
    <w:rsid w:val="00DD213D"/>
    <w:rsid w:val="00DD5B89"/>
    <w:rsid w:val="00DD6025"/>
    <w:rsid w:val="00DD6DC3"/>
    <w:rsid w:val="00DE0BA8"/>
    <w:rsid w:val="00DE3709"/>
    <w:rsid w:val="00DF3460"/>
    <w:rsid w:val="00DF67C2"/>
    <w:rsid w:val="00E019AB"/>
    <w:rsid w:val="00E01D20"/>
    <w:rsid w:val="00E04AF7"/>
    <w:rsid w:val="00E10B49"/>
    <w:rsid w:val="00E112F1"/>
    <w:rsid w:val="00E1202E"/>
    <w:rsid w:val="00E1694E"/>
    <w:rsid w:val="00E21637"/>
    <w:rsid w:val="00E24E2E"/>
    <w:rsid w:val="00E25F75"/>
    <w:rsid w:val="00E32A9D"/>
    <w:rsid w:val="00E33CDB"/>
    <w:rsid w:val="00E33D8A"/>
    <w:rsid w:val="00E34D72"/>
    <w:rsid w:val="00E3641E"/>
    <w:rsid w:val="00E36D52"/>
    <w:rsid w:val="00E4030C"/>
    <w:rsid w:val="00E4256F"/>
    <w:rsid w:val="00E44BC5"/>
    <w:rsid w:val="00E46086"/>
    <w:rsid w:val="00E4644A"/>
    <w:rsid w:val="00E4695E"/>
    <w:rsid w:val="00E50671"/>
    <w:rsid w:val="00E51DD5"/>
    <w:rsid w:val="00E52BB2"/>
    <w:rsid w:val="00E5359B"/>
    <w:rsid w:val="00E612CF"/>
    <w:rsid w:val="00E66D30"/>
    <w:rsid w:val="00E70368"/>
    <w:rsid w:val="00E80A7A"/>
    <w:rsid w:val="00E82272"/>
    <w:rsid w:val="00E84A6F"/>
    <w:rsid w:val="00E878BC"/>
    <w:rsid w:val="00E946C7"/>
    <w:rsid w:val="00EA200F"/>
    <w:rsid w:val="00EA63E7"/>
    <w:rsid w:val="00EA6A20"/>
    <w:rsid w:val="00EB0F58"/>
    <w:rsid w:val="00EC1CF1"/>
    <w:rsid w:val="00EC21EB"/>
    <w:rsid w:val="00EC4E48"/>
    <w:rsid w:val="00EC4FBE"/>
    <w:rsid w:val="00EC6420"/>
    <w:rsid w:val="00EC7493"/>
    <w:rsid w:val="00EC7E04"/>
    <w:rsid w:val="00ED1B91"/>
    <w:rsid w:val="00ED1BB6"/>
    <w:rsid w:val="00ED24B7"/>
    <w:rsid w:val="00ED6A80"/>
    <w:rsid w:val="00EE0B48"/>
    <w:rsid w:val="00EE0E21"/>
    <w:rsid w:val="00EE104F"/>
    <w:rsid w:val="00EE2535"/>
    <w:rsid w:val="00EE52C9"/>
    <w:rsid w:val="00EE5CFF"/>
    <w:rsid w:val="00EE6DB5"/>
    <w:rsid w:val="00EE71C7"/>
    <w:rsid w:val="00EF02B6"/>
    <w:rsid w:val="00EF2738"/>
    <w:rsid w:val="00F00665"/>
    <w:rsid w:val="00F00BC9"/>
    <w:rsid w:val="00F011D2"/>
    <w:rsid w:val="00F03BCB"/>
    <w:rsid w:val="00F03DD0"/>
    <w:rsid w:val="00F063CA"/>
    <w:rsid w:val="00F07976"/>
    <w:rsid w:val="00F105B8"/>
    <w:rsid w:val="00F16B54"/>
    <w:rsid w:val="00F17DF6"/>
    <w:rsid w:val="00F22E3D"/>
    <w:rsid w:val="00F23FFB"/>
    <w:rsid w:val="00F243C3"/>
    <w:rsid w:val="00F31DE2"/>
    <w:rsid w:val="00F36727"/>
    <w:rsid w:val="00F36F8E"/>
    <w:rsid w:val="00F41C69"/>
    <w:rsid w:val="00F50387"/>
    <w:rsid w:val="00F56BF0"/>
    <w:rsid w:val="00F577CD"/>
    <w:rsid w:val="00F6083D"/>
    <w:rsid w:val="00F63D97"/>
    <w:rsid w:val="00F66A5B"/>
    <w:rsid w:val="00F67B21"/>
    <w:rsid w:val="00F7083D"/>
    <w:rsid w:val="00F71479"/>
    <w:rsid w:val="00F754D9"/>
    <w:rsid w:val="00F81B45"/>
    <w:rsid w:val="00F83808"/>
    <w:rsid w:val="00F838EF"/>
    <w:rsid w:val="00F866D8"/>
    <w:rsid w:val="00F86A05"/>
    <w:rsid w:val="00F91A37"/>
    <w:rsid w:val="00F9228C"/>
    <w:rsid w:val="00F93283"/>
    <w:rsid w:val="00F94C01"/>
    <w:rsid w:val="00F96B29"/>
    <w:rsid w:val="00F976FA"/>
    <w:rsid w:val="00F97AA4"/>
    <w:rsid w:val="00FA07FE"/>
    <w:rsid w:val="00FA4DB2"/>
    <w:rsid w:val="00FB09FF"/>
    <w:rsid w:val="00FB3A13"/>
    <w:rsid w:val="00FB4DDD"/>
    <w:rsid w:val="00FB5AF5"/>
    <w:rsid w:val="00FB6532"/>
    <w:rsid w:val="00FC07B2"/>
    <w:rsid w:val="00FC19B3"/>
    <w:rsid w:val="00FC39BB"/>
    <w:rsid w:val="00FC57CB"/>
    <w:rsid w:val="00FD1EBF"/>
    <w:rsid w:val="00FD57D0"/>
    <w:rsid w:val="00FD5A0D"/>
    <w:rsid w:val="00FD6CDA"/>
    <w:rsid w:val="00FE09DD"/>
    <w:rsid w:val="00FE7FA7"/>
    <w:rsid w:val="00FF1A70"/>
    <w:rsid w:val="00FF5B63"/>
    <w:rsid w:val="00FF7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1A9E7"/>
  <w15:docId w15:val="{DAAB332C-266D-4709-9DE7-4A3AB772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12D"/>
    <w:pPr>
      <w:spacing w:after="0" w:line="240" w:lineRule="auto"/>
    </w:pPr>
    <w:rPr>
      <w:rFonts w:ascii="Calibri" w:eastAsia="Times New Roman" w:hAnsi="Calibri" w:cs="Calibri"/>
    </w:rPr>
  </w:style>
  <w:style w:type="paragraph" w:styleId="Heading1">
    <w:name w:val="heading 1"/>
    <w:basedOn w:val="Normal"/>
    <w:next w:val="Normal"/>
    <w:link w:val="Heading1Char"/>
    <w:uiPriority w:val="9"/>
    <w:qFormat/>
    <w:rsid w:val="003336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3CA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810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36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28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F93283"/>
    <w:pPr>
      <w:ind w:left="720"/>
    </w:pPr>
    <w:rPr>
      <w:rFonts w:ascii="Times New Roman" w:hAnsi="Times New Roman" w:cs="Times New Roman"/>
      <w:sz w:val="24"/>
      <w:szCs w:val="24"/>
      <w:lang w:eastAsia="en-GB"/>
    </w:rPr>
  </w:style>
  <w:style w:type="paragraph" w:customStyle="1" w:styleId="Default">
    <w:name w:val="Default"/>
    <w:rsid w:val="001562BB"/>
    <w:pPr>
      <w:autoSpaceDE w:val="0"/>
      <w:autoSpaceDN w:val="0"/>
      <w:adjustRightInd w:val="0"/>
      <w:spacing w:after="0" w:line="240" w:lineRule="auto"/>
    </w:pPr>
    <w:rPr>
      <w:rFonts w:ascii="Syntax" w:eastAsia="MS ??" w:hAnsi="Syntax" w:cs="Syntax"/>
      <w:color w:val="000000"/>
      <w:sz w:val="24"/>
      <w:szCs w:val="24"/>
      <w:lang w:eastAsia="en-GB"/>
    </w:rPr>
  </w:style>
  <w:style w:type="paragraph" w:styleId="Header">
    <w:name w:val="header"/>
    <w:basedOn w:val="Normal"/>
    <w:link w:val="HeaderChar"/>
    <w:uiPriority w:val="99"/>
    <w:unhideWhenUsed/>
    <w:rsid w:val="003658C0"/>
    <w:pPr>
      <w:tabs>
        <w:tab w:val="center" w:pos="4513"/>
        <w:tab w:val="right" w:pos="9026"/>
      </w:tabs>
    </w:pPr>
  </w:style>
  <w:style w:type="character" w:customStyle="1" w:styleId="HeaderChar">
    <w:name w:val="Header Char"/>
    <w:basedOn w:val="DefaultParagraphFont"/>
    <w:link w:val="Header"/>
    <w:uiPriority w:val="99"/>
    <w:rsid w:val="003658C0"/>
  </w:style>
  <w:style w:type="paragraph" w:styleId="Footer">
    <w:name w:val="footer"/>
    <w:basedOn w:val="Normal"/>
    <w:link w:val="FooterChar"/>
    <w:uiPriority w:val="99"/>
    <w:unhideWhenUsed/>
    <w:rsid w:val="003658C0"/>
    <w:pPr>
      <w:tabs>
        <w:tab w:val="center" w:pos="4513"/>
        <w:tab w:val="right" w:pos="9026"/>
      </w:tabs>
    </w:pPr>
  </w:style>
  <w:style w:type="character" w:customStyle="1" w:styleId="FooterChar">
    <w:name w:val="Footer Char"/>
    <w:basedOn w:val="DefaultParagraphFont"/>
    <w:link w:val="Footer"/>
    <w:uiPriority w:val="99"/>
    <w:rsid w:val="003658C0"/>
  </w:style>
  <w:style w:type="character" w:styleId="CommentReference">
    <w:name w:val="annotation reference"/>
    <w:basedOn w:val="DefaultParagraphFont"/>
    <w:uiPriority w:val="99"/>
    <w:semiHidden/>
    <w:unhideWhenUsed/>
    <w:rsid w:val="001E3868"/>
    <w:rPr>
      <w:sz w:val="16"/>
      <w:szCs w:val="16"/>
    </w:rPr>
  </w:style>
  <w:style w:type="paragraph" w:styleId="CommentText">
    <w:name w:val="annotation text"/>
    <w:basedOn w:val="Normal"/>
    <w:link w:val="CommentTextChar"/>
    <w:uiPriority w:val="99"/>
    <w:unhideWhenUsed/>
    <w:rsid w:val="001E3868"/>
    <w:rPr>
      <w:sz w:val="20"/>
      <w:szCs w:val="20"/>
    </w:rPr>
  </w:style>
  <w:style w:type="character" w:customStyle="1" w:styleId="CommentTextChar">
    <w:name w:val="Comment Text Char"/>
    <w:basedOn w:val="DefaultParagraphFont"/>
    <w:link w:val="CommentText"/>
    <w:uiPriority w:val="99"/>
    <w:rsid w:val="001E3868"/>
    <w:rPr>
      <w:sz w:val="20"/>
      <w:szCs w:val="20"/>
    </w:rPr>
  </w:style>
  <w:style w:type="paragraph" w:styleId="CommentSubject">
    <w:name w:val="annotation subject"/>
    <w:basedOn w:val="CommentText"/>
    <w:next w:val="CommentText"/>
    <w:link w:val="CommentSubjectChar"/>
    <w:uiPriority w:val="99"/>
    <w:semiHidden/>
    <w:unhideWhenUsed/>
    <w:rsid w:val="001E3868"/>
    <w:rPr>
      <w:b/>
      <w:bCs/>
    </w:rPr>
  </w:style>
  <w:style w:type="character" w:customStyle="1" w:styleId="CommentSubjectChar">
    <w:name w:val="Comment Subject Char"/>
    <w:basedOn w:val="CommentTextChar"/>
    <w:link w:val="CommentSubject"/>
    <w:uiPriority w:val="99"/>
    <w:semiHidden/>
    <w:rsid w:val="001E3868"/>
    <w:rPr>
      <w:b/>
      <w:bCs/>
      <w:sz w:val="20"/>
      <w:szCs w:val="20"/>
    </w:rPr>
  </w:style>
  <w:style w:type="paragraph" w:styleId="BalloonText">
    <w:name w:val="Balloon Text"/>
    <w:basedOn w:val="Normal"/>
    <w:link w:val="BalloonTextChar"/>
    <w:uiPriority w:val="99"/>
    <w:semiHidden/>
    <w:unhideWhenUsed/>
    <w:rsid w:val="001E3868"/>
    <w:rPr>
      <w:rFonts w:ascii="Tahoma" w:hAnsi="Tahoma" w:cs="Tahoma"/>
      <w:sz w:val="16"/>
      <w:szCs w:val="16"/>
    </w:rPr>
  </w:style>
  <w:style w:type="character" w:customStyle="1" w:styleId="BalloonTextChar">
    <w:name w:val="Balloon Text Char"/>
    <w:basedOn w:val="DefaultParagraphFont"/>
    <w:link w:val="BalloonText"/>
    <w:uiPriority w:val="99"/>
    <w:semiHidden/>
    <w:rsid w:val="001E3868"/>
    <w:rPr>
      <w:rFonts w:ascii="Tahoma" w:hAnsi="Tahoma" w:cs="Tahoma"/>
      <w:sz w:val="16"/>
      <w:szCs w:val="16"/>
    </w:rPr>
  </w:style>
  <w:style w:type="paragraph" w:styleId="NoSpacing">
    <w:name w:val="No Spacing"/>
    <w:uiPriority w:val="1"/>
    <w:qFormat/>
    <w:rsid w:val="00197E47"/>
    <w:pPr>
      <w:spacing w:after="0" w:line="240" w:lineRule="auto"/>
    </w:pPr>
  </w:style>
  <w:style w:type="character" w:styleId="Hyperlink">
    <w:name w:val="Hyperlink"/>
    <w:basedOn w:val="DefaultParagraphFont"/>
    <w:uiPriority w:val="99"/>
    <w:unhideWhenUsed/>
    <w:rsid w:val="00197E47"/>
    <w:rPr>
      <w:color w:val="0000FF" w:themeColor="hyperlink"/>
      <w:u w:val="single"/>
    </w:rPr>
  </w:style>
  <w:style w:type="character" w:styleId="FollowedHyperlink">
    <w:name w:val="FollowedHyperlink"/>
    <w:basedOn w:val="DefaultParagraphFont"/>
    <w:uiPriority w:val="99"/>
    <w:semiHidden/>
    <w:unhideWhenUsed/>
    <w:rsid w:val="00BB2CE8"/>
    <w:rPr>
      <w:color w:val="800080" w:themeColor="followedHyperlink"/>
      <w:u w:val="single"/>
    </w:rPr>
  </w:style>
  <w:style w:type="character" w:customStyle="1" w:styleId="Heading3Char">
    <w:name w:val="Heading 3 Char"/>
    <w:basedOn w:val="DefaultParagraphFont"/>
    <w:link w:val="Heading3"/>
    <w:uiPriority w:val="9"/>
    <w:semiHidden/>
    <w:rsid w:val="00B810E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810E4"/>
    <w:rPr>
      <w:rFonts w:ascii="Times New Roman" w:hAnsi="Times New Roman" w:cs="Times New Roman"/>
      <w:sz w:val="24"/>
      <w:szCs w:val="24"/>
    </w:rPr>
  </w:style>
  <w:style w:type="paragraph" w:styleId="BodyText">
    <w:name w:val="Body Text"/>
    <w:basedOn w:val="Normal"/>
    <w:link w:val="BodyTextChar"/>
    <w:semiHidden/>
    <w:rsid w:val="00360D1B"/>
    <w:pPr>
      <w:jc w:val="center"/>
    </w:pPr>
    <w:rPr>
      <w:rFonts w:ascii="Arial" w:hAnsi="Arial" w:cs="Times New Roman"/>
      <w:b/>
      <w:bCs/>
      <w:sz w:val="44"/>
      <w:szCs w:val="24"/>
    </w:rPr>
  </w:style>
  <w:style w:type="character" w:customStyle="1" w:styleId="BodyTextChar">
    <w:name w:val="Body Text Char"/>
    <w:basedOn w:val="DefaultParagraphFont"/>
    <w:link w:val="BodyText"/>
    <w:semiHidden/>
    <w:rsid w:val="00360D1B"/>
    <w:rPr>
      <w:rFonts w:ascii="Arial" w:eastAsia="Times New Roman" w:hAnsi="Arial" w:cs="Times New Roman"/>
      <w:b/>
      <w:bCs/>
      <w:sz w:val="44"/>
      <w:szCs w:val="24"/>
    </w:rPr>
  </w:style>
  <w:style w:type="paragraph" w:customStyle="1" w:styleId="p1">
    <w:name w:val="p1"/>
    <w:basedOn w:val="Normal"/>
    <w:rsid w:val="00715231"/>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0125E7"/>
  </w:style>
  <w:style w:type="character" w:customStyle="1" w:styleId="s1">
    <w:name w:val="s1"/>
    <w:basedOn w:val="DefaultParagraphFont"/>
    <w:rsid w:val="007669E3"/>
  </w:style>
  <w:style w:type="paragraph" w:styleId="BodyText2">
    <w:name w:val="Body Text 2"/>
    <w:basedOn w:val="Normal"/>
    <w:link w:val="BodyText2Char"/>
    <w:uiPriority w:val="99"/>
    <w:unhideWhenUsed/>
    <w:rsid w:val="00CA1034"/>
    <w:pPr>
      <w:spacing w:after="120" w:line="480" w:lineRule="auto"/>
    </w:pPr>
  </w:style>
  <w:style w:type="character" w:customStyle="1" w:styleId="BodyText2Char">
    <w:name w:val="Body Text 2 Char"/>
    <w:basedOn w:val="DefaultParagraphFont"/>
    <w:link w:val="BodyText2"/>
    <w:uiPriority w:val="99"/>
    <w:rsid w:val="00CA1034"/>
  </w:style>
  <w:style w:type="paragraph" w:styleId="BodyTextIndent2">
    <w:name w:val="Body Text Indent 2"/>
    <w:basedOn w:val="Normal"/>
    <w:link w:val="BodyTextIndent2Char"/>
    <w:uiPriority w:val="99"/>
    <w:semiHidden/>
    <w:unhideWhenUsed/>
    <w:rsid w:val="00CA1034"/>
    <w:pPr>
      <w:spacing w:after="120" w:line="480" w:lineRule="auto"/>
      <w:ind w:left="283"/>
    </w:pPr>
  </w:style>
  <w:style w:type="character" w:customStyle="1" w:styleId="BodyTextIndent2Char">
    <w:name w:val="Body Text Indent 2 Char"/>
    <w:basedOn w:val="DefaultParagraphFont"/>
    <w:link w:val="BodyTextIndent2"/>
    <w:uiPriority w:val="99"/>
    <w:semiHidden/>
    <w:rsid w:val="00CA1034"/>
  </w:style>
  <w:style w:type="character" w:customStyle="1" w:styleId="Heading1Char">
    <w:name w:val="Heading 1 Char"/>
    <w:basedOn w:val="DefaultParagraphFont"/>
    <w:link w:val="Heading1"/>
    <w:uiPriority w:val="9"/>
    <w:rsid w:val="003336D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3336D0"/>
    <w:rPr>
      <w:rFonts w:asciiTheme="majorHAnsi" w:eastAsiaTheme="majorEastAsia" w:hAnsiTheme="majorHAnsi" w:cstheme="majorBidi"/>
      <w:b/>
      <w:bCs/>
      <w:i/>
      <w:iCs/>
      <w:color w:val="4F81BD" w:themeColor="accent1"/>
    </w:rPr>
  </w:style>
  <w:style w:type="paragraph" w:customStyle="1" w:styleId="thankyou">
    <w:name w:val="thank you"/>
    <w:basedOn w:val="Normal"/>
    <w:autoRedefine/>
    <w:rsid w:val="002A3993"/>
    <w:pPr>
      <w:numPr>
        <w:numId w:val="14"/>
      </w:numPr>
      <w:ind w:left="284" w:hanging="284"/>
    </w:pPr>
    <w:rPr>
      <w:rFonts w:eastAsia="Arial Unicode MS" w:cstheme="minorHAnsi"/>
      <w:szCs w:val="20"/>
      <w:lang w:val="en-US"/>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2875D1"/>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5B1CC2"/>
    <w:pPr>
      <w:numPr>
        <w:numId w:val="22"/>
      </w:numPr>
      <w:tabs>
        <w:tab w:val="num" w:pos="360"/>
      </w:tabs>
      <w:spacing w:after="240" w:line="264" w:lineRule="auto"/>
      <w:ind w:left="714" w:hanging="357"/>
      <w:contextualSpacing/>
    </w:pPr>
    <w:rPr>
      <w:rFonts w:ascii="Arial" w:eastAsiaTheme="minorEastAsia" w:hAnsi="Arial"/>
      <w:sz w:val="20"/>
      <w:szCs w:val="20"/>
      <w:lang w:eastAsia="ja-JP"/>
    </w:rPr>
  </w:style>
  <w:style w:type="character" w:customStyle="1" w:styleId="UnresolvedMention1">
    <w:name w:val="Unresolved Mention1"/>
    <w:basedOn w:val="DefaultParagraphFont"/>
    <w:uiPriority w:val="99"/>
    <w:semiHidden/>
    <w:unhideWhenUsed/>
    <w:rsid w:val="005026C5"/>
    <w:rPr>
      <w:color w:val="605E5C"/>
      <w:shd w:val="clear" w:color="auto" w:fill="E1DFDD"/>
    </w:rPr>
  </w:style>
  <w:style w:type="character" w:customStyle="1" w:styleId="Heading2Char">
    <w:name w:val="Heading 2 Char"/>
    <w:basedOn w:val="DefaultParagraphFont"/>
    <w:link w:val="Heading2"/>
    <w:uiPriority w:val="9"/>
    <w:rsid w:val="00CA3CA1"/>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854A33"/>
    <w:pPr>
      <w:widowControl w:val="0"/>
      <w:autoSpaceDE w:val="0"/>
      <w:autoSpaceDN w:val="0"/>
    </w:pPr>
    <w:rPr>
      <w:rFonts w:eastAsia="Calibri"/>
      <w:lang w:val="en-US"/>
    </w:rPr>
  </w:style>
  <w:style w:type="paragraph" w:styleId="Revision">
    <w:name w:val="Revision"/>
    <w:hidden/>
    <w:uiPriority w:val="99"/>
    <w:semiHidden/>
    <w:rsid w:val="00722A60"/>
    <w:pPr>
      <w:spacing w:after="0" w:line="240" w:lineRule="auto"/>
    </w:pPr>
    <w:rPr>
      <w:rFonts w:ascii="Calibri" w:eastAsia="Times New Roman" w:hAnsi="Calibri" w:cs="Calibri"/>
    </w:rPr>
  </w:style>
  <w:style w:type="character" w:styleId="Strong">
    <w:name w:val="Strong"/>
    <w:basedOn w:val="DefaultParagraphFont"/>
    <w:uiPriority w:val="22"/>
    <w:qFormat/>
    <w:rsid w:val="005071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5137">
      <w:bodyDiv w:val="1"/>
      <w:marLeft w:val="0"/>
      <w:marRight w:val="0"/>
      <w:marTop w:val="0"/>
      <w:marBottom w:val="0"/>
      <w:divBdr>
        <w:top w:val="none" w:sz="0" w:space="0" w:color="auto"/>
        <w:left w:val="none" w:sz="0" w:space="0" w:color="auto"/>
        <w:bottom w:val="none" w:sz="0" w:space="0" w:color="auto"/>
        <w:right w:val="none" w:sz="0" w:space="0" w:color="auto"/>
      </w:divBdr>
    </w:div>
    <w:div w:id="340281683">
      <w:bodyDiv w:val="1"/>
      <w:marLeft w:val="0"/>
      <w:marRight w:val="0"/>
      <w:marTop w:val="0"/>
      <w:marBottom w:val="0"/>
      <w:divBdr>
        <w:top w:val="none" w:sz="0" w:space="0" w:color="auto"/>
        <w:left w:val="none" w:sz="0" w:space="0" w:color="auto"/>
        <w:bottom w:val="none" w:sz="0" w:space="0" w:color="auto"/>
        <w:right w:val="none" w:sz="0" w:space="0" w:color="auto"/>
      </w:divBdr>
    </w:div>
    <w:div w:id="343823051">
      <w:bodyDiv w:val="1"/>
      <w:marLeft w:val="0"/>
      <w:marRight w:val="0"/>
      <w:marTop w:val="0"/>
      <w:marBottom w:val="0"/>
      <w:divBdr>
        <w:top w:val="none" w:sz="0" w:space="0" w:color="auto"/>
        <w:left w:val="none" w:sz="0" w:space="0" w:color="auto"/>
        <w:bottom w:val="none" w:sz="0" w:space="0" w:color="auto"/>
        <w:right w:val="none" w:sz="0" w:space="0" w:color="auto"/>
      </w:divBdr>
    </w:div>
    <w:div w:id="563759632">
      <w:bodyDiv w:val="1"/>
      <w:marLeft w:val="0"/>
      <w:marRight w:val="0"/>
      <w:marTop w:val="0"/>
      <w:marBottom w:val="0"/>
      <w:divBdr>
        <w:top w:val="none" w:sz="0" w:space="0" w:color="auto"/>
        <w:left w:val="none" w:sz="0" w:space="0" w:color="auto"/>
        <w:bottom w:val="none" w:sz="0" w:space="0" w:color="auto"/>
        <w:right w:val="none" w:sz="0" w:space="0" w:color="auto"/>
      </w:divBdr>
    </w:div>
    <w:div w:id="629091466">
      <w:bodyDiv w:val="1"/>
      <w:marLeft w:val="0"/>
      <w:marRight w:val="0"/>
      <w:marTop w:val="0"/>
      <w:marBottom w:val="0"/>
      <w:divBdr>
        <w:top w:val="none" w:sz="0" w:space="0" w:color="auto"/>
        <w:left w:val="none" w:sz="0" w:space="0" w:color="auto"/>
        <w:bottom w:val="none" w:sz="0" w:space="0" w:color="auto"/>
        <w:right w:val="none" w:sz="0" w:space="0" w:color="auto"/>
      </w:divBdr>
    </w:div>
    <w:div w:id="683094490">
      <w:bodyDiv w:val="1"/>
      <w:marLeft w:val="0"/>
      <w:marRight w:val="0"/>
      <w:marTop w:val="0"/>
      <w:marBottom w:val="0"/>
      <w:divBdr>
        <w:top w:val="none" w:sz="0" w:space="0" w:color="auto"/>
        <w:left w:val="none" w:sz="0" w:space="0" w:color="auto"/>
        <w:bottom w:val="none" w:sz="0" w:space="0" w:color="auto"/>
        <w:right w:val="none" w:sz="0" w:space="0" w:color="auto"/>
      </w:divBdr>
    </w:div>
    <w:div w:id="1203251966">
      <w:bodyDiv w:val="1"/>
      <w:marLeft w:val="0"/>
      <w:marRight w:val="0"/>
      <w:marTop w:val="0"/>
      <w:marBottom w:val="0"/>
      <w:divBdr>
        <w:top w:val="none" w:sz="0" w:space="0" w:color="auto"/>
        <w:left w:val="none" w:sz="0" w:space="0" w:color="auto"/>
        <w:bottom w:val="none" w:sz="0" w:space="0" w:color="auto"/>
        <w:right w:val="none" w:sz="0" w:space="0" w:color="auto"/>
      </w:divBdr>
      <w:divsChild>
        <w:div w:id="442920849">
          <w:marLeft w:val="0"/>
          <w:marRight w:val="0"/>
          <w:marTop w:val="0"/>
          <w:marBottom w:val="0"/>
          <w:divBdr>
            <w:top w:val="none" w:sz="0" w:space="0" w:color="auto"/>
            <w:left w:val="none" w:sz="0" w:space="0" w:color="auto"/>
            <w:bottom w:val="none" w:sz="0" w:space="0" w:color="auto"/>
            <w:right w:val="none" w:sz="0" w:space="0" w:color="auto"/>
          </w:divBdr>
          <w:divsChild>
            <w:div w:id="340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7846">
      <w:bodyDiv w:val="1"/>
      <w:marLeft w:val="0"/>
      <w:marRight w:val="0"/>
      <w:marTop w:val="0"/>
      <w:marBottom w:val="0"/>
      <w:divBdr>
        <w:top w:val="none" w:sz="0" w:space="0" w:color="auto"/>
        <w:left w:val="none" w:sz="0" w:space="0" w:color="auto"/>
        <w:bottom w:val="none" w:sz="0" w:space="0" w:color="auto"/>
        <w:right w:val="none" w:sz="0" w:space="0" w:color="auto"/>
      </w:divBdr>
    </w:div>
    <w:div w:id="1490560801">
      <w:bodyDiv w:val="1"/>
      <w:marLeft w:val="0"/>
      <w:marRight w:val="0"/>
      <w:marTop w:val="0"/>
      <w:marBottom w:val="0"/>
      <w:divBdr>
        <w:top w:val="none" w:sz="0" w:space="0" w:color="auto"/>
        <w:left w:val="none" w:sz="0" w:space="0" w:color="auto"/>
        <w:bottom w:val="none" w:sz="0" w:space="0" w:color="auto"/>
        <w:right w:val="none" w:sz="0" w:space="0" w:color="auto"/>
      </w:divBdr>
    </w:div>
    <w:div w:id="1844540115">
      <w:bodyDiv w:val="1"/>
      <w:marLeft w:val="0"/>
      <w:marRight w:val="0"/>
      <w:marTop w:val="0"/>
      <w:marBottom w:val="0"/>
      <w:divBdr>
        <w:top w:val="none" w:sz="0" w:space="0" w:color="auto"/>
        <w:left w:val="none" w:sz="0" w:space="0" w:color="auto"/>
        <w:bottom w:val="none" w:sz="0" w:space="0" w:color="auto"/>
        <w:right w:val="none" w:sz="0" w:space="0" w:color="auto"/>
      </w:divBdr>
    </w:div>
    <w:div w:id="1879659203">
      <w:bodyDiv w:val="1"/>
      <w:marLeft w:val="0"/>
      <w:marRight w:val="0"/>
      <w:marTop w:val="0"/>
      <w:marBottom w:val="0"/>
      <w:divBdr>
        <w:top w:val="none" w:sz="0" w:space="0" w:color="auto"/>
        <w:left w:val="none" w:sz="0" w:space="0" w:color="auto"/>
        <w:bottom w:val="none" w:sz="0" w:space="0" w:color="auto"/>
        <w:right w:val="none" w:sz="0" w:space="0" w:color="auto"/>
      </w:divBdr>
    </w:div>
    <w:div w:id="2023704839">
      <w:bodyDiv w:val="1"/>
      <w:marLeft w:val="0"/>
      <w:marRight w:val="0"/>
      <w:marTop w:val="0"/>
      <w:marBottom w:val="0"/>
      <w:divBdr>
        <w:top w:val="none" w:sz="0" w:space="0" w:color="auto"/>
        <w:left w:val="none" w:sz="0" w:space="0" w:color="auto"/>
        <w:bottom w:val="none" w:sz="0" w:space="0" w:color="auto"/>
        <w:right w:val="none" w:sz="0" w:space="0" w:color="auto"/>
      </w:divBdr>
    </w:div>
    <w:div w:id="20282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ta878" TargetMode="External"/><Relationship Id="rId13" Type="http://schemas.openxmlformats.org/officeDocument/2006/relationships/hyperlink" Target="https://www.nice.org.uk/guidance/ta878" TargetMode="External"/><Relationship Id="rId18" Type="http://schemas.openxmlformats.org/officeDocument/2006/relationships/hyperlink" Target="https://www.nice.org.uk/guidance/ta87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community-pharmacy-contractual-framework-2019-to-2024" TargetMode="External"/><Relationship Id="rId17" Type="http://schemas.openxmlformats.org/officeDocument/2006/relationships/hyperlink" Target="https://www.sbs.nhs.uk/supplier-einvoic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dicines.org.uk/emc/" TargetMode="External"/><Relationship Id="rId20" Type="http://schemas.openxmlformats.org/officeDocument/2006/relationships/hyperlink" Target="mailto:frimleyicb.prescribing@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imleyicb.prescribing@nhs.net" TargetMode="External"/><Relationship Id="rId24" Type="http://schemas.openxmlformats.org/officeDocument/2006/relationships/hyperlink" Target="mailto:pharmaxo.pharmacy@nhs.net" TargetMode="External"/><Relationship Id="rId5" Type="http://schemas.openxmlformats.org/officeDocument/2006/relationships/webSettings" Target="webSettings.xml"/><Relationship Id="rId15" Type="http://schemas.openxmlformats.org/officeDocument/2006/relationships/hyperlink" Target="https://surreyccg.res-systems.net/PAD/" TargetMode="External"/><Relationship Id="rId23" Type="http://schemas.openxmlformats.org/officeDocument/2006/relationships/hyperlink" Target="mailto:frimleyicb.prescribing@nhs.net" TargetMode="External"/><Relationship Id="rId28" Type="http://schemas.microsoft.com/office/2018/08/relationships/commentsExtensible" Target="commentsExtensible.xml"/><Relationship Id="rId10" Type="http://schemas.openxmlformats.org/officeDocument/2006/relationships/hyperlink" Target="https://www.nice.org.uk/guidance/ta878" TargetMode="External"/><Relationship Id="rId19" Type="http://schemas.openxmlformats.org/officeDocument/2006/relationships/hyperlink" Target="mailto:frimleyicb.prescribing@nhs.net" TargetMode="External"/><Relationship Id="rId4" Type="http://schemas.openxmlformats.org/officeDocument/2006/relationships/settings" Target="settings.xml"/><Relationship Id="rId9" Type="http://schemas.openxmlformats.org/officeDocument/2006/relationships/hyperlink" Target="https://www.england.nhs.uk/coronavirus/publication/interim-clinical-commissioning-policy-neutralising-monoclonal-antibodies-or-antivirals-for-non-hospitalised-patients-with-covid-19/" TargetMode="External"/><Relationship Id="rId14" Type="http://schemas.openxmlformats.org/officeDocument/2006/relationships/hyperlink" Target="https://bnf.nice.org.uk/" TargetMode="External"/><Relationship Id="rId22"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2528F-8A0F-45EE-9141-66CA2E47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4263</Words>
  <Characters>24303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28509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Robson</dc:creator>
  <cp:lastModifiedBy>Mohammed Asghar</cp:lastModifiedBy>
  <cp:revision>2</cp:revision>
  <cp:lastPrinted>2020-03-03T08:11:00Z</cp:lastPrinted>
  <dcterms:created xsi:type="dcterms:W3CDTF">2024-01-03T16:01:00Z</dcterms:created>
  <dcterms:modified xsi:type="dcterms:W3CDTF">2024-01-03T16:01:00Z</dcterms:modified>
</cp:coreProperties>
</file>