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493" w:type="dxa"/>
        <w:jc w:val="center"/>
        <w:tblLook w:val="04A0" w:firstRow="1" w:lastRow="0" w:firstColumn="1" w:lastColumn="0" w:noHBand="0" w:noVBand="1"/>
      </w:tblPr>
      <w:tblGrid>
        <w:gridCol w:w="1692"/>
        <w:gridCol w:w="1564"/>
        <w:gridCol w:w="1417"/>
        <w:gridCol w:w="4820"/>
      </w:tblGrid>
      <w:tr w:rsidR="00F245E7" w:rsidRPr="00F245E7" w14:paraId="66A9EF6C" w14:textId="77777777" w:rsidTr="005C2ABD">
        <w:trPr>
          <w:trHeight w:val="545"/>
          <w:jc w:val="center"/>
        </w:trPr>
        <w:tc>
          <w:tcPr>
            <w:tcW w:w="1692" w:type="dxa"/>
            <w:shd w:val="clear" w:color="auto" w:fill="D86DCB" w:themeFill="accent5" w:themeFillTint="99"/>
          </w:tcPr>
          <w:p w14:paraId="3A7CD2AD" w14:textId="26F65EA9" w:rsidR="003D618C" w:rsidRPr="0054641B" w:rsidRDefault="0073627B" w:rsidP="00FF313E">
            <w:pPr>
              <w:jc w:val="center"/>
              <w:rPr>
                <w:b/>
                <w:bCs/>
                <w:color w:val="FFFFFF" w:themeColor="background1"/>
                <w:sz w:val="22"/>
                <w:szCs w:val="22"/>
              </w:rPr>
            </w:pPr>
            <w:r w:rsidRPr="0054641B">
              <w:rPr>
                <w:b/>
                <w:bCs/>
                <w:color w:val="FFFFFF" w:themeColor="background1"/>
                <w:sz w:val="22"/>
                <w:szCs w:val="22"/>
              </w:rPr>
              <w:t>Subject</w:t>
            </w:r>
          </w:p>
        </w:tc>
        <w:tc>
          <w:tcPr>
            <w:tcW w:w="1564" w:type="dxa"/>
            <w:shd w:val="clear" w:color="auto" w:fill="D86DCB" w:themeFill="accent5" w:themeFillTint="99"/>
          </w:tcPr>
          <w:p w14:paraId="61AB0AEA" w14:textId="08C3F113" w:rsidR="003D618C" w:rsidRPr="00FF313E" w:rsidRDefault="0010036A" w:rsidP="00FF313E">
            <w:pPr>
              <w:jc w:val="center"/>
              <w:rPr>
                <w:b/>
                <w:bCs/>
                <w:color w:val="FFFFFF" w:themeColor="background1"/>
                <w:sz w:val="22"/>
                <w:szCs w:val="22"/>
              </w:rPr>
            </w:pPr>
            <w:r>
              <w:rPr>
                <w:b/>
                <w:bCs/>
                <w:color w:val="FFFFFF" w:themeColor="background1"/>
                <w:sz w:val="22"/>
                <w:szCs w:val="22"/>
              </w:rPr>
              <w:t>Start date</w:t>
            </w:r>
          </w:p>
        </w:tc>
        <w:tc>
          <w:tcPr>
            <w:tcW w:w="1417" w:type="dxa"/>
            <w:shd w:val="clear" w:color="auto" w:fill="D86DCB" w:themeFill="accent5" w:themeFillTint="99"/>
          </w:tcPr>
          <w:p w14:paraId="79CEAB90" w14:textId="344171A4" w:rsidR="003D618C" w:rsidRPr="00FF313E" w:rsidRDefault="0073627B" w:rsidP="00FF313E">
            <w:pPr>
              <w:jc w:val="center"/>
              <w:rPr>
                <w:b/>
                <w:bCs/>
                <w:color w:val="FFFFFF" w:themeColor="background1"/>
                <w:sz w:val="22"/>
                <w:szCs w:val="22"/>
              </w:rPr>
            </w:pPr>
            <w:r w:rsidRPr="00FF313E">
              <w:rPr>
                <w:b/>
                <w:bCs/>
                <w:color w:val="FFFFFF" w:themeColor="background1"/>
                <w:sz w:val="22"/>
                <w:szCs w:val="22"/>
              </w:rPr>
              <w:t>Deadline</w:t>
            </w:r>
          </w:p>
        </w:tc>
        <w:tc>
          <w:tcPr>
            <w:tcW w:w="4820" w:type="dxa"/>
            <w:shd w:val="clear" w:color="auto" w:fill="D86DCB" w:themeFill="accent5" w:themeFillTint="99"/>
          </w:tcPr>
          <w:p w14:paraId="0898BD7C" w14:textId="12F7C76F" w:rsidR="003D618C" w:rsidRPr="00FF313E" w:rsidRDefault="0073627B" w:rsidP="00FF313E">
            <w:pPr>
              <w:jc w:val="center"/>
              <w:rPr>
                <w:b/>
                <w:bCs/>
                <w:color w:val="FFFFFF" w:themeColor="background1"/>
                <w:sz w:val="22"/>
                <w:szCs w:val="22"/>
              </w:rPr>
            </w:pPr>
            <w:r w:rsidRPr="00FF313E">
              <w:rPr>
                <w:b/>
                <w:bCs/>
                <w:color w:val="FFFFFF" w:themeColor="background1"/>
                <w:sz w:val="22"/>
                <w:szCs w:val="22"/>
              </w:rPr>
              <w:t>Action and Links</w:t>
            </w:r>
          </w:p>
        </w:tc>
      </w:tr>
      <w:tr w:rsidR="003D618C" w:rsidRPr="005D7585" w14:paraId="79F3A4AD" w14:textId="77777777" w:rsidTr="005C2ABD">
        <w:trPr>
          <w:jc w:val="center"/>
        </w:trPr>
        <w:tc>
          <w:tcPr>
            <w:tcW w:w="1692" w:type="dxa"/>
          </w:tcPr>
          <w:p w14:paraId="2052F6FA" w14:textId="19F2B43C" w:rsidR="003D618C" w:rsidRPr="00133BAA" w:rsidRDefault="005D7585" w:rsidP="00133BAA">
            <w:pPr>
              <w:rPr>
                <w:sz w:val="20"/>
                <w:szCs w:val="20"/>
              </w:rPr>
            </w:pPr>
            <w:r w:rsidRPr="00133BAA">
              <w:rPr>
                <w:sz w:val="20"/>
                <w:szCs w:val="20"/>
              </w:rPr>
              <w:t>Pharmacy First</w:t>
            </w:r>
          </w:p>
        </w:tc>
        <w:tc>
          <w:tcPr>
            <w:tcW w:w="1564" w:type="dxa"/>
          </w:tcPr>
          <w:p w14:paraId="29D98826" w14:textId="7E6251E1" w:rsidR="003D618C" w:rsidRPr="00133BAA" w:rsidRDefault="003D618C" w:rsidP="00133BAA">
            <w:pPr>
              <w:rPr>
                <w:sz w:val="20"/>
                <w:szCs w:val="20"/>
              </w:rPr>
            </w:pPr>
          </w:p>
        </w:tc>
        <w:tc>
          <w:tcPr>
            <w:tcW w:w="1417" w:type="dxa"/>
          </w:tcPr>
          <w:p w14:paraId="1948DD8B" w14:textId="409616C3" w:rsidR="0022450C" w:rsidRPr="006F065C" w:rsidRDefault="0022450C" w:rsidP="006F065C">
            <w:pPr>
              <w:rPr>
                <w:sz w:val="20"/>
                <w:szCs w:val="20"/>
              </w:rPr>
            </w:pPr>
          </w:p>
        </w:tc>
        <w:tc>
          <w:tcPr>
            <w:tcW w:w="4820" w:type="dxa"/>
          </w:tcPr>
          <w:p w14:paraId="467A54DC" w14:textId="18508077" w:rsidR="00A43484" w:rsidRPr="006F065C" w:rsidRDefault="006F065C" w:rsidP="006F065C">
            <w:pPr>
              <w:rPr>
                <w:sz w:val="20"/>
                <w:szCs w:val="20"/>
              </w:rPr>
            </w:pPr>
            <w:r>
              <w:rPr>
                <w:sz w:val="20"/>
                <w:szCs w:val="20"/>
              </w:rPr>
              <w:t>C</w:t>
            </w:r>
            <w:r w:rsidR="00A43484" w:rsidRPr="006F065C">
              <w:rPr>
                <w:sz w:val="20"/>
                <w:szCs w:val="20"/>
              </w:rPr>
              <w:t xml:space="preserve">heck the </w:t>
            </w:r>
            <w:hyperlink r:id="rId7" w:history="1">
              <w:r w:rsidR="00A43484" w:rsidRPr="006F065C">
                <w:rPr>
                  <w:rStyle w:val="Hyperlink"/>
                  <w:sz w:val="20"/>
                  <w:szCs w:val="20"/>
                </w:rPr>
                <w:t>NHSBSA website</w:t>
              </w:r>
            </w:hyperlink>
            <w:r w:rsidR="00A43484" w:rsidRPr="006F065C">
              <w:rPr>
                <w:sz w:val="20"/>
                <w:szCs w:val="20"/>
              </w:rPr>
              <w:t xml:space="preserve"> for your Pharmacy First cap for this month.</w:t>
            </w:r>
          </w:p>
          <w:p w14:paraId="1B67D8C4" w14:textId="002267C3" w:rsidR="00DF1ABE" w:rsidRPr="007C2C29" w:rsidRDefault="00DF1ABE" w:rsidP="00FB6901">
            <w:pPr>
              <w:rPr>
                <w:b/>
                <w:bCs/>
                <w:sz w:val="20"/>
                <w:szCs w:val="20"/>
              </w:rPr>
            </w:pPr>
          </w:p>
        </w:tc>
      </w:tr>
      <w:tr w:rsidR="000C750B" w:rsidRPr="005D7585" w14:paraId="3531679D" w14:textId="77777777" w:rsidTr="005C2ABD">
        <w:trPr>
          <w:jc w:val="center"/>
        </w:trPr>
        <w:tc>
          <w:tcPr>
            <w:tcW w:w="1692" w:type="dxa"/>
          </w:tcPr>
          <w:p w14:paraId="0092F8EF" w14:textId="5DDB6EEA" w:rsidR="000C750B" w:rsidRPr="00133BAA" w:rsidRDefault="000C750B" w:rsidP="00133BAA">
            <w:pPr>
              <w:rPr>
                <w:sz w:val="20"/>
                <w:szCs w:val="20"/>
              </w:rPr>
            </w:pPr>
            <w:r>
              <w:rPr>
                <w:sz w:val="20"/>
                <w:szCs w:val="20"/>
              </w:rPr>
              <w:t>Easter Deadlines</w:t>
            </w:r>
          </w:p>
        </w:tc>
        <w:tc>
          <w:tcPr>
            <w:tcW w:w="1564" w:type="dxa"/>
          </w:tcPr>
          <w:p w14:paraId="2164A60B" w14:textId="77777777" w:rsidR="000C750B" w:rsidRPr="00133BAA" w:rsidRDefault="000C750B" w:rsidP="00133BAA">
            <w:pPr>
              <w:rPr>
                <w:sz w:val="20"/>
                <w:szCs w:val="20"/>
              </w:rPr>
            </w:pPr>
          </w:p>
        </w:tc>
        <w:tc>
          <w:tcPr>
            <w:tcW w:w="1417" w:type="dxa"/>
          </w:tcPr>
          <w:p w14:paraId="2D42B6D6" w14:textId="275008AF" w:rsidR="000C750B" w:rsidRPr="006F065C" w:rsidRDefault="000C750B" w:rsidP="006F065C">
            <w:pPr>
              <w:rPr>
                <w:sz w:val="20"/>
                <w:szCs w:val="20"/>
              </w:rPr>
            </w:pPr>
            <w:r>
              <w:rPr>
                <w:sz w:val="20"/>
                <w:szCs w:val="20"/>
              </w:rPr>
              <w:t>6</w:t>
            </w:r>
            <w:r w:rsidRPr="000C750B">
              <w:rPr>
                <w:sz w:val="20"/>
                <w:szCs w:val="20"/>
                <w:vertAlign w:val="superscript"/>
              </w:rPr>
              <w:t>th</w:t>
            </w:r>
            <w:r>
              <w:rPr>
                <w:sz w:val="20"/>
                <w:szCs w:val="20"/>
              </w:rPr>
              <w:t xml:space="preserve"> April</w:t>
            </w:r>
          </w:p>
        </w:tc>
        <w:tc>
          <w:tcPr>
            <w:tcW w:w="4820" w:type="dxa"/>
          </w:tcPr>
          <w:p w14:paraId="736CEF9E" w14:textId="34EBAC7A" w:rsidR="000C750B" w:rsidRDefault="000C750B" w:rsidP="000C750B">
            <w:pPr>
              <w:rPr>
                <w:sz w:val="20"/>
                <w:szCs w:val="20"/>
              </w:rPr>
            </w:pPr>
            <w:r w:rsidRPr="000C750B">
              <w:rPr>
                <w:sz w:val="20"/>
                <w:szCs w:val="20"/>
              </w:rPr>
              <w:t xml:space="preserve">Good Friday falls on </w:t>
            </w:r>
            <w:r w:rsidRPr="000C750B">
              <w:rPr>
                <w:sz w:val="20"/>
                <w:szCs w:val="20"/>
                <w:u w:val="single"/>
              </w:rPr>
              <w:t>3 April 2026</w:t>
            </w:r>
            <w:r w:rsidRPr="000C750B">
              <w:rPr>
                <w:sz w:val="20"/>
                <w:szCs w:val="20"/>
              </w:rPr>
              <w:t>, pharmacy owners normally receive an extra day—</w:t>
            </w:r>
            <w:r w:rsidRPr="000C750B">
              <w:rPr>
                <w:b/>
                <w:bCs/>
                <w:sz w:val="20"/>
                <w:szCs w:val="20"/>
              </w:rPr>
              <w:t>6 April</w:t>
            </w:r>
            <w:r w:rsidRPr="000C750B">
              <w:rPr>
                <w:sz w:val="20"/>
                <w:szCs w:val="20"/>
              </w:rPr>
              <w:t xml:space="preserve">—to submit their FP34C declaration via MYS. However, 6 April is also Easter Monday, meaning many pharmacies closed over the long weekend may not benefit from the </w:t>
            </w:r>
            <w:hyperlink r:id="rId8" w:history="1">
              <w:r w:rsidRPr="008D5620">
                <w:rPr>
                  <w:rStyle w:val="Hyperlink"/>
                  <w:sz w:val="20"/>
                  <w:szCs w:val="20"/>
                </w:rPr>
                <w:t>extended deadline</w:t>
              </w:r>
            </w:hyperlink>
            <w:r w:rsidRPr="000C750B">
              <w:rPr>
                <w:sz w:val="20"/>
                <w:szCs w:val="20"/>
              </w:rPr>
              <w:t xml:space="preserve">. </w:t>
            </w:r>
          </w:p>
        </w:tc>
      </w:tr>
      <w:tr w:rsidR="001C6F45" w:rsidRPr="005D7585" w14:paraId="4A6FFA3B" w14:textId="77777777" w:rsidTr="005C2ABD">
        <w:trPr>
          <w:jc w:val="center"/>
        </w:trPr>
        <w:tc>
          <w:tcPr>
            <w:tcW w:w="1692" w:type="dxa"/>
          </w:tcPr>
          <w:p w14:paraId="7C8E53D0" w14:textId="43B047FE" w:rsidR="001C6F45" w:rsidRPr="00133BAA" w:rsidRDefault="001C6F45" w:rsidP="00133BAA">
            <w:pPr>
              <w:rPr>
                <w:sz w:val="20"/>
                <w:szCs w:val="20"/>
              </w:rPr>
            </w:pPr>
            <w:r>
              <w:rPr>
                <w:sz w:val="20"/>
                <w:szCs w:val="20"/>
              </w:rPr>
              <w:t>Annual Complaints Report</w:t>
            </w:r>
          </w:p>
        </w:tc>
        <w:tc>
          <w:tcPr>
            <w:tcW w:w="1564" w:type="dxa"/>
          </w:tcPr>
          <w:p w14:paraId="7B3243A0" w14:textId="77777777" w:rsidR="001C6F45" w:rsidRPr="00133BAA" w:rsidRDefault="001C6F45" w:rsidP="00133BAA">
            <w:pPr>
              <w:rPr>
                <w:sz w:val="20"/>
                <w:szCs w:val="20"/>
              </w:rPr>
            </w:pPr>
          </w:p>
        </w:tc>
        <w:tc>
          <w:tcPr>
            <w:tcW w:w="1417" w:type="dxa"/>
          </w:tcPr>
          <w:p w14:paraId="52595513" w14:textId="77777777" w:rsidR="001C6F45" w:rsidRPr="006F065C" w:rsidRDefault="001C6F45" w:rsidP="006F065C">
            <w:pPr>
              <w:rPr>
                <w:sz w:val="20"/>
                <w:szCs w:val="20"/>
              </w:rPr>
            </w:pPr>
          </w:p>
        </w:tc>
        <w:tc>
          <w:tcPr>
            <w:tcW w:w="4820" w:type="dxa"/>
          </w:tcPr>
          <w:p w14:paraId="31F786D4" w14:textId="22A8B17D" w:rsidR="001C6F45" w:rsidRPr="001C6F45" w:rsidRDefault="001C6F45" w:rsidP="001C6F45">
            <w:pPr>
              <w:rPr>
                <w:sz w:val="20"/>
                <w:szCs w:val="20"/>
              </w:rPr>
            </w:pPr>
            <w:r w:rsidRPr="001C6F45">
              <w:rPr>
                <w:sz w:val="20"/>
                <w:szCs w:val="20"/>
              </w:rPr>
              <w:t>Pharmacy owners must send a copy of their annual complaints report to the local NHS contract management team as soon as reasonably practicable after the end of the year to which the report relates.</w:t>
            </w:r>
          </w:p>
          <w:p w14:paraId="0937CC1C" w14:textId="77777777" w:rsidR="001C6F45" w:rsidRPr="001C6F45" w:rsidRDefault="001C6F45" w:rsidP="001C6F45">
            <w:pPr>
              <w:rPr>
                <w:sz w:val="20"/>
                <w:szCs w:val="20"/>
              </w:rPr>
            </w:pPr>
            <w:r w:rsidRPr="001C6F45">
              <w:rPr>
                <w:sz w:val="20"/>
                <w:szCs w:val="20"/>
              </w:rPr>
              <w:t xml:space="preserve">This is a </w:t>
            </w:r>
            <w:r w:rsidRPr="001C6F45">
              <w:rPr>
                <w:b/>
                <w:bCs/>
                <w:sz w:val="20"/>
                <w:szCs w:val="20"/>
              </w:rPr>
              <w:t>mandatory</w:t>
            </w:r>
            <w:r w:rsidRPr="001C6F45">
              <w:rPr>
                <w:sz w:val="20"/>
                <w:szCs w:val="20"/>
              </w:rPr>
              <w:t xml:space="preserve"> requirement for all pharmacy owners. </w:t>
            </w:r>
          </w:p>
          <w:p w14:paraId="48218ECC" w14:textId="3CADC195" w:rsidR="001C6F45" w:rsidRDefault="001C6F45" w:rsidP="001C6F45">
            <w:pPr>
              <w:rPr>
                <w:sz w:val="20"/>
                <w:szCs w:val="20"/>
              </w:rPr>
            </w:pPr>
          </w:p>
        </w:tc>
      </w:tr>
      <w:tr w:rsidR="002E71D8" w:rsidRPr="005D7585" w14:paraId="2EADFA9D" w14:textId="77777777" w:rsidTr="00C04A36">
        <w:tblPrEx>
          <w:jc w:val="left"/>
        </w:tblPrEx>
        <w:tc>
          <w:tcPr>
            <w:tcW w:w="1692" w:type="dxa"/>
          </w:tcPr>
          <w:p w14:paraId="30911A2B" w14:textId="45EB2B8A" w:rsidR="002E71D8" w:rsidRDefault="00A45A1D" w:rsidP="00F30B1E">
            <w:pPr>
              <w:rPr>
                <w:sz w:val="20"/>
                <w:szCs w:val="20"/>
              </w:rPr>
            </w:pPr>
            <w:r>
              <w:rPr>
                <w:sz w:val="20"/>
                <w:szCs w:val="20"/>
              </w:rPr>
              <w:t>Summer Health Event</w:t>
            </w:r>
          </w:p>
        </w:tc>
        <w:tc>
          <w:tcPr>
            <w:tcW w:w="1564" w:type="dxa"/>
          </w:tcPr>
          <w:p w14:paraId="49A5C1BB" w14:textId="1E3A3EAC" w:rsidR="002E71D8" w:rsidRDefault="00A45A1D" w:rsidP="00F30B1E">
            <w:pPr>
              <w:rPr>
                <w:sz w:val="20"/>
                <w:szCs w:val="20"/>
              </w:rPr>
            </w:pPr>
            <w:r>
              <w:rPr>
                <w:sz w:val="20"/>
                <w:szCs w:val="20"/>
              </w:rPr>
              <w:t>10th May</w:t>
            </w:r>
          </w:p>
        </w:tc>
        <w:tc>
          <w:tcPr>
            <w:tcW w:w="1417" w:type="dxa"/>
          </w:tcPr>
          <w:p w14:paraId="7706022A" w14:textId="2DC23F33" w:rsidR="002E71D8" w:rsidRDefault="001B5571" w:rsidP="00F30B1E">
            <w:pPr>
              <w:rPr>
                <w:sz w:val="20"/>
                <w:szCs w:val="20"/>
              </w:rPr>
            </w:pPr>
            <w:r>
              <w:rPr>
                <w:sz w:val="20"/>
                <w:szCs w:val="20"/>
              </w:rPr>
              <w:t>2</w:t>
            </w:r>
            <w:r w:rsidRPr="001B5571">
              <w:rPr>
                <w:sz w:val="20"/>
                <w:szCs w:val="20"/>
                <w:vertAlign w:val="superscript"/>
              </w:rPr>
              <w:t>nd</w:t>
            </w:r>
            <w:r>
              <w:rPr>
                <w:sz w:val="20"/>
                <w:szCs w:val="20"/>
              </w:rPr>
              <w:t xml:space="preserve"> May</w:t>
            </w:r>
          </w:p>
        </w:tc>
        <w:tc>
          <w:tcPr>
            <w:tcW w:w="4820" w:type="dxa"/>
          </w:tcPr>
          <w:p w14:paraId="4EACEA7D" w14:textId="77A6A04D" w:rsidR="001B5571" w:rsidRPr="001B5571" w:rsidRDefault="001B5571" w:rsidP="001B5571">
            <w:pPr>
              <w:rPr>
                <w:sz w:val="20"/>
                <w:szCs w:val="20"/>
              </w:rPr>
            </w:pPr>
            <w:r>
              <w:rPr>
                <w:sz w:val="20"/>
                <w:szCs w:val="20"/>
              </w:rPr>
              <w:t>J</w:t>
            </w:r>
            <w:r w:rsidRPr="001B5571">
              <w:rPr>
                <w:sz w:val="20"/>
                <w:szCs w:val="20"/>
              </w:rPr>
              <w:t xml:space="preserve">oin us for the full day or half day, </w:t>
            </w:r>
            <w:r>
              <w:rPr>
                <w:sz w:val="20"/>
                <w:szCs w:val="20"/>
              </w:rPr>
              <w:t xml:space="preserve">to </w:t>
            </w:r>
            <w:r w:rsidRPr="001B5571">
              <w:rPr>
                <w:sz w:val="20"/>
                <w:szCs w:val="20"/>
              </w:rPr>
              <w:t>refresh</w:t>
            </w:r>
            <w:r>
              <w:rPr>
                <w:sz w:val="20"/>
                <w:szCs w:val="20"/>
              </w:rPr>
              <w:t xml:space="preserve"> your</w:t>
            </w:r>
            <w:r w:rsidRPr="001B5571">
              <w:rPr>
                <w:sz w:val="20"/>
                <w:szCs w:val="20"/>
              </w:rPr>
              <w:t xml:space="preserve"> knowledge and practical tools to support high</w:t>
            </w:r>
            <w:r w:rsidRPr="001B5571">
              <w:rPr>
                <w:rFonts w:ascii="Cambria Math" w:hAnsi="Cambria Math" w:cs="Cambria Math"/>
                <w:sz w:val="20"/>
                <w:szCs w:val="20"/>
              </w:rPr>
              <w:t>‑</w:t>
            </w:r>
            <w:r w:rsidRPr="001B5571">
              <w:rPr>
                <w:sz w:val="20"/>
                <w:szCs w:val="20"/>
              </w:rPr>
              <w:t>quality patient care</w:t>
            </w:r>
            <w:r>
              <w:rPr>
                <w:sz w:val="20"/>
                <w:szCs w:val="20"/>
              </w:rPr>
              <w:t xml:space="preserve"> this summer.  See the attached </w:t>
            </w:r>
            <w:hyperlink r:id="rId9" w:history="1">
              <w:r w:rsidRPr="001B5571">
                <w:rPr>
                  <w:rStyle w:val="Hyperlink"/>
                  <w:b/>
                  <w:bCs/>
                  <w:sz w:val="20"/>
                  <w:szCs w:val="20"/>
                </w:rPr>
                <w:t>agenda</w:t>
              </w:r>
            </w:hyperlink>
            <w:r>
              <w:rPr>
                <w:sz w:val="20"/>
                <w:szCs w:val="20"/>
              </w:rPr>
              <w:t>.</w:t>
            </w:r>
          </w:p>
          <w:p w14:paraId="5AACA57C" w14:textId="77777777" w:rsidR="001B5571" w:rsidRPr="001B5571" w:rsidRDefault="001B5571" w:rsidP="001B5571">
            <w:pPr>
              <w:rPr>
                <w:sz w:val="20"/>
                <w:szCs w:val="20"/>
              </w:rPr>
            </w:pPr>
          </w:p>
          <w:p w14:paraId="2C556B5A" w14:textId="4350B8D9" w:rsidR="001B5571" w:rsidRPr="001B5571" w:rsidRDefault="001B5571" w:rsidP="001B5571">
            <w:pPr>
              <w:rPr>
                <w:sz w:val="20"/>
                <w:szCs w:val="20"/>
              </w:rPr>
            </w:pPr>
            <w:r w:rsidRPr="001B5571">
              <w:rPr>
                <w:rFonts w:ascii="Segoe UI Emoji" w:hAnsi="Segoe UI Emoji" w:cs="Segoe UI Emoji"/>
                <w:sz w:val="20"/>
                <w:szCs w:val="20"/>
              </w:rPr>
              <w:t>📍</w:t>
            </w:r>
            <w:r w:rsidRPr="001B5571">
              <w:rPr>
                <w:sz w:val="20"/>
                <w:szCs w:val="20"/>
              </w:rPr>
              <w:t xml:space="preserve"> Holiday Inn, Handy Cross, High Wycombe, HP11 1LT</w:t>
            </w:r>
          </w:p>
          <w:p w14:paraId="64042559" w14:textId="77777777" w:rsidR="001B5571" w:rsidRPr="001B5571" w:rsidRDefault="001B5571" w:rsidP="001B5571">
            <w:pPr>
              <w:rPr>
                <w:sz w:val="20"/>
                <w:szCs w:val="20"/>
              </w:rPr>
            </w:pPr>
          </w:p>
          <w:p w14:paraId="0E19B661" w14:textId="0BF8ED0A" w:rsidR="001B5571" w:rsidRPr="001B5571" w:rsidRDefault="001B5571" w:rsidP="001B5571">
            <w:pPr>
              <w:rPr>
                <w:sz w:val="20"/>
                <w:szCs w:val="20"/>
              </w:rPr>
            </w:pPr>
            <w:r w:rsidRPr="001B5571">
              <w:rPr>
                <w:rFonts w:ascii="Segoe UI Emoji" w:hAnsi="Segoe UI Emoji" w:cs="Segoe UI Emoji"/>
                <w:sz w:val="20"/>
                <w:szCs w:val="20"/>
              </w:rPr>
              <w:t>🗓️</w:t>
            </w:r>
            <w:r w:rsidRPr="001B5571">
              <w:rPr>
                <w:sz w:val="20"/>
                <w:szCs w:val="20"/>
              </w:rPr>
              <w:t xml:space="preserve"> Sunday, 10th May, for the full day or half day </w:t>
            </w:r>
          </w:p>
          <w:p w14:paraId="0B76620F" w14:textId="77777777" w:rsidR="001B5571" w:rsidRPr="001B5571" w:rsidRDefault="001B5571" w:rsidP="001B5571">
            <w:pPr>
              <w:rPr>
                <w:sz w:val="20"/>
                <w:szCs w:val="20"/>
              </w:rPr>
            </w:pPr>
          </w:p>
          <w:p w14:paraId="071B2342" w14:textId="45E21C6B" w:rsidR="001B5571" w:rsidRPr="001B5571" w:rsidRDefault="001B5571" w:rsidP="001B5571">
            <w:pPr>
              <w:rPr>
                <w:sz w:val="20"/>
                <w:szCs w:val="20"/>
              </w:rPr>
            </w:pPr>
            <w:r w:rsidRPr="001B5571">
              <w:rPr>
                <w:b/>
                <w:bCs/>
                <w:sz w:val="20"/>
                <w:szCs w:val="20"/>
              </w:rPr>
              <w:t>Registration links</w:t>
            </w:r>
            <w:r w:rsidRPr="001B5571">
              <w:rPr>
                <w:sz w:val="20"/>
                <w:szCs w:val="20"/>
              </w:rPr>
              <w:t xml:space="preserve"> </w:t>
            </w:r>
            <w:r w:rsidRPr="001B5571">
              <w:rPr>
                <w:rFonts w:ascii="Segoe UI Emoji" w:hAnsi="Segoe UI Emoji" w:cs="Segoe UI Emoji"/>
                <w:sz w:val="20"/>
                <w:szCs w:val="20"/>
              </w:rPr>
              <w:t>👉</w:t>
            </w:r>
          </w:p>
          <w:p w14:paraId="063331B5" w14:textId="21FDF362" w:rsidR="001B5571" w:rsidRPr="001B5571" w:rsidRDefault="001B5571" w:rsidP="001B5571">
            <w:pPr>
              <w:rPr>
                <w:sz w:val="20"/>
                <w:szCs w:val="20"/>
              </w:rPr>
            </w:pPr>
            <w:hyperlink r:id="rId10" w:history="1">
              <w:r w:rsidRPr="001B5571">
                <w:rPr>
                  <w:rStyle w:val="Hyperlink"/>
                  <w:sz w:val="20"/>
                  <w:szCs w:val="20"/>
                </w:rPr>
                <w:t>Full day – 10-4pm</w:t>
              </w:r>
            </w:hyperlink>
          </w:p>
          <w:p w14:paraId="179A4780" w14:textId="40C6FC99" w:rsidR="001B5571" w:rsidRPr="001B5571" w:rsidRDefault="001B5571" w:rsidP="001B5571">
            <w:pPr>
              <w:rPr>
                <w:sz w:val="20"/>
                <w:szCs w:val="20"/>
              </w:rPr>
            </w:pPr>
            <w:hyperlink r:id="rId11" w:history="1">
              <w:r w:rsidRPr="001B5571">
                <w:rPr>
                  <w:rStyle w:val="Hyperlink"/>
                  <w:sz w:val="20"/>
                  <w:szCs w:val="20"/>
                </w:rPr>
                <w:t>Morning Session – 10-12.20pm</w:t>
              </w:r>
            </w:hyperlink>
          </w:p>
          <w:p w14:paraId="3C8E004A" w14:textId="42BA5D1D" w:rsidR="00725D3B" w:rsidRDefault="001B5571" w:rsidP="001B5571">
            <w:pPr>
              <w:rPr>
                <w:sz w:val="20"/>
                <w:szCs w:val="20"/>
              </w:rPr>
            </w:pPr>
            <w:hyperlink r:id="rId12" w:history="1">
              <w:r w:rsidRPr="001B5571">
                <w:rPr>
                  <w:rStyle w:val="Hyperlink"/>
                  <w:sz w:val="20"/>
                  <w:szCs w:val="20"/>
                </w:rPr>
                <w:t>Afternoon Session – 1-4pm</w:t>
              </w:r>
            </w:hyperlink>
          </w:p>
        </w:tc>
      </w:tr>
      <w:tr w:rsidR="004E1F87" w:rsidRPr="005D7585" w14:paraId="3C241A5D" w14:textId="77777777" w:rsidTr="00C04A36">
        <w:tblPrEx>
          <w:jc w:val="left"/>
        </w:tblPrEx>
        <w:tc>
          <w:tcPr>
            <w:tcW w:w="1692" w:type="dxa"/>
          </w:tcPr>
          <w:p w14:paraId="6E275FDE" w14:textId="22351774" w:rsidR="004E1F87" w:rsidRDefault="00CB1E7A" w:rsidP="00F30B1E">
            <w:pPr>
              <w:rPr>
                <w:sz w:val="20"/>
                <w:szCs w:val="20"/>
              </w:rPr>
            </w:pPr>
            <w:r>
              <w:rPr>
                <w:sz w:val="20"/>
                <w:szCs w:val="20"/>
              </w:rPr>
              <w:t xml:space="preserve">Flu </w:t>
            </w:r>
            <w:r w:rsidR="009D5E3B">
              <w:rPr>
                <w:sz w:val="20"/>
                <w:szCs w:val="20"/>
              </w:rPr>
              <w:t>V</w:t>
            </w:r>
            <w:r>
              <w:rPr>
                <w:sz w:val="20"/>
                <w:szCs w:val="20"/>
              </w:rPr>
              <w:t>accination</w:t>
            </w:r>
            <w:r w:rsidR="009D5E3B">
              <w:rPr>
                <w:sz w:val="20"/>
                <w:szCs w:val="20"/>
              </w:rPr>
              <w:t xml:space="preserve"> Service</w:t>
            </w:r>
          </w:p>
        </w:tc>
        <w:tc>
          <w:tcPr>
            <w:tcW w:w="1564" w:type="dxa"/>
          </w:tcPr>
          <w:p w14:paraId="7795C945" w14:textId="5DC54309" w:rsidR="004E1F87" w:rsidRDefault="00CB1E7A" w:rsidP="00F30B1E">
            <w:pPr>
              <w:rPr>
                <w:sz w:val="20"/>
                <w:szCs w:val="20"/>
              </w:rPr>
            </w:pPr>
            <w:r>
              <w:rPr>
                <w:sz w:val="20"/>
                <w:szCs w:val="20"/>
              </w:rPr>
              <w:t>1</w:t>
            </w:r>
            <w:r w:rsidRPr="00CB1E7A">
              <w:rPr>
                <w:sz w:val="20"/>
                <w:szCs w:val="20"/>
                <w:vertAlign w:val="superscript"/>
              </w:rPr>
              <w:t>st</w:t>
            </w:r>
            <w:r>
              <w:rPr>
                <w:sz w:val="20"/>
                <w:szCs w:val="20"/>
              </w:rPr>
              <w:t xml:space="preserve"> April</w:t>
            </w:r>
          </w:p>
        </w:tc>
        <w:tc>
          <w:tcPr>
            <w:tcW w:w="1417" w:type="dxa"/>
          </w:tcPr>
          <w:p w14:paraId="4857658F" w14:textId="41E4C6A9" w:rsidR="004E1F87" w:rsidRDefault="004E1F87" w:rsidP="00F30B1E">
            <w:pPr>
              <w:rPr>
                <w:sz w:val="20"/>
                <w:szCs w:val="20"/>
              </w:rPr>
            </w:pPr>
          </w:p>
        </w:tc>
        <w:tc>
          <w:tcPr>
            <w:tcW w:w="4820" w:type="dxa"/>
          </w:tcPr>
          <w:p w14:paraId="5BE004C6" w14:textId="170CF1B1" w:rsidR="00BC78C5" w:rsidRDefault="00CB1E7A" w:rsidP="003249DA">
            <w:pPr>
              <w:rPr>
                <w:sz w:val="20"/>
                <w:szCs w:val="20"/>
              </w:rPr>
            </w:pPr>
            <w:r w:rsidRPr="00A74200">
              <w:rPr>
                <w:b/>
                <w:bCs/>
                <w:sz w:val="20"/>
                <w:szCs w:val="20"/>
              </w:rPr>
              <w:t>DSP pharmacies</w:t>
            </w:r>
            <w:r w:rsidRPr="00CB1E7A">
              <w:rPr>
                <w:sz w:val="20"/>
                <w:szCs w:val="20"/>
              </w:rPr>
              <w:t xml:space="preserve"> </w:t>
            </w:r>
            <w:hyperlink r:id="rId13" w:history="1">
              <w:r w:rsidRPr="001A1F07">
                <w:rPr>
                  <w:rStyle w:val="Hyperlink"/>
                  <w:sz w:val="20"/>
                  <w:szCs w:val="20"/>
                </w:rPr>
                <w:t>are no longer able</w:t>
              </w:r>
            </w:hyperlink>
            <w:r w:rsidRPr="00CB1E7A">
              <w:rPr>
                <w:sz w:val="20"/>
                <w:szCs w:val="20"/>
              </w:rPr>
              <w:t xml:space="preserve"> to offer the administration of Flu (and COVID-19) vaccinations on the distance selling premises, as part of an Advanced, National Enhanced, or Enhanced service.</w:t>
            </w:r>
          </w:p>
        </w:tc>
      </w:tr>
      <w:tr w:rsidR="008A1ACF" w:rsidRPr="005D7585" w14:paraId="392DDB7B" w14:textId="77777777" w:rsidTr="00C04A36">
        <w:tblPrEx>
          <w:jc w:val="left"/>
        </w:tblPrEx>
        <w:tc>
          <w:tcPr>
            <w:tcW w:w="1692" w:type="dxa"/>
          </w:tcPr>
          <w:p w14:paraId="560BC935" w14:textId="716F184C" w:rsidR="008A1ACF" w:rsidRDefault="008A1ACF" w:rsidP="008A1ACF">
            <w:pPr>
              <w:rPr>
                <w:sz w:val="20"/>
                <w:szCs w:val="20"/>
              </w:rPr>
            </w:pPr>
            <w:r>
              <w:rPr>
                <w:sz w:val="20"/>
                <w:szCs w:val="20"/>
              </w:rPr>
              <w:t>COVID-19</w:t>
            </w:r>
          </w:p>
        </w:tc>
        <w:tc>
          <w:tcPr>
            <w:tcW w:w="1564" w:type="dxa"/>
          </w:tcPr>
          <w:p w14:paraId="791A4DA4" w14:textId="77777777" w:rsidR="008A1ACF" w:rsidRDefault="00481EED" w:rsidP="008A1ACF">
            <w:pPr>
              <w:rPr>
                <w:sz w:val="20"/>
                <w:szCs w:val="20"/>
              </w:rPr>
            </w:pPr>
            <w:r>
              <w:rPr>
                <w:sz w:val="20"/>
                <w:szCs w:val="20"/>
              </w:rPr>
              <w:t>1</w:t>
            </w:r>
            <w:r w:rsidRPr="00481EED">
              <w:rPr>
                <w:sz w:val="20"/>
                <w:szCs w:val="20"/>
                <w:vertAlign w:val="superscript"/>
              </w:rPr>
              <w:t>st</w:t>
            </w:r>
            <w:r>
              <w:rPr>
                <w:sz w:val="20"/>
                <w:szCs w:val="20"/>
              </w:rPr>
              <w:t xml:space="preserve"> April</w:t>
            </w:r>
          </w:p>
          <w:p w14:paraId="7D9E97C9" w14:textId="77777777" w:rsidR="00BF1876" w:rsidRDefault="00BF1876" w:rsidP="008A1ACF">
            <w:pPr>
              <w:rPr>
                <w:sz w:val="20"/>
                <w:szCs w:val="20"/>
              </w:rPr>
            </w:pPr>
          </w:p>
          <w:p w14:paraId="3D6AFBAC" w14:textId="77777777" w:rsidR="00BF1876" w:rsidRDefault="00BF1876" w:rsidP="008A1ACF">
            <w:pPr>
              <w:rPr>
                <w:sz w:val="20"/>
                <w:szCs w:val="20"/>
              </w:rPr>
            </w:pPr>
          </w:p>
          <w:p w14:paraId="2D2C94F4" w14:textId="77777777" w:rsidR="00BF1876" w:rsidRDefault="00BF1876" w:rsidP="008A1ACF">
            <w:pPr>
              <w:rPr>
                <w:sz w:val="20"/>
                <w:szCs w:val="20"/>
              </w:rPr>
            </w:pPr>
          </w:p>
          <w:p w14:paraId="1F9FD005" w14:textId="77777777" w:rsidR="00BF1876" w:rsidRDefault="00BF1876" w:rsidP="008A1ACF">
            <w:pPr>
              <w:rPr>
                <w:sz w:val="20"/>
                <w:szCs w:val="20"/>
              </w:rPr>
            </w:pPr>
          </w:p>
          <w:p w14:paraId="734195EF" w14:textId="77777777" w:rsidR="00BF1876" w:rsidRDefault="00BF1876" w:rsidP="008A1ACF">
            <w:pPr>
              <w:rPr>
                <w:sz w:val="20"/>
                <w:szCs w:val="20"/>
              </w:rPr>
            </w:pPr>
          </w:p>
          <w:p w14:paraId="50151F4A" w14:textId="77777777" w:rsidR="00BF1876" w:rsidRDefault="00BF1876" w:rsidP="008A1ACF">
            <w:pPr>
              <w:rPr>
                <w:sz w:val="20"/>
                <w:szCs w:val="20"/>
              </w:rPr>
            </w:pPr>
          </w:p>
          <w:p w14:paraId="1D430BBB" w14:textId="77777777" w:rsidR="00BF1876" w:rsidRDefault="00BF1876" w:rsidP="008A1ACF">
            <w:pPr>
              <w:rPr>
                <w:sz w:val="20"/>
                <w:szCs w:val="20"/>
              </w:rPr>
            </w:pPr>
          </w:p>
          <w:p w14:paraId="33D83208" w14:textId="77777777" w:rsidR="00BF1876" w:rsidRDefault="00BF1876" w:rsidP="008A1ACF">
            <w:pPr>
              <w:rPr>
                <w:sz w:val="20"/>
                <w:szCs w:val="20"/>
              </w:rPr>
            </w:pPr>
          </w:p>
          <w:p w14:paraId="2222CCAD" w14:textId="77777777" w:rsidR="00BF1876" w:rsidRDefault="00BF1876" w:rsidP="008A1ACF">
            <w:pPr>
              <w:rPr>
                <w:sz w:val="20"/>
                <w:szCs w:val="20"/>
              </w:rPr>
            </w:pPr>
          </w:p>
          <w:p w14:paraId="6930C6E5" w14:textId="77777777" w:rsidR="00BF1876" w:rsidRDefault="00BF1876" w:rsidP="008A1ACF">
            <w:pPr>
              <w:rPr>
                <w:sz w:val="20"/>
                <w:szCs w:val="20"/>
              </w:rPr>
            </w:pPr>
          </w:p>
          <w:p w14:paraId="52CF0E41" w14:textId="77777777" w:rsidR="00BF1876" w:rsidRDefault="00BF1876" w:rsidP="008A1ACF">
            <w:pPr>
              <w:rPr>
                <w:sz w:val="20"/>
                <w:szCs w:val="20"/>
              </w:rPr>
            </w:pPr>
          </w:p>
          <w:p w14:paraId="20A7ECAF" w14:textId="77777777" w:rsidR="00BF1876" w:rsidRDefault="00BF1876" w:rsidP="008A1ACF">
            <w:pPr>
              <w:rPr>
                <w:sz w:val="20"/>
                <w:szCs w:val="20"/>
              </w:rPr>
            </w:pPr>
          </w:p>
          <w:p w14:paraId="75886EF0" w14:textId="77777777" w:rsidR="00BF1876" w:rsidRDefault="00BF1876" w:rsidP="008A1ACF">
            <w:pPr>
              <w:rPr>
                <w:sz w:val="20"/>
                <w:szCs w:val="20"/>
              </w:rPr>
            </w:pPr>
          </w:p>
          <w:p w14:paraId="50A24C94" w14:textId="77777777" w:rsidR="00BF1876" w:rsidRDefault="00BF1876" w:rsidP="008A1ACF">
            <w:pPr>
              <w:rPr>
                <w:sz w:val="20"/>
                <w:szCs w:val="20"/>
              </w:rPr>
            </w:pPr>
          </w:p>
          <w:p w14:paraId="014B8DA5" w14:textId="77777777" w:rsidR="00BF1876" w:rsidRDefault="00BF1876" w:rsidP="008A1ACF">
            <w:pPr>
              <w:rPr>
                <w:sz w:val="20"/>
                <w:szCs w:val="20"/>
              </w:rPr>
            </w:pPr>
          </w:p>
          <w:p w14:paraId="05D516F6" w14:textId="77777777" w:rsidR="00BF1876" w:rsidRDefault="00BF1876" w:rsidP="008A1ACF">
            <w:pPr>
              <w:rPr>
                <w:sz w:val="20"/>
                <w:szCs w:val="20"/>
              </w:rPr>
            </w:pPr>
          </w:p>
          <w:p w14:paraId="1D32D5CA" w14:textId="7F455CEB" w:rsidR="00BF1876" w:rsidRDefault="00BF1876" w:rsidP="008A1ACF">
            <w:pPr>
              <w:rPr>
                <w:sz w:val="20"/>
                <w:szCs w:val="20"/>
              </w:rPr>
            </w:pPr>
          </w:p>
        </w:tc>
        <w:tc>
          <w:tcPr>
            <w:tcW w:w="1417" w:type="dxa"/>
          </w:tcPr>
          <w:p w14:paraId="42407090" w14:textId="5964BAD3" w:rsidR="008A1ACF" w:rsidRDefault="008A1ACF" w:rsidP="008A1ACF">
            <w:pPr>
              <w:rPr>
                <w:sz w:val="20"/>
                <w:szCs w:val="20"/>
              </w:rPr>
            </w:pPr>
          </w:p>
        </w:tc>
        <w:tc>
          <w:tcPr>
            <w:tcW w:w="4820" w:type="dxa"/>
          </w:tcPr>
          <w:p w14:paraId="58722546" w14:textId="709FDDB9" w:rsidR="008A1ACF" w:rsidRDefault="00481EED" w:rsidP="008A1ACF">
            <w:pPr>
              <w:pBdr>
                <w:bottom w:val="single" w:sz="6" w:space="1" w:color="auto"/>
              </w:pBdr>
              <w:rPr>
                <w:sz w:val="20"/>
                <w:szCs w:val="20"/>
              </w:rPr>
            </w:pPr>
            <w:r w:rsidRPr="00481EED">
              <w:rPr>
                <w:sz w:val="20"/>
                <w:szCs w:val="20"/>
              </w:rPr>
              <w:t xml:space="preserve">The COVID-19 Vaccination Service becomes an </w:t>
            </w:r>
            <w:r w:rsidRPr="00481EED">
              <w:rPr>
                <w:b/>
                <w:bCs/>
                <w:sz w:val="20"/>
                <w:szCs w:val="20"/>
              </w:rPr>
              <w:t>Advanced service</w:t>
            </w:r>
            <w:r w:rsidRPr="00481EED">
              <w:rPr>
                <w:sz w:val="20"/>
                <w:szCs w:val="20"/>
              </w:rPr>
              <w:t xml:space="preserve"> (previously this was a national Enhanced service). The new service specification will allow pharmacy owners to either offer COVID-19 and adult influenza vaccinations together or just offer adult flu vaccinations.</w:t>
            </w:r>
          </w:p>
          <w:p w14:paraId="2C24A03D" w14:textId="77777777" w:rsidR="00481EED" w:rsidRDefault="00481EED" w:rsidP="008A1ACF">
            <w:pPr>
              <w:pBdr>
                <w:bottom w:val="single" w:sz="6" w:space="1" w:color="auto"/>
              </w:pBdr>
              <w:rPr>
                <w:sz w:val="20"/>
                <w:szCs w:val="20"/>
              </w:rPr>
            </w:pPr>
          </w:p>
          <w:p w14:paraId="06245A18" w14:textId="77777777" w:rsidR="00481EED" w:rsidRDefault="00481EED" w:rsidP="00481EED">
            <w:pPr>
              <w:jc w:val="center"/>
              <w:rPr>
                <w:sz w:val="20"/>
                <w:szCs w:val="20"/>
              </w:rPr>
            </w:pPr>
          </w:p>
          <w:p w14:paraId="48E79470" w14:textId="219ABDD0" w:rsidR="00481EED" w:rsidRDefault="00481EED" w:rsidP="00481EED">
            <w:pPr>
              <w:pBdr>
                <w:bottom w:val="single" w:sz="6" w:space="1" w:color="auto"/>
              </w:pBdr>
              <w:rPr>
                <w:sz w:val="20"/>
                <w:szCs w:val="20"/>
              </w:rPr>
            </w:pPr>
            <w:r w:rsidRPr="00481EED">
              <w:rPr>
                <w:b/>
                <w:bCs/>
                <w:sz w:val="20"/>
                <w:szCs w:val="20"/>
              </w:rPr>
              <w:t>Distance selling premises</w:t>
            </w:r>
            <w:r w:rsidRPr="00481EED">
              <w:rPr>
                <w:sz w:val="20"/>
                <w:szCs w:val="20"/>
              </w:rPr>
              <w:t xml:space="preserve"> (DSP)</w:t>
            </w:r>
            <w:r w:rsidR="00A74200">
              <w:rPr>
                <w:sz w:val="20"/>
                <w:szCs w:val="20"/>
              </w:rPr>
              <w:t xml:space="preserve"> pharmacies</w:t>
            </w:r>
            <w:r w:rsidRPr="00481EED">
              <w:rPr>
                <w:sz w:val="20"/>
                <w:szCs w:val="20"/>
              </w:rPr>
              <w:t xml:space="preserve"> </w:t>
            </w:r>
            <w:hyperlink r:id="rId14" w:history="1">
              <w:r w:rsidR="00A74200">
                <w:rPr>
                  <w:rStyle w:val="Hyperlink"/>
                  <w:sz w:val="20"/>
                  <w:szCs w:val="20"/>
                </w:rPr>
                <w:t>are no longer able</w:t>
              </w:r>
            </w:hyperlink>
            <w:r w:rsidRPr="00481EED">
              <w:rPr>
                <w:sz w:val="20"/>
                <w:szCs w:val="20"/>
              </w:rPr>
              <w:t xml:space="preserve"> to offer the administration of COVID-19 (and Flu) vaccinations on the distance selling premises, as part of an Advanced, National Enhanced, or Enhanced service.</w:t>
            </w:r>
          </w:p>
          <w:p w14:paraId="67A9DC94" w14:textId="77777777" w:rsidR="00481EED" w:rsidRDefault="00481EED" w:rsidP="00481EED">
            <w:pPr>
              <w:pBdr>
                <w:bottom w:val="single" w:sz="6" w:space="1" w:color="auto"/>
              </w:pBdr>
              <w:rPr>
                <w:sz w:val="20"/>
                <w:szCs w:val="20"/>
              </w:rPr>
            </w:pPr>
          </w:p>
          <w:p w14:paraId="29046BD5" w14:textId="77777777" w:rsidR="00481EED" w:rsidRPr="00481EED" w:rsidRDefault="00481EED" w:rsidP="00481EED">
            <w:pPr>
              <w:jc w:val="center"/>
              <w:rPr>
                <w:sz w:val="20"/>
                <w:szCs w:val="20"/>
              </w:rPr>
            </w:pPr>
          </w:p>
          <w:p w14:paraId="39A1AB35" w14:textId="1D7B6363" w:rsidR="00BF1876" w:rsidRDefault="00481EED" w:rsidP="00BF1876">
            <w:pPr>
              <w:pBdr>
                <w:bottom w:val="single" w:sz="6" w:space="1" w:color="auto"/>
              </w:pBdr>
              <w:rPr>
                <w:sz w:val="20"/>
                <w:szCs w:val="20"/>
              </w:rPr>
            </w:pPr>
            <w:r w:rsidRPr="00481EED">
              <w:rPr>
                <w:b/>
                <w:bCs/>
                <w:sz w:val="20"/>
                <w:szCs w:val="20"/>
              </w:rPr>
              <w:lastRenderedPageBreak/>
              <w:t>COVID-19 and Flu:</w:t>
            </w:r>
            <w:r w:rsidRPr="00481EED">
              <w:rPr>
                <w:sz w:val="20"/>
                <w:szCs w:val="20"/>
              </w:rPr>
              <w:t xml:space="preserve"> Pharmacy owners can use MYS for registration and de-registration for both the COVID-19 and Adult Flu Vaccination Services.</w:t>
            </w:r>
          </w:p>
          <w:p w14:paraId="3D2B1769" w14:textId="2FA85CE6" w:rsidR="00BF1876" w:rsidRDefault="00BF1876" w:rsidP="00CB1E7A">
            <w:pPr>
              <w:pBdr>
                <w:bottom w:val="single" w:sz="6" w:space="1" w:color="auto"/>
              </w:pBdr>
              <w:rPr>
                <w:sz w:val="20"/>
                <w:szCs w:val="20"/>
              </w:rPr>
            </w:pPr>
          </w:p>
        </w:tc>
      </w:tr>
      <w:tr w:rsidR="0098446D" w:rsidRPr="005D7585" w14:paraId="367352EA" w14:textId="77777777" w:rsidTr="00C04A36">
        <w:tblPrEx>
          <w:jc w:val="left"/>
        </w:tblPrEx>
        <w:tc>
          <w:tcPr>
            <w:tcW w:w="1692" w:type="dxa"/>
          </w:tcPr>
          <w:p w14:paraId="072CECD8" w14:textId="5358EC2F" w:rsidR="0098446D" w:rsidRDefault="007B06DD" w:rsidP="008A1ACF">
            <w:pPr>
              <w:rPr>
                <w:sz w:val="20"/>
                <w:szCs w:val="20"/>
              </w:rPr>
            </w:pPr>
            <w:r>
              <w:rPr>
                <w:sz w:val="20"/>
                <w:szCs w:val="20"/>
              </w:rPr>
              <w:lastRenderedPageBreak/>
              <w:t xml:space="preserve">Pharmacy </w:t>
            </w:r>
            <w:r w:rsidR="0098446D">
              <w:rPr>
                <w:sz w:val="20"/>
                <w:szCs w:val="20"/>
              </w:rPr>
              <w:t>Pressures Survey</w:t>
            </w:r>
          </w:p>
        </w:tc>
        <w:tc>
          <w:tcPr>
            <w:tcW w:w="1564" w:type="dxa"/>
          </w:tcPr>
          <w:p w14:paraId="6186C2B4" w14:textId="77777777" w:rsidR="0098446D" w:rsidRDefault="0098446D" w:rsidP="008A1ACF">
            <w:pPr>
              <w:rPr>
                <w:sz w:val="20"/>
                <w:szCs w:val="20"/>
              </w:rPr>
            </w:pPr>
          </w:p>
        </w:tc>
        <w:tc>
          <w:tcPr>
            <w:tcW w:w="1417" w:type="dxa"/>
          </w:tcPr>
          <w:p w14:paraId="09E861FD" w14:textId="2189090F" w:rsidR="0098446D" w:rsidRDefault="007B06DD" w:rsidP="008A1ACF">
            <w:pPr>
              <w:rPr>
                <w:sz w:val="20"/>
                <w:szCs w:val="20"/>
              </w:rPr>
            </w:pPr>
            <w:r>
              <w:rPr>
                <w:sz w:val="20"/>
                <w:szCs w:val="20"/>
              </w:rPr>
              <w:t>16</w:t>
            </w:r>
            <w:r w:rsidRPr="007B06DD">
              <w:rPr>
                <w:sz w:val="20"/>
                <w:szCs w:val="20"/>
                <w:vertAlign w:val="superscript"/>
              </w:rPr>
              <w:t>th</w:t>
            </w:r>
            <w:r>
              <w:rPr>
                <w:sz w:val="20"/>
                <w:szCs w:val="20"/>
              </w:rPr>
              <w:t xml:space="preserve"> </w:t>
            </w:r>
            <w:r w:rsidR="00D604D5">
              <w:rPr>
                <w:sz w:val="20"/>
                <w:szCs w:val="20"/>
              </w:rPr>
              <w:t>April</w:t>
            </w:r>
          </w:p>
        </w:tc>
        <w:tc>
          <w:tcPr>
            <w:tcW w:w="4820" w:type="dxa"/>
          </w:tcPr>
          <w:p w14:paraId="3303DE49" w14:textId="054EAE28" w:rsidR="0098446D" w:rsidRPr="00334E1A" w:rsidRDefault="007B06DD" w:rsidP="008A1ACF">
            <w:pPr>
              <w:rPr>
                <w:sz w:val="20"/>
                <w:szCs w:val="20"/>
              </w:rPr>
            </w:pPr>
            <w:r w:rsidRPr="007B06DD">
              <w:rPr>
                <w:sz w:val="20"/>
                <w:szCs w:val="20"/>
              </w:rPr>
              <w:t xml:space="preserve">The surveys are as short as possible, taking around 10-15 minutes to complete. They will remain open until </w:t>
            </w:r>
            <w:r w:rsidRPr="007B06DD">
              <w:rPr>
                <w:b/>
                <w:bCs/>
                <w:sz w:val="20"/>
                <w:szCs w:val="20"/>
              </w:rPr>
              <w:t xml:space="preserve">16th </w:t>
            </w:r>
            <w:r w:rsidR="009D5E3B">
              <w:rPr>
                <w:b/>
                <w:bCs/>
                <w:sz w:val="20"/>
                <w:szCs w:val="20"/>
              </w:rPr>
              <w:t>April</w:t>
            </w:r>
            <w:r w:rsidRPr="007B06DD">
              <w:rPr>
                <w:b/>
                <w:bCs/>
                <w:sz w:val="20"/>
                <w:szCs w:val="20"/>
              </w:rPr>
              <w:t xml:space="preserve"> 2026</w:t>
            </w:r>
            <w:r w:rsidRPr="007B06DD">
              <w:rPr>
                <w:sz w:val="20"/>
                <w:szCs w:val="20"/>
              </w:rPr>
              <w:t>.</w:t>
            </w:r>
            <w:r w:rsidR="00365E89">
              <w:rPr>
                <w:sz w:val="20"/>
                <w:szCs w:val="20"/>
              </w:rPr>
              <w:t xml:space="preserve">  </w:t>
            </w:r>
            <w:hyperlink r:id="rId15" w:history="1">
              <w:r w:rsidR="00365E89" w:rsidRPr="00365E89">
                <w:rPr>
                  <w:rStyle w:val="Hyperlink"/>
                  <w:sz w:val="20"/>
                  <w:szCs w:val="20"/>
                </w:rPr>
                <w:t>Read more</w:t>
              </w:r>
            </w:hyperlink>
          </w:p>
        </w:tc>
      </w:tr>
      <w:tr w:rsidR="008A1ACF" w:rsidRPr="005D7585" w14:paraId="2F170591" w14:textId="77777777" w:rsidTr="005C2ABD">
        <w:tblPrEx>
          <w:jc w:val="left"/>
        </w:tblPrEx>
        <w:tc>
          <w:tcPr>
            <w:tcW w:w="1692" w:type="dxa"/>
          </w:tcPr>
          <w:p w14:paraId="7A4E09B1" w14:textId="77777777" w:rsidR="008A1ACF" w:rsidRPr="005D7585" w:rsidRDefault="008A1ACF" w:rsidP="008A1ACF">
            <w:pPr>
              <w:rPr>
                <w:sz w:val="20"/>
                <w:szCs w:val="20"/>
              </w:rPr>
            </w:pPr>
            <w:r>
              <w:rPr>
                <w:sz w:val="20"/>
                <w:szCs w:val="20"/>
              </w:rPr>
              <w:t>End of month claiming</w:t>
            </w:r>
          </w:p>
        </w:tc>
        <w:tc>
          <w:tcPr>
            <w:tcW w:w="1564" w:type="dxa"/>
          </w:tcPr>
          <w:p w14:paraId="1ED6CD3B" w14:textId="77FEAFD0" w:rsidR="008A1ACF" w:rsidRPr="005D7585" w:rsidRDefault="008A1ACF" w:rsidP="008A1ACF">
            <w:pPr>
              <w:rPr>
                <w:sz w:val="20"/>
                <w:szCs w:val="20"/>
              </w:rPr>
            </w:pPr>
          </w:p>
        </w:tc>
        <w:tc>
          <w:tcPr>
            <w:tcW w:w="1417" w:type="dxa"/>
          </w:tcPr>
          <w:p w14:paraId="318C02B6" w14:textId="6EB84F55" w:rsidR="008A1ACF" w:rsidRPr="005D7585" w:rsidRDefault="008A1ACF" w:rsidP="008A1ACF">
            <w:pPr>
              <w:rPr>
                <w:sz w:val="20"/>
                <w:szCs w:val="20"/>
              </w:rPr>
            </w:pPr>
          </w:p>
        </w:tc>
        <w:tc>
          <w:tcPr>
            <w:tcW w:w="4820" w:type="dxa"/>
          </w:tcPr>
          <w:p w14:paraId="6350D562" w14:textId="18F5BEAB" w:rsidR="008A1ACF" w:rsidRPr="00FB1C31" w:rsidRDefault="008A1ACF" w:rsidP="008A1ACF">
            <w:r>
              <w:rPr>
                <w:sz w:val="20"/>
                <w:szCs w:val="20"/>
              </w:rPr>
              <w:t xml:space="preserve">To support pharmacy teams with completion of their end of month tasks we have attached a </w:t>
            </w:r>
            <w:hyperlink r:id="rId16" w:history="1">
              <w:r w:rsidRPr="00C2716F">
                <w:rPr>
                  <w:rStyle w:val="Hyperlink"/>
                  <w:sz w:val="20"/>
                  <w:szCs w:val="20"/>
                </w:rPr>
                <w:t>template</w:t>
              </w:r>
            </w:hyperlink>
            <w:r>
              <w:rPr>
                <w:sz w:val="20"/>
                <w:szCs w:val="20"/>
              </w:rPr>
              <w:t xml:space="preserve"> for pharmacy use.  For information on nationally commissioned services see </w:t>
            </w:r>
            <w:hyperlink r:id="rId17" w:history="1">
              <w:r w:rsidRPr="00885470">
                <w:rPr>
                  <w:rStyle w:val="Hyperlink"/>
                  <w:sz w:val="20"/>
                  <w:szCs w:val="20"/>
                </w:rPr>
                <w:t>Payment timetable and deadline tracker</w:t>
              </w:r>
            </w:hyperlink>
            <w:r>
              <w:t>.</w:t>
            </w:r>
          </w:p>
        </w:tc>
      </w:tr>
      <w:tr w:rsidR="008A1ACF" w:rsidRPr="005D7585" w14:paraId="77967FF9" w14:textId="77777777" w:rsidTr="005C2ABD">
        <w:trPr>
          <w:jc w:val="center"/>
        </w:trPr>
        <w:tc>
          <w:tcPr>
            <w:tcW w:w="1692" w:type="dxa"/>
          </w:tcPr>
          <w:p w14:paraId="397A275B" w14:textId="619A05E3" w:rsidR="008A1ACF" w:rsidRPr="005D7585" w:rsidRDefault="008A1ACF" w:rsidP="008A1ACF">
            <w:pPr>
              <w:rPr>
                <w:sz w:val="20"/>
                <w:szCs w:val="20"/>
              </w:rPr>
            </w:pPr>
            <w:r>
              <w:rPr>
                <w:sz w:val="20"/>
                <w:szCs w:val="20"/>
              </w:rPr>
              <w:t>Pharmacy NHS mailbox</w:t>
            </w:r>
          </w:p>
        </w:tc>
        <w:tc>
          <w:tcPr>
            <w:tcW w:w="1564" w:type="dxa"/>
          </w:tcPr>
          <w:p w14:paraId="1E448F19" w14:textId="491CD3FA" w:rsidR="008A1ACF" w:rsidRPr="005D7585" w:rsidRDefault="008A1ACF" w:rsidP="008A1ACF">
            <w:pPr>
              <w:rPr>
                <w:sz w:val="20"/>
                <w:szCs w:val="20"/>
              </w:rPr>
            </w:pPr>
            <w:r>
              <w:rPr>
                <w:sz w:val="20"/>
                <w:szCs w:val="20"/>
              </w:rPr>
              <w:t>Information and support</w:t>
            </w:r>
          </w:p>
        </w:tc>
        <w:tc>
          <w:tcPr>
            <w:tcW w:w="1417" w:type="dxa"/>
          </w:tcPr>
          <w:p w14:paraId="47327F09" w14:textId="750FE508" w:rsidR="008A1ACF" w:rsidRPr="005D7585" w:rsidRDefault="008A1ACF" w:rsidP="008A1ACF">
            <w:pPr>
              <w:rPr>
                <w:sz w:val="20"/>
                <w:szCs w:val="20"/>
              </w:rPr>
            </w:pPr>
            <w:r>
              <w:rPr>
                <w:sz w:val="20"/>
                <w:szCs w:val="20"/>
              </w:rPr>
              <w:t>Now</w:t>
            </w:r>
          </w:p>
        </w:tc>
        <w:tc>
          <w:tcPr>
            <w:tcW w:w="4820" w:type="dxa"/>
          </w:tcPr>
          <w:p w14:paraId="774044A6" w14:textId="73ECEDF8" w:rsidR="008A1ACF" w:rsidRPr="005D7585" w:rsidRDefault="008A1ACF" w:rsidP="008A1ACF">
            <w:pPr>
              <w:rPr>
                <w:sz w:val="20"/>
                <w:szCs w:val="20"/>
              </w:rPr>
            </w:pPr>
            <w:r>
              <w:rPr>
                <w:sz w:val="20"/>
                <w:szCs w:val="20"/>
              </w:rPr>
              <w:t xml:space="preserve">Ensure at least 2 staff have linked NHS emails to your pharmacy shared NHS Mailbox.  </w:t>
            </w:r>
            <w:hyperlink r:id="rId18" w:history="1">
              <w:r w:rsidRPr="00B56BF1">
                <w:rPr>
                  <w:rStyle w:val="Hyperlink"/>
                  <w:sz w:val="20"/>
                  <w:szCs w:val="20"/>
                </w:rPr>
                <w:t>How to information here</w:t>
              </w:r>
            </w:hyperlink>
            <w:r>
              <w:t>.</w:t>
            </w:r>
          </w:p>
        </w:tc>
      </w:tr>
      <w:tr w:rsidR="008A1ACF" w:rsidRPr="005D7585" w14:paraId="5120EDCD" w14:textId="77777777" w:rsidTr="005C2ABD">
        <w:trPr>
          <w:jc w:val="center"/>
        </w:trPr>
        <w:tc>
          <w:tcPr>
            <w:tcW w:w="1692" w:type="dxa"/>
          </w:tcPr>
          <w:p w14:paraId="68A569E5" w14:textId="4FFCCC86" w:rsidR="008A1ACF" w:rsidRPr="005D7585" w:rsidRDefault="008A1ACF" w:rsidP="008A1ACF">
            <w:pPr>
              <w:rPr>
                <w:sz w:val="20"/>
                <w:szCs w:val="20"/>
              </w:rPr>
            </w:pPr>
            <w:proofErr w:type="spellStart"/>
            <w:r>
              <w:rPr>
                <w:sz w:val="20"/>
                <w:szCs w:val="20"/>
              </w:rPr>
              <w:t>PharmOutcomes</w:t>
            </w:r>
            <w:proofErr w:type="spellEnd"/>
            <w:r>
              <w:rPr>
                <w:sz w:val="20"/>
                <w:szCs w:val="20"/>
              </w:rPr>
              <w:t xml:space="preserve"> Access</w:t>
            </w:r>
          </w:p>
        </w:tc>
        <w:tc>
          <w:tcPr>
            <w:tcW w:w="1564" w:type="dxa"/>
          </w:tcPr>
          <w:p w14:paraId="2CDC56B3" w14:textId="7C98764E" w:rsidR="008A1ACF" w:rsidRPr="005D7585" w:rsidRDefault="008A1ACF" w:rsidP="008A1ACF">
            <w:pPr>
              <w:rPr>
                <w:sz w:val="20"/>
                <w:szCs w:val="20"/>
              </w:rPr>
            </w:pPr>
            <w:r>
              <w:rPr>
                <w:sz w:val="20"/>
                <w:szCs w:val="20"/>
              </w:rPr>
              <w:t>Information and support</w:t>
            </w:r>
          </w:p>
        </w:tc>
        <w:tc>
          <w:tcPr>
            <w:tcW w:w="1417" w:type="dxa"/>
          </w:tcPr>
          <w:p w14:paraId="1BF6E912" w14:textId="78B267AD" w:rsidR="008A1ACF" w:rsidRPr="005D7585" w:rsidRDefault="008A1ACF" w:rsidP="008A1ACF">
            <w:pPr>
              <w:rPr>
                <w:sz w:val="20"/>
                <w:szCs w:val="20"/>
              </w:rPr>
            </w:pPr>
            <w:r>
              <w:rPr>
                <w:sz w:val="20"/>
                <w:szCs w:val="20"/>
              </w:rPr>
              <w:t>Now</w:t>
            </w:r>
          </w:p>
        </w:tc>
        <w:tc>
          <w:tcPr>
            <w:tcW w:w="4820" w:type="dxa"/>
          </w:tcPr>
          <w:p w14:paraId="6A581B6C" w14:textId="63724AA3" w:rsidR="008A1ACF" w:rsidRPr="005D7585" w:rsidRDefault="008A1ACF" w:rsidP="008A1ACF">
            <w:pPr>
              <w:rPr>
                <w:sz w:val="20"/>
                <w:szCs w:val="20"/>
              </w:rPr>
            </w:pPr>
            <w:r>
              <w:rPr>
                <w:sz w:val="20"/>
                <w:szCs w:val="20"/>
              </w:rPr>
              <w:t xml:space="preserve">Check that pharmacy staff have access to </w:t>
            </w:r>
            <w:proofErr w:type="spellStart"/>
            <w:r>
              <w:rPr>
                <w:sz w:val="20"/>
                <w:szCs w:val="20"/>
              </w:rPr>
              <w:t>PharmOutcomes</w:t>
            </w:r>
            <w:proofErr w:type="spellEnd"/>
            <w:r>
              <w:rPr>
                <w:sz w:val="20"/>
                <w:szCs w:val="20"/>
              </w:rPr>
              <w:t xml:space="preserve"> during all opening times, especially when locums are on duty; set up additional account if needed.  See</w:t>
            </w:r>
            <w:hyperlink r:id="rId19" w:history="1">
              <w:r w:rsidRPr="00B01742">
                <w:rPr>
                  <w:b/>
                  <w:bCs/>
                </w:rPr>
                <w:t xml:space="preserve"> here</w:t>
              </w:r>
            </w:hyperlink>
            <w:r w:rsidRPr="00B01742">
              <w:rPr>
                <w:b/>
                <w:bCs/>
                <w:sz w:val="20"/>
                <w:szCs w:val="20"/>
              </w:rPr>
              <w:t xml:space="preserve"> </w:t>
            </w:r>
            <w:r w:rsidRPr="00EE0077">
              <w:rPr>
                <w:sz w:val="20"/>
                <w:szCs w:val="20"/>
              </w:rPr>
              <w:t>for instructions</w:t>
            </w:r>
            <w:r w:rsidRPr="00B01742">
              <w:rPr>
                <w:sz w:val="20"/>
                <w:szCs w:val="20"/>
              </w:rPr>
              <w:t>.</w:t>
            </w:r>
          </w:p>
        </w:tc>
      </w:tr>
    </w:tbl>
    <w:p w14:paraId="11D6A7DC" w14:textId="6BF2B659" w:rsidR="00EE21EE" w:rsidRPr="00EE21EE" w:rsidRDefault="00EE21EE" w:rsidP="00EE21EE">
      <w:pPr>
        <w:rPr>
          <w:sz w:val="20"/>
          <w:szCs w:val="20"/>
        </w:rPr>
      </w:pPr>
    </w:p>
    <w:p w14:paraId="4AE5B2E8" w14:textId="5D5EE0BF" w:rsidR="00EE21EE" w:rsidRPr="00EE21EE" w:rsidRDefault="00EE21EE" w:rsidP="00EE21EE">
      <w:pPr>
        <w:rPr>
          <w:sz w:val="20"/>
          <w:szCs w:val="20"/>
        </w:rPr>
      </w:pPr>
      <w:r w:rsidRPr="00EE21EE">
        <w:rPr>
          <w:sz w:val="20"/>
          <w:szCs w:val="20"/>
        </w:rPr>
        <w:t>If you require support from CP</w:t>
      </w:r>
      <w:r w:rsidR="00D075E1">
        <w:rPr>
          <w:sz w:val="20"/>
          <w:szCs w:val="20"/>
        </w:rPr>
        <w:t xml:space="preserve">TV </w:t>
      </w:r>
      <w:r w:rsidRPr="00EE21EE">
        <w:rPr>
          <w:sz w:val="20"/>
          <w:szCs w:val="20"/>
        </w:rPr>
        <w:t xml:space="preserve">please contact us: </w:t>
      </w:r>
    </w:p>
    <w:p w14:paraId="690D4259" w14:textId="4ED9DDC9" w:rsidR="00EE21EE" w:rsidRPr="00EE21EE" w:rsidRDefault="00D075E1" w:rsidP="00851BAE">
      <w:pPr>
        <w:spacing w:after="0" w:line="240" w:lineRule="auto"/>
        <w:rPr>
          <w:sz w:val="20"/>
          <w:szCs w:val="20"/>
        </w:rPr>
      </w:pPr>
      <w:r>
        <w:rPr>
          <w:sz w:val="20"/>
          <w:szCs w:val="20"/>
        </w:rPr>
        <w:t xml:space="preserve">David Dean </w:t>
      </w:r>
      <w:r w:rsidR="00EE21EE" w:rsidRPr="00EE21EE">
        <w:rPr>
          <w:sz w:val="20"/>
          <w:szCs w:val="20"/>
        </w:rPr>
        <w:t xml:space="preserve">(Chief Officer)  </w:t>
      </w:r>
    </w:p>
    <w:p w14:paraId="3CB748E4" w14:textId="0B5C3D4E" w:rsidR="00EE21EE" w:rsidRDefault="00D075E1" w:rsidP="00851BAE">
      <w:pPr>
        <w:spacing w:after="0" w:line="240" w:lineRule="auto"/>
        <w:rPr>
          <w:sz w:val="20"/>
          <w:szCs w:val="20"/>
        </w:rPr>
      </w:pPr>
      <w:r>
        <w:rPr>
          <w:sz w:val="20"/>
          <w:szCs w:val="20"/>
        </w:rPr>
        <w:t>Kevin Barnes (Contractor Services Officer)</w:t>
      </w:r>
    </w:p>
    <w:p w14:paraId="5E7436A2" w14:textId="3E1F7C51" w:rsidR="00EE21EE" w:rsidRPr="00EE21EE" w:rsidRDefault="00D075E1" w:rsidP="00851BAE">
      <w:pPr>
        <w:spacing w:after="0" w:line="240" w:lineRule="auto"/>
        <w:rPr>
          <w:sz w:val="20"/>
          <w:szCs w:val="20"/>
        </w:rPr>
      </w:pPr>
      <w:r>
        <w:rPr>
          <w:sz w:val="20"/>
          <w:szCs w:val="20"/>
        </w:rPr>
        <w:t>Lorna Girling (Engagement Officer)</w:t>
      </w:r>
    </w:p>
    <w:p w14:paraId="392FE198" w14:textId="2307BED0" w:rsidR="00EE21EE" w:rsidRPr="00EE21EE" w:rsidRDefault="00EE21EE" w:rsidP="00851BAE">
      <w:pPr>
        <w:spacing w:after="0" w:line="240" w:lineRule="auto"/>
        <w:rPr>
          <w:sz w:val="20"/>
          <w:szCs w:val="20"/>
        </w:rPr>
      </w:pPr>
      <w:r w:rsidRPr="00EE21EE">
        <w:rPr>
          <w:sz w:val="20"/>
          <w:szCs w:val="20"/>
        </w:rPr>
        <w:t xml:space="preserve"> </w:t>
      </w:r>
    </w:p>
    <w:p w14:paraId="7CEE5DE8" w14:textId="3A6EF46F" w:rsidR="00EE21EE" w:rsidRPr="00EE21EE" w:rsidRDefault="00EE21EE" w:rsidP="00851BAE">
      <w:pPr>
        <w:spacing w:after="0" w:line="240" w:lineRule="auto"/>
        <w:rPr>
          <w:sz w:val="20"/>
          <w:szCs w:val="20"/>
        </w:rPr>
      </w:pPr>
      <w:r w:rsidRPr="00EE21EE">
        <w:rPr>
          <w:sz w:val="20"/>
          <w:szCs w:val="20"/>
        </w:rPr>
        <w:t>Visit our website    www.cp</w:t>
      </w:r>
      <w:r w:rsidR="00D075E1">
        <w:rPr>
          <w:sz w:val="20"/>
          <w:szCs w:val="20"/>
        </w:rPr>
        <w:t>tv</w:t>
      </w:r>
      <w:r w:rsidRPr="00EE21EE">
        <w:rPr>
          <w:sz w:val="20"/>
          <w:szCs w:val="20"/>
        </w:rPr>
        <w:t xml:space="preserve">.org.uk </w:t>
      </w:r>
    </w:p>
    <w:p w14:paraId="05EC4FA2" w14:textId="3FE32F4C" w:rsidR="0088228F" w:rsidRPr="005D7585" w:rsidRDefault="00700559" w:rsidP="00700559">
      <w:pPr>
        <w:spacing w:after="0" w:line="240" w:lineRule="auto"/>
        <w:rPr>
          <w:sz w:val="20"/>
          <w:szCs w:val="20"/>
        </w:rPr>
      </w:pPr>
      <w:r w:rsidRPr="00700559">
        <w:rPr>
          <w:sz w:val="20"/>
          <w:szCs w:val="20"/>
        </w:rPr>
        <w:t>Disclaimer: This guidance has been prepared by Community Pharmacy Thames Valley based on the information available to us. While every effort has been made to ensure the accuracy of the tracker, we cannot accept responsibility for any errors or the consequences that may result from them.</w:t>
      </w:r>
    </w:p>
    <w:sectPr w:rsidR="0088228F" w:rsidRPr="005D7585">
      <w:head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4C3275" w14:textId="77777777" w:rsidR="00757597" w:rsidRDefault="00757597" w:rsidP="00DD502B">
      <w:pPr>
        <w:spacing w:after="0" w:line="240" w:lineRule="auto"/>
      </w:pPr>
      <w:r>
        <w:separator/>
      </w:r>
    </w:p>
  </w:endnote>
  <w:endnote w:type="continuationSeparator" w:id="0">
    <w:p w14:paraId="391F6CA5" w14:textId="77777777" w:rsidR="00757597" w:rsidRDefault="00757597" w:rsidP="00DD50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DE6E2D" w14:textId="77777777" w:rsidR="00757597" w:rsidRDefault="00757597" w:rsidP="00DD502B">
      <w:pPr>
        <w:spacing w:after="0" w:line="240" w:lineRule="auto"/>
      </w:pPr>
      <w:r>
        <w:separator/>
      </w:r>
    </w:p>
  </w:footnote>
  <w:footnote w:type="continuationSeparator" w:id="0">
    <w:p w14:paraId="327F2C70" w14:textId="77777777" w:rsidR="00757597" w:rsidRDefault="00757597" w:rsidP="00DD50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63ED8" w14:textId="31C8194B" w:rsidR="00DD502B" w:rsidRPr="00062124" w:rsidRDefault="00DD502B" w:rsidP="00DD502B">
    <w:pPr>
      <w:pStyle w:val="Title"/>
      <w:rPr>
        <w:sz w:val="44"/>
        <w:szCs w:val="44"/>
      </w:rPr>
    </w:pPr>
    <w:r w:rsidRPr="00062124">
      <w:rPr>
        <w:noProof/>
        <w:sz w:val="28"/>
        <w:szCs w:val="28"/>
      </w:rPr>
      <w:drawing>
        <wp:anchor distT="0" distB="0" distL="114300" distR="114300" simplePos="0" relativeHeight="251658240" behindDoc="0" locked="0" layoutInCell="1" allowOverlap="1" wp14:anchorId="73E4A6A7" wp14:editId="6E44CD3F">
          <wp:simplePos x="0" y="0"/>
          <wp:positionH relativeFrom="column">
            <wp:posOffset>2933700</wp:posOffset>
          </wp:positionH>
          <wp:positionV relativeFrom="paragraph">
            <wp:posOffset>-91440</wp:posOffset>
          </wp:positionV>
          <wp:extent cx="3020695" cy="1005840"/>
          <wp:effectExtent l="0" t="0" r="8255" b="3810"/>
          <wp:wrapSquare wrapText="bothSides"/>
          <wp:docPr id="1454168380" name="Picture 1" descr="Blue and orang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168380" name="Picture 1" descr="Blue and orange text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020695" cy="1005840"/>
                  </a:xfrm>
                  <a:prstGeom prst="rect">
                    <a:avLst/>
                  </a:prstGeom>
                </pic:spPr>
              </pic:pic>
            </a:graphicData>
          </a:graphic>
          <wp14:sizeRelH relativeFrom="margin">
            <wp14:pctWidth>0</wp14:pctWidth>
          </wp14:sizeRelH>
          <wp14:sizeRelV relativeFrom="margin">
            <wp14:pctHeight>0</wp14:pctHeight>
          </wp14:sizeRelV>
        </wp:anchor>
      </w:drawing>
    </w:r>
    <w:r w:rsidRPr="00062124">
      <w:rPr>
        <w:sz w:val="28"/>
        <w:szCs w:val="28"/>
      </w:rPr>
      <w:t xml:space="preserve">Community Pharmacy </w:t>
    </w:r>
    <w:r w:rsidR="00E82A42" w:rsidRPr="00062124">
      <w:rPr>
        <w:sz w:val="28"/>
        <w:szCs w:val="28"/>
      </w:rPr>
      <w:t xml:space="preserve">Thames Valley Deadline </w:t>
    </w:r>
    <w:r w:rsidRPr="00062124">
      <w:rPr>
        <w:sz w:val="28"/>
        <w:szCs w:val="28"/>
      </w:rPr>
      <w:t>Tracker</w:t>
    </w:r>
  </w:p>
  <w:p w14:paraId="771EFE96" w14:textId="741BD33F" w:rsidR="00DD502B" w:rsidRPr="00E82A42" w:rsidRDefault="00391606" w:rsidP="00DD502B">
    <w:pPr>
      <w:pStyle w:val="Heading1"/>
      <w:rPr>
        <w:sz w:val="32"/>
        <w:szCs w:val="32"/>
      </w:rPr>
    </w:pPr>
    <w:r>
      <w:rPr>
        <w:sz w:val="32"/>
        <w:szCs w:val="32"/>
      </w:rPr>
      <w:t>April</w:t>
    </w:r>
    <w:r w:rsidR="002D6FA3">
      <w:rPr>
        <w:sz w:val="32"/>
        <w:szCs w:val="32"/>
      </w:rPr>
      <w:t xml:space="preserve"> </w:t>
    </w:r>
    <w:r w:rsidR="00C517A7">
      <w:rPr>
        <w:sz w:val="32"/>
        <w:szCs w:val="32"/>
      </w:rPr>
      <w:t>2026</w:t>
    </w:r>
  </w:p>
  <w:p w14:paraId="25A082CF" w14:textId="77777777" w:rsidR="00DD502B" w:rsidRDefault="00DD50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F7B93"/>
    <w:multiLevelType w:val="multilevel"/>
    <w:tmpl w:val="FECC8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CA0698"/>
    <w:multiLevelType w:val="hybridMultilevel"/>
    <w:tmpl w:val="3B1E5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073010"/>
    <w:multiLevelType w:val="hybridMultilevel"/>
    <w:tmpl w:val="2FAE9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E575D2"/>
    <w:multiLevelType w:val="hybridMultilevel"/>
    <w:tmpl w:val="8598BE5E"/>
    <w:lvl w:ilvl="0" w:tplc="5EC637F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1CF2DA2"/>
    <w:multiLevelType w:val="multilevel"/>
    <w:tmpl w:val="C8249E2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2A6518BE"/>
    <w:multiLevelType w:val="hybridMultilevel"/>
    <w:tmpl w:val="B560B00A"/>
    <w:lvl w:ilvl="0" w:tplc="09545E8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A9C63A4"/>
    <w:multiLevelType w:val="hybridMultilevel"/>
    <w:tmpl w:val="621C694E"/>
    <w:lvl w:ilvl="0" w:tplc="B854EBD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FDC528B"/>
    <w:multiLevelType w:val="hybridMultilevel"/>
    <w:tmpl w:val="CFA0AA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46A4BFB"/>
    <w:multiLevelType w:val="hybridMultilevel"/>
    <w:tmpl w:val="473AF814"/>
    <w:lvl w:ilvl="0" w:tplc="FF9E0A6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ED3332A"/>
    <w:multiLevelType w:val="multilevel"/>
    <w:tmpl w:val="09C40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DC220D8"/>
    <w:multiLevelType w:val="hybridMultilevel"/>
    <w:tmpl w:val="8A0EB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9176D90"/>
    <w:multiLevelType w:val="hybridMultilevel"/>
    <w:tmpl w:val="61F8E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EC07D35"/>
    <w:multiLevelType w:val="hybridMultilevel"/>
    <w:tmpl w:val="F9F277F0"/>
    <w:lvl w:ilvl="0" w:tplc="DE389664">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0117C72"/>
    <w:multiLevelType w:val="hybridMultilevel"/>
    <w:tmpl w:val="C2C69E8C"/>
    <w:lvl w:ilvl="0" w:tplc="518CBE30">
      <w:start w:val="3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1B62577"/>
    <w:multiLevelType w:val="hybridMultilevel"/>
    <w:tmpl w:val="FE164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82A3574"/>
    <w:multiLevelType w:val="hybridMultilevel"/>
    <w:tmpl w:val="BBBC9BFC"/>
    <w:lvl w:ilvl="0" w:tplc="4F04B6E4">
      <w:numFmt w:val="bullet"/>
      <w:lvlText w:val=""/>
      <w:lvlJc w:val="left"/>
      <w:pPr>
        <w:ind w:left="720" w:hanging="360"/>
      </w:pPr>
      <w:rPr>
        <w:rFonts w:ascii="Symbol" w:eastAsia="Times New Roman" w:hAnsi="Symbol" w:cstheme="minorBidi"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38544958">
    <w:abstractNumId w:val="9"/>
  </w:num>
  <w:num w:numId="2" w16cid:durableId="241452122">
    <w:abstractNumId w:val="0"/>
  </w:num>
  <w:num w:numId="3" w16cid:durableId="2006283223">
    <w:abstractNumId w:val="10"/>
  </w:num>
  <w:num w:numId="4" w16cid:durableId="999773560">
    <w:abstractNumId w:val="2"/>
  </w:num>
  <w:num w:numId="5" w16cid:durableId="943390882">
    <w:abstractNumId w:val="11"/>
  </w:num>
  <w:num w:numId="6" w16cid:durableId="650838727">
    <w:abstractNumId w:val="13"/>
  </w:num>
  <w:num w:numId="7" w16cid:durableId="599417185">
    <w:abstractNumId w:val="5"/>
  </w:num>
  <w:num w:numId="8" w16cid:durableId="782042851">
    <w:abstractNumId w:val="6"/>
  </w:num>
  <w:num w:numId="9" w16cid:durableId="198906818">
    <w:abstractNumId w:val="3"/>
  </w:num>
  <w:num w:numId="10" w16cid:durableId="133144595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03674073">
    <w:abstractNumId w:val="15"/>
  </w:num>
  <w:num w:numId="12" w16cid:durableId="1549949999">
    <w:abstractNumId w:val="7"/>
  </w:num>
  <w:num w:numId="13" w16cid:durableId="1934630659">
    <w:abstractNumId w:val="14"/>
  </w:num>
  <w:num w:numId="14" w16cid:durableId="1600218575">
    <w:abstractNumId w:val="1"/>
  </w:num>
  <w:num w:numId="15" w16cid:durableId="594099146">
    <w:abstractNumId w:val="12"/>
  </w:num>
  <w:num w:numId="16" w16cid:durableId="92938635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18C"/>
    <w:rsid w:val="00025D6C"/>
    <w:rsid w:val="00034237"/>
    <w:rsid w:val="00035791"/>
    <w:rsid w:val="000369D2"/>
    <w:rsid w:val="0004147D"/>
    <w:rsid w:val="00041EBB"/>
    <w:rsid w:val="00042260"/>
    <w:rsid w:val="00057050"/>
    <w:rsid w:val="00062124"/>
    <w:rsid w:val="000651DC"/>
    <w:rsid w:val="00072AF7"/>
    <w:rsid w:val="0007358B"/>
    <w:rsid w:val="0007573B"/>
    <w:rsid w:val="00084268"/>
    <w:rsid w:val="00085E79"/>
    <w:rsid w:val="0008650F"/>
    <w:rsid w:val="000927CC"/>
    <w:rsid w:val="000A38D4"/>
    <w:rsid w:val="000C00B5"/>
    <w:rsid w:val="000C750B"/>
    <w:rsid w:val="000D06E6"/>
    <w:rsid w:val="000D7A1B"/>
    <w:rsid w:val="000F28CF"/>
    <w:rsid w:val="000F658D"/>
    <w:rsid w:val="0010036A"/>
    <w:rsid w:val="00101949"/>
    <w:rsid w:val="00102598"/>
    <w:rsid w:val="00102DC6"/>
    <w:rsid w:val="00107161"/>
    <w:rsid w:val="00114C9B"/>
    <w:rsid w:val="0012230E"/>
    <w:rsid w:val="00133BAA"/>
    <w:rsid w:val="00140EC1"/>
    <w:rsid w:val="00142111"/>
    <w:rsid w:val="00153556"/>
    <w:rsid w:val="001549A1"/>
    <w:rsid w:val="0015566F"/>
    <w:rsid w:val="001629DA"/>
    <w:rsid w:val="001640B2"/>
    <w:rsid w:val="0016483C"/>
    <w:rsid w:val="00164FA4"/>
    <w:rsid w:val="001733AF"/>
    <w:rsid w:val="00186069"/>
    <w:rsid w:val="001912D7"/>
    <w:rsid w:val="00193F80"/>
    <w:rsid w:val="001A1F07"/>
    <w:rsid w:val="001A413C"/>
    <w:rsid w:val="001B1DE5"/>
    <w:rsid w:val="001B3431"/>
    <w:rsid w:val="001B5571"/>
    <w:rsid w:val="001C4938"/>
    <w:rsid w:val="001C6F45"/>
    <w:rsid w:val="001D3090"/>
    <w:rsid w:val="001D37EA"/>
    <w:rsid w:val="001E1C1E"/>
    <w:rsid w:val="001E1DAC"/>
    <w:rsid w:val="001E416E"/>
    <w:rsid w:val="001F0C6E"/>
    <w:rsid w:val="001F5EDA"/>
    <w:rsid w:val="002040F0"/>
    <w:rsid w:val="00204441"/>
    <w:rsid w:val="002069EE"/>
    <w:rsid w:val="00216CB3"/>
    <w:rsid w:val="0022450C"/>
    <w:rsid w:val="00225318"/>
    <w:rsid w:val="00234E73"/>
    <w:rsid w:val="00235F7E"/>
    <w:rsid w:val="00240498"/>
    <w:rsid w:val="00241EF0"/>
    <w:rsid w:val="0024277F"/>
    <w:rsid w:val="00246CAE"/>
    <w:rsid w:val="00250FFA"/>
    <w:rsid w:val="00255C02"/>
    <w:rsid w:val="0026309E"/>
    <w:rsid w:val="002672C4"/>
    <w:rsid w:val="002729B7"/>
    <w:rsid w:val="002750A5"/>
    <w:rsid w:val="0028202A"/>
    <w:rsid w:val="0028555E"/>
    <w:rsid w:val="00285872"/>
    <w:rsid w:val="0029618F"/>
    <w:rsid w:val="002A63EE"/>
    <w:rsid w:val="002B36FC"/>
    <w:rsid w:val="002B3B52"/>
    <w:rsid w:val="002C1D3D"/>
    <w:rsid w:val="002C43E7"/>
    <w:rsid w:val="002D1C9D"/>
    <w:rsid w:val="002D5ADC"/>
    <w:rsid w:val="002D6FA3"/>
    <w:rsid w:val="002E0FDA"/>
    <w:rsid w:val="002E1150"/>
    <w:rsid w:val="002E50D7"/>
    <w:rsid w:val="002E71D8"/>
    <w:rsid w:val="0030610E"/>
    <w:rsid w:val="00311082"/>
    <w:rsid w:val="00317AAB"/>
    <w:rsid w:val="00323F48"/>
    <w:rsid w:val="003249DA"/>
    <w:rsid w:val="00331165"/>
    <w:rsid w:val="00333B35"/>
    <w:rsid w:val="00334E1A"/>
    <w:rsid w:val="003417FE"/>
    <w:rsid w:val="00360523"/>
    <w:rsid w:val="0036089D"/>
    <w:rsid w:val="00365E89"/>
    <w:rsid w:val="003710E4"/>
    <w:rsid w:val="00374515"/>
    <w:rsid w:val="003804A9"/>
    <w:rsid w:val="00382EC8"/>
    <w:rsid w:val="003903BB"/>
    <w:rsid w:val="00391606"/>
    <w:rsid w:val="003932DF"/>
    <w:rsid w:val="003A0B28"/>
    <w:rsid w:val="003B035B"/>
    <w:rsid w:val="003D0587"/>
    <w:rsid w:val="003D2631"/>
    <w:rsid w:val="003D2D5A"/>
    <w:rsid w:val="003D618C"/>
    <w:rsid w:val="003D76C2"/>
    <w:rsid w:val="003E02BD"/>
    <w:rsid w:val="003E287C"/>
    <w:rsid w:val="003F0AE5"/>
    <w:rsid w:val="0040264A"/>
    <w:rsid w:val="00402BB4"/>
    <w:rsid w:val="0040693B"/>
    <w:rsid w:val="004104CB"/>
    <w:rsid w:val="00412EF8"/>
    <w:rsid w:val="00415026"/>
    <w:rsid w:val="0042054C"/>
    <w:rsid w:val="00430785"/>
    <w:rsid w:val="00431CDB"/>
    <w:rsid w:val="00450E2D"/>
    <w:rsid w:val="00450FF9"/>
    <w:rsid w:val="00453111"/>
    <w:rsid w:val="00454DB0"/>
    <w:rsid w:val="00457E5F"/>
    <w:rsid w:val="00476052"/>
    <w:rsid w:val="00481EED"/>
    <w:rsid w:val="0048513F"/>
    <w:rsid w:val="004868CD"/>
    <w:rsid w:val="0048790D"/>
    <w:rsid w:val="0049124A"/>
    <w:rsid w:val="00494D15"/>
    <w:rsid w:val="00497592"/>
    <w:rsid w:val="004A07EE"/>
    <w:rsid w:val="004A2D57"/>
    <w:rsid w:val="004A6871"/>
    <w:rsid w:val="004B75D8"/>
    <w:rsid w:val="004D1FC5"/>
    <w:rsid w:val="004D2B2F"/>
    <w:rsid w:val="004D4379"/>
    <w:rsid w:val="004D7B35"/>
    <w:rsid w:val="004E0A50"/>
    <w:rsid w:val="004E1F87"/>
    <w:rsid w:val="004E59D1"/>
    <w:rsid w:val="004E6A74"/>
    <w:rsid w:val="00520514"/>
    <w:rsid w:val="005240B2"/>
    <w:rsid w:val="00536006"/>
    <w:rsid w:val="00542D06"/>
    <w:rsid w:val="0054641B"/>
    <w:rsid w:val="00552708"/>
    <w:rsid w:val="00564F93"/>
    <w:rsid w:val="005678F7"/>
    <w:rsid w:val="0057282A"/>
    <w:rsid w:val="0057577B"/>
    <w:rsid w:val="0057620B"/>
    <w:rsid w:val="005840D5"/>
    <w:rsid w:val="0058448E"/>
    <w:rsid w:val="005A6540"/>
    <w:rsid w:val="005B4244"/>
    <w:rsid w:val="005B7C86"/>
    <w:rsid w:val="005C2ABD"/>
    <w:rsid w:val="005D290B"/>
    <w:rsid w:val="005D291C"/>
    <w:rsid w:val="005D3115"/>
    <w:rsid w:val="005D7585"/>
    <w:rsid w:val="005E06C3"/>
    <w:rsid w:val="005E0C10"/>
    <w:rsid w:val="005E4A75"/>
    <w:rsid w:val="005E7488"/>
    <w:rsid w:val="005F2CA9"/>
    <w:rsid w:val="005F63FD"/>
    <w:rsid w:val="005F7219"/>
    <w:rsid w:val="006008DA"/>
    <w:rsid w:val="00606DBE"/>
    <w:rsid w:val="00640074"/>
    <w:rsid w:val="00651C2A"/>
    <w:rsid w:val="00660A15"/>
    <w:rsid w:val="0066666D"/>
    <w:rsid w:val="00671B91"/>
    <w:rsid w:val="00677894"/>
    <w:rsid w:val="00681FCF"/>
    <w:rsid w:val="00693DBB"/>
    <w:rsid w:val="006A07A5"/>
    <w:rsid w:val="006A3F16"/>
    <w:rsid w:val="006A42EE"/>
    <w:rsid w:val="006B7E56"/>
    <w:rsid w:val="006D0700"/>
    <w:rsid w:val="006D30BE"/>
    <w:rsid w:val="006E3CB4"/>
    <w:rsid w:val="006F065C"/>
    <w:rsid w:val="006F5206"/>
    <w:rsid w:val="00700559"/>
    <w:rsid w:val="00716051"/>
    <w:rsid w:val="007200EA"/>
    <w:rsid w:val="0072058E"/>
    <w:rsid w:val="00725D3B"/>
    <w:rsid w:val="007266B7"/>
    <w:rsid w:val="00727788"/>
    <w:rsid w:val="00727D47"/>
    <w:rsid w:val="0073627B"/>
    <w:rsid w:val="007444B8"/>
    <w:rsid w:val="00745C63"/>
    <w:rsid w:val="00746511"/>
    <w:rsid w:val="00747E95"/>
    <w:rsid w:val="00757597"/>
    <w:rsid w:val="007616E9"/>
    <w:rsid w:val="0077668C"/>
    <w:rsid w:val="0078114D"/>
    <w:rsid w:val="00781837"/>
    <w:rsid w:val="00796827"/>
    <w:rsid w:val="007A4972"/>
    <w:rsid w:val="007B06DD"/>
    <w:rsid w:val="007B28BE"/>
    <w:rsid w:val="007C0557"/>
    <w:rsid w:val="007C2C29"/>
    <w:rsid w:val="007D4540"/>
    <w:rsid w:val="007E6448"/>
    <w:rsid w:val="007F48B8"/>
    <w:rsid w:val="00800867"/>
    <w:rsid w:val="008029C7"/>
    <w:rsid w:val="00804C35"/>
    <w:rsid w:val="00805A56"/>
    <w:rsid w:val="008338E7"/>
    <w:rsid w:val="00851BAE"/>
    <w:rsid w:val="00863096"/>
    <w:rsid w:val="00866BB8"/>
    <w:rsid w:val="00867118"/>
    <w:rsid w:val="00875BCC"/>
    <w:rsid w:val="0088150D"/>
    <w:rsid w:val="0088228F"/>
    <w:rsid w:val="00884515"/>
    <w:rsid w:val="00885470"/>
    <w:rsid w:val="00886184"/>
    <w:rsid w:val="00894481"/>
    <w:rsid w:val="00895BEB"/>
    <w:rsid w:val="008A1ACF"/>
    <w:rsid w:val="008A1B9B"/>
    <w:rsid w:val="008A42EA"/>
    <w:rsid w:val="008A5B50"/>
    <w:rsid w:val="008A6E59"/>
    <w:rsid w:val="008C328D"/>
    <w:rsid w:val="008C6A96"/>
    <w:rsid w:val="008D342D"/>
    <w:rsid w:val="008D5620"/>
    <w:rsid w:val="008D7F0F"/>
    <w:rsid w:val="008E3C0C"/>
    <w:rsid w:val="008F00D6"/>
    <w:rsid w:val="008F20ED"/>
    <w:rsid w:val="00905E52"/>
    <w:rsid w:val="00912324"/>
    <w:rsid w:val="0092392B"/>
    <w:rsid w:val="009339BD"/>
    <w:rsid w:val="00936270"/>
    <w:rsid w:val="00940D85"/>
    <w:rsid w:val="009441A5"/>
    <w:rsid w:val="00944C3B"/>
    <w:rsid w:val="00952729"/>
    <w:rsid w:val="0095357E"/>
    <w:rsid w:val="009546E8"/>
    <w:rsid w:val="00960468"/>
    <w:rsid w:val="00960D5D"/>
    <w:rsid w:val="009616AA"/>
    <w:rsid w:val="00962007"/>
    <w:rsid w:val="00965331"/>
    <w:rsid w:val="009704DC"/>
    <w:rsid w:val="0098446D"/>
    <w:rsid w:val="009846F3"/>
    <w:rsid w:val="00987918"/>
    <w:rsid w:val="009A7161"/>
    <w:rsid w:val="009B426C"/>
    <w:rsid w:val="009B5A14"/>
    <w:rsid w:val="009B7D3A"/>
    <w:rsid w:val="009D5E3B"/>
    <w:rsid w:val="009F7921"/>
    <w:rsid w:val="00A022A5"/>
    <w:rsid w:val="00A0597B"/>
    <w:rsid w:val="00A118D1"/>
    <w:rsid w:val="00A120E3"/>
    <w:rsid w:val="00A177ED"/>
    <w:rsid w:val="00A17BFB"/>
    <w:rsid w:val="00A22593"/>
    <w:rsid w:val="00A2259D"/>
    <w:rsid w:val="00A253D9"/>
    <w:rsid w:val="00A41C01"/>
    <w:rsid w:val="00A43374"/>
    <w:rsid w:val="00A43484"/>
    <w:rsid w:val="00A45A1D"/>
    <w:rsid w:val="00A47808"/>
    <w:rsid w:val="00A54CEB"/>
    <w:rsid w:val="00A74200"/>
    <w:rsid w:val="00A772B2"/>
    <w:rsid w:val="00A8104B"/>
    <w:rsid w:val="00A9032C"/>
    <w:rsid w:val="00AA1D04"/>
    <w:rsid w:val="00AA36AF"/>
    <w:rsid w:val="00AA4D20"/>
    <w:rsid w:val="00AB1DF9"/>
    <w:rsid w:val="00AD2ABD"/>
    <w:rsid w:val="00AD44C2"/>
    <w:rsid w:val="00AE09ED"/>
    <w:rsid w:val="00AE4C88"/>
    <w:rsid w:val="00B01742"/>
    <w:rsid w:val="00B05CEE"/>
    <w:rsid w:val="00B07B33"/>
    <w:rsid w:val="00B12878"/>
    <w:rsid w:val="00B15331"/>
    <w:rsid w:val="00B154EA"/>
    <w:rsid w:val="00B31186"/>
    <w:rsid w:val="00B360DD"/>
    <w:rsid w:val="00B401CC"/>
    <w:rsid w:val="00B40F06"/>
    <w:rsid w:val="00B43010"/>
    <w:rsid w:val="00B45183"/>
    <w:rsid w:val="00B5646D"/>
    <w:rsid w:val="00B5647A"/>
    <w:rsid w:val="00B56BF1"/>
    <w:rsid w:val="00B602C0"/>
    <w:rsid w:val="00B63FB3"/>
    <w:rsid w:val="00B66755"/>
    <w:rsid w:val="00B745E0"/>
    <w:rsid w:val="00B76E10"/>
    <w:rsid w:val="00B80F77"/>
    <w:rsid w:val="00B817CF"/>
    <w:rsid w:val="00B855D7"/>
    <w:rsid w:val="00B8751F"/>
    <w:rsid w:val="00B9585B"/>
    <w:rsid w:val="00BC0A43"/>
    <w:rsid w:val="00BC21D2"/>
    <w:rsid w:val="00BC333A"/>
    <w:rsid w:val="00BC78C5"/>
    <w:rsid w:val="00BC7D84"/>
    <w:rsid w:val="00BD4BB0"/>
    <w:rsid w:val="00BF1876"/>
    <w:rsid w:val="00BF27B4"/>
    <w:rsid w:val="00BF5676"/>
    <w:rsid w:val="00C006D9"/>
    <w:rsid w:val="00C04A36"/>
    <w:rsid w:val="00C06A0F"/>
    <w:rsid w:val="00C14A92"/>
    <w:rsid w:val="00C154A3"/>
    <w:rsid w:val="00C207DB"/>
    <w:rsid w:val="00C22F09"/>
    <w:rsid w:val="00C2716F"/>
    <w:rsid w:val="00C31BE6"/>
    <w:rsid w:val="00C32271"/>
    <w:rsid w:val="00C4009E"/>
    <w:rsid w:val="00C403EC"/>
    <w:rsid w:val="00C517A7"/>
    <w:rsid w:val="00C53505"/>
    <w:rsid w:val="00C57DA3"/>
    <w:rsid w:val="00C61C67"/>
    <w:rsid w:val="00C6600D"/>
    <w:rsid w:val="00C76B77"/>
    <w:rsid w:val="00C82521"/>
    <w:rsid w:val="00C83506"/>
    <w:rsid w:val="00C95C65"/>
    <w:rsid w:val="00C973D4"/>
    <w:rsid w:val="00C97FDD"/>
    <w:rsid w:val="00CA0BE4"/>
    <w:rsid w:val="00CA70C9"/>
    <w:rsid w:val="00CB1241"/>
    <w:rsid w:val="00CB1E7A"/>
    <w:rsid w:val="00CB2284"/>
    <w:rsid w:val="00CC04D1"/>
    <w:rsid w:val="00CC6291"/>
    <w:rsid w:val="00CC7EB9"/>
    <w:rsid w:val="00CC7F95"/>
    <w:rsid w:val="00CD1AE5"/>
    <w:rsid w:val="00CD3C88"/>
    <w:rsid w:val="00CF151C"/>
    <w:rsid w:val="00CF3097"/>
    <w:rsid w:val="00CF37F8"/>
    <w:rsid w:val="00D075E1"/>
    <w:rsid w:val="00D13C45"/>
    <w:rsid w:val="00D22597"/>
    <w:rsid w:val="00D24AC6"/>
    <w:rsid w:val="00D3264F"/>
    <w:rsid w:val="00D33716"/>
    <w:rsid w:val="00D50439"/>
    <w:rsid w:val="00D55387"/>
    <w:rsid w:val="00D554B4"/>
    <w:rsid w:val="00D5616B"/>
    <w:rsid w:val="00D604D5"/>
    <w:rsid w:val="00D60B63"/>
    <w:rsid w:val="00D731D8"/>
    <w:rsid w:val="00D82256"/>
    <w:rsid w:val="00D84868"/>
    <w:rsid w:val="00D858E7"/>
    <w:rsid w:val="00DA4184"/>
    <w:rsid w:val="00DB590B"/>
    <w:rsid w:val="00DC2DD0"/>
    <w:rsid w:val="00DD502B"/>
    <w:rsid w:val="00DF1ABE"/>
    <w:rsid w:val="00DF3BF6"/>
    <w:rsid w:val="00DF6EEA"/>
    <w:rsid w:val="00E010BE"/>
    <w:rsid w:val="00E07918"/>
    <w:rsid w:val="00E1183F"/>
    <w:rsid w:val="00E20794"/>
    <w:rsid w:val="00E21FF9"/>
    <w:rsid w:val="00E357C4"/>
    <w:rsid w:val="00E36436"/>
    <w:rsid w:val="00E40032"/>
    <w:rsid w:val="00E41206"/>
    <w:rsid w:val="00E45EF4"/>
    <w:rsid w:val="00E55909"/>
    <w:rsid w:val="00E6100A"/>
    <w:rsid w:val="00E617B5"/>
    <w:rsid w:val="00E61EFC"/>
    <w:rsid w:val="00E62A77"/>
    <w:rsid w:val="00E63AC4"/>
    <w:rsid w:val="00E640C5"/>
    <w:rsid w:val="00E65A42"/>
    <w:rsid w:val="00E82A42"/>
    <w:rsid w:val="00E871E6"/>
    <w:rsid w:val="00E9044B"/>
    <w:rsid w:val="00EA026B"/>
    <w:rsid w:val="00EA1D74"/>
    <w:rsid w:val="00EA4988"/>
    <w:rsid w:val="00EB0AE6"/>
    <w:rsid w:val="00EB7AB8"/>
    <w:rsid w:val="00EC660B"/>
    <w:rsid w:val="00ED0CF1"/>
    <w:rsid w:val="00ED7118"/>
    <w:rsid w:val="00EE0077"/>
    <w:rsid w:val="00EE21EE"/>
    <w:rsid w:val="00EE4011"/>
    <w:rsid w:val="00EF0430"/>
    <w:rsid w:val="00EF16D4"/>
    <w:rsid w:val="00EF2D68"/>
    <w:rsid w:val="00EF4492"/>
    <w:rsid w:val="00F010EC"/>
    <w:rsid w:val="00F06896"/>
    <w:rsid w:val="00F12D20"/>
    <w:rsid w:val="00F15B49"/>
    <w:rsid w:val="00F245E7"/>
    <w:rsid w:val="00F25D2D"/>
    <w:rsid w:val="00F30944"/>
    <w:rsid w:val="00F34E1B"/>
    <w:rsid w:val="00F364A3"/>
    <w:rsid w:val="00F43319"/>
    <w:rsid w:val="00F43351"/>
    <w:rsid w:val="00F44AD7"/>
    <w:rsid w:val="00F677C1"/>
    <w:rsid w:val="00F6788D"/>
    <w:rsid w:val="00F867AD"/>
    <w:rsid w:val="00F9438A"/>
    <w:rsid w:val="00FA1D4C"/>
    <w:rsid w:val="00FA5B39"/>
    <w:rsid w:val="00FB0439"/>
    <w:rsid w:val="00FB0ED7"/>
    <w:rsid w:val="00FB1C31"/>
    <w:rsid w:val="00FB6901"/>
    <w:rsid w:val="00FB7625"/>
    <w:rsid w:val="00FD0926"/>
    <w:rsid w:val="00FD3CAC"/>
    <w:rsid w:val="00FE02B6"/>
    <w:rsid w:val="00FF2A57"/>
    <w:rsid w:val="00FF313E"/>
    <w:rsid w:val="00FF55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E5C99E"/>
  <w15:chartTrackingRefBased/>
  <w15:docId w15:val="{35555C00-3117-4877-A470-149E2B0D7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61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61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61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61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61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61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61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61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61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61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61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61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61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61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61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61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61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618C"/>
    <w:rPr>
      <w:rFonts w:eastAsiaTheme="majorEastAsia" w:cstheme="majorBidi"/>
      <w:color w:val="272727" w:themeColor="text1" w:themeTint="D8"/>
    </w:rPr>
  </w:style>
  <w:style w:type="paragraph" w:styleId="Title">
    <w:name w:val="Title"/>
    <w:basedOn w:val="Normal"/>
    <w:next w:val="Normal"/>
    <w:link w:val="TitleChar"/>
    <w:uiPriority w:val="10"/>
    <w:qFormat/>
    <w:rsid w:val="003D61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61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61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61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618C"/>
    <w:pPr>
      <w:spacing w:before="160"/>
      <w:jc w:val="center"/>
    </w:pPr>
    <w:rPr>
      <w:i/>
      <w:iCs/>
      <w:color w:val="404040" w:themeColor="text1" w:themeTint="BF"/>
    </w:rPr>
  </w:style>
  <w:style w:type="character" w:customStyle="1" w:styleId="QuoteChar">
    <w:name w:val="Quote Char"/>
    <w:basedOn w:val="DefaultParagraphFont"/>
    <w:link w:val="Quote"/>
    <w:uiPriority w:val="29"/>
    <w:rsid w:val="003D618C"/>
    <w:rPr>
      <w:i/>
      <w:iCs/>
      <w:color w:val="404040" w:themeColor="text1" w:themeTint="BF"/>
    </w:rPr>
  </w:style>
  <w:style w:type="paragraph" w:styleId="ListParagraph">
    <w:name w:val="List Paragraph"/>
    <w:basedOn w:val="Normal"/>
    <w:uiPriority w:val="34"/>
    <w:qFormat/>
    <w:rsid w:val="003D618C"/>
    <w:pPr>
      <w:ind w:left="720"/>
      <w:contextualSpacing/>
    </w:pPr>
  </w:style>
  <w:style w:type="character" w:styleId="IntenseEmphasis">
    <w:name w:val="Intense Emphasis"/>
    <w:basedOn w:val="DefaultParagraphFont"/>
    <w:uiPriority w:val="21"/>
    <w:qFormat/>
    <w:rsid w:val="003D618C"/>
    <w:rPr>
      <w:i/>
      <w:iCs/>
      <w:color w:val="0F4761" w:themeColor="accent1" w:themeShade="BF"/>
    </w:rPr>
  </w:style>
  <w:style w:type="paragraph" w:styleId="IntenseQuote">
    <w:name w:val="Intense Quote"/>
    <w:basedOn w:val="Normal"/>
    <w:next w:val="Normal"/>
    <w:link w:val="IntenseQuoteChar"/>
    <w:uiPriority w:val="30"/>
    <w:qFormat/>
    <w:rsid w:val="003D61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618C"/>
    <w:rPr>
      <w:i/>
      <w:iCs/>
      <w:color w:val="0F4761" w:themeColor="accent1" w:themeShade="BF"/>
    </w:rPr>
  </w:style>
  <w:style w:type="character" w:styleId="IntenseReference">
    <w:name w:val="Intense Reference"/>
    <w:basedOn w:val="DefaultParagraphFont"/>
    <w:uiPriority w:val="32"/>
    <w:qFormat/>
    <w:rsid w:val="003D618C"/>
    <w:rPr>
      <w:b/>
      <w:bCs/>
      <w:smallCaps/>
      <w:color w:val="0F4761" w:themeColor="accent1" w:themeShade="BF"/>
      <w:spacing w:val="5"/>
    </w:rPr>
  </w:style>
  <w:style w:type="table" w:styleId="TableGrid">
    <w:name w:val="Table Grid"/>
    <w:basedOn w:val="TableNormal"/>
    <w:uiPriority w:val="39"/>
    <w:rsid w:val="003D61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D50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502B"/>
  </w:style>
  <w:style w:type="paragraph" w:styleId="Footer">
    <w:name w:val="footer"/>
    <w:basedOn w:val="Normal"/>
    <w:link w:val="FooterChar"/>
    <w:uiPriority w:val="99"/>
    <w:unhideWhenUsed/>
    <w:rsid w:val="00DD50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502B"/>
  </w:style>
  <w:style w:type="character" w:styleId="Hyperlink">
    <w:name w:val="Hyperlink"/>
    <w:basedOn w:val="DefaultParagraphFont"/>
    <w:uiPriority w:val="99"/>
    <w:unhideWhenUsed/>
    <w:rsid w:val="00B56BF1"/>
    <w:rPr>
      <w:color w:val="467886" w:themeColor="hyperlink"/>
      <w:u w:val="single"/>
    </w:rPr>
  </w:style>
  <w:style w:type="character" w:styleId="UnresolvedMention">
    <w:name w:val="Unresolved Mention"/>
    <w:basedOn w:val="DefaultParagraphFont"/>
    <w:uiPriority w:val="99"/>
    <w:semiHidden/>
    <w:unhideWhenUsed/>
    <w:rsid w:val="00B56BF1"/>
    <w:rPr>
      <w:color w:val="605E5C"/>
      <w:shd w:val="clear" w:color="auto" w:fill="E1DFDD"/>
    </w:rPr>
  </w:style>
  <w:style w:type="paragraph" w:styleId="NormalWeb">
    <w:name w:val="Normal (Web)"/>
    <w:basedOn w:val="Normal"/>
    <w:uiPriority w:val="99"/>
    <w:semiHidden/>
    <w:unhideWhenUsed/>
    <w:rsid w:val="00B05CEE"/>
    <w:rPr>
      <w:rFonts w:ascii="Times New Roman" w:hAnsi="Times New Roman" w:cs="Times New Roman"/>
    </w:rPr>
  </w:style>
  <w:style w:type="character" w:styleId="FollowedHyperlink">
    <w:name w:val="FollowedHyperlink"/>
    <w:basedOn w:val="DefaultParagraphFont"/>
    <w:uiPriority w:val="99"/>
    <w:semiHidden/>
    <w:unhideWhenUsed/>
    <w:rsid w:val="005D290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4914077">
      <w:bodyDiv w:val="1"/>
      <w:marLeft w:val="0"/>
      <w:marRight w:val="0"/>
      <w:marTop w:val="0"/>
      <w:marBottom w:val="0"/>
      <w:divBdr>
        <w:top w:val="none" w:sz="0" w:space="0" w:color="auto"/>
        <w:left w:val="none" w:sz="0" w:space="0" w:color="auto"/>
        <w:bottom w:val="none" w:sz="0" w:space="0" w:color="auto"/>
        <w:right w:val="none" w:sz="0" w:space="0" w:color="auto"/>
      </w:divBdr>
    </w:div>
    <w:div w:id="433937853">
      <w:bodyDiv w:val="1"/>
      <w:marLeft w:val="0"/>
      <w:marRight w:val="0"/>
      <w:marTop w:val="0"/>
      <w:marBottom w:val="0"/>
      <w:divBdr>
        <w:top w:val="none" w:sz="0" w:space="0" w:color="auto"/>
        <w:left w:val="none" w:sz="0" w:space="0" w:color="auto"/>
        <w:bottom w:val="none" w:sz="0" w:space="0" w:color="auto"/>
        <w:right w:val="none" w:sz="0" w:space="0" w:color="auto"/>
      </w:divBdr>
    </w:div>
    <w:div w:id="592008061">
      <w:bodyDiv w:val="1"/>
      <w:marLeft w:val="0"/>
      <w:marRight w:val="0"/>
      <w:marTop w:val="0"/>
      <w:marBottom w:val="0"/>
      <w:divBdr>
        <w:top w:val="none" w:sz="0" w:space="0" w:color="auto"/>
        <w:left w:val="none" w:sz="0" w:space="0" w:color="auto"/>
        <w:bottom w:val="none" w:sz="0" w:space="0" w:color="auto"/>
        <w:right w:val="none" w:sz="0" w:space="0" w:color="auto"/>
      </w:divBdr>
    </w:div>
    <w:div w:id="704255902">
      <w:bodyDiv w:val="1"/>
      <w:marLeft w:val="0"/>
      <w:marRight w:val="0"/>
      <w:marTop w:val="0"/>
      <w:marBottom w:val="0"/>
      <w:divBdr>
        <w:top w:val="none" w:sz="0" w:space="0" w:color="auto"/>
        <w:left w:val="none" w:sz="0" w:space="0" w:color="auto"/>
        <w:bottom w:val="none" w:sz="0" w:space="0" w:color="auto"/>
        <w:right w:val="none" w:sz="0" w:space="0" w:color="auto"/>
      </w:divBdr>
    </w:div>
    <w:div w:id="781386258">
      <w:bodyDiv w:val="1"/>
      <w:marLeft w:val="0"/>
      <w:marRight w:val="0"/>
      <w:marTop w:val="0"/>
      <w:marBottom w:val="0"/>
      <w:divBdr>
        <w:top w:val="none" w:sz="0" w:space="0" w:color="auto"/>
        <w:left w:val="none" w:sz="0" w:space="0" w:color="auto"/>
        <w:bottom w:val="none" w:sz="0" w:space="0" w:color="auto"/>
        <w:right w:val="none" w:sz="0" w:space="0" w:color="auto"/>
      </w:divBdr>
    </w:div>
    <w:div w:id="846478196">
      <w:bodyDiv w:val="1"/>
      <w:marLeft w:val="0"/>
      <w:marRight w:val="0"/>
      <w:marTop w:val="0"/>
      <w:marBottom w:val="0"/>
      <w:divBdr>
        <w:top w:val="none" w:sz="0" w:space="0" w:color="auto"/>
        <w:left w:val="none" w:sz="0" w:space="0" w:color="auto"/>
        <w:bottom w:val="none" w:sz="0" w:space="0" w:color="auto"/>
        <w:right w:val="none" w:sz="0" w:space="0" w:color="auto"/>
      </w:divBdr>
      <w:divsChild>
        <w:div w:id="1573731140">
          <w:marLeft w:val="0"/>
          <w:marRight w:val="0"/>
          <w:marTop w:val="0"/>
          <w:marBottom w:val="0"/>
          <w:divBdr>
            <w:top w:val="none" w:sz="0" w:space="0" w:color="auto"/>
            <w:left w:val="none" w:sz="0" w:space="0" w:color="auto"/>
            <w:bottom w:val="none" w:sz="0" w:space="0" w:color="auto"/>
            <w:right w:val="none" w:sz="0" w:space="0" w:color="auto"/>
          </w:divBdr>
          <w:divsChild>
            <w:div w:id="191183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475355">
      <w:bodyDiv w:val="1"/>
      <w:marLeft w:val="0"/>
      <w:marRight w:val="0"/>
      <w:marTop w:val="0"/>
      <w:marBottom w:val="0"/>
      <w:divBdr>
        <w:top w:val="none" w:sz="0" w:space="0" w:color="auto"/>
        <w:left w:val="none" w:sz="0" w:space="0" w:color="auto"/>
        <w:bottom w:val="none" w:sz="0" w:space="0" w:color="auto"/>
        <w:right w:val="none" w:sz="0" w:space="0" w:color="auto"/>
      </w:divBdr>
    </w:div>
    <w:div w:id="971325874">
      <w:bodyDiv w:val="1"/>
      <w:marLeft w:val="0"/>
      <w:marRight w:val="0"/>
      <w:marTop w:val="0"/>
      <w:marBottom w:val="0"/>
      <w:divBdr>
        <w:top w:val="none" w:sz="0" w:space="0" w:color="auto"/>
        <w:left w:val="none" w:sz="0" w:space="0" w:color="auto"/>
        <w:bottom w:val="none" w:sz="0" w:space="0" w:color="auto"/>
        <w:right w:val="none" w:sz="0" w:space="0" w:color="auto"/>
      </w:divBdr>
    </w:div>
    <w:div w:id="1000962402">
      <w:bodyDiv w:val="1"/>
      <w:marLeft w:val="0"/>
      <w:marRight w:val="0"/>
      <w:marTop w:val="0"/>
      <w:marBottom w:val="0"/>
      <w:divBdr>
        <w:top w:val="none" w:sz="0" w:space="0" w:color="auto"/>
        <w:left w:val="none" w:sz="0" w:space="0" w:color="auto"/>
        <w:bottom w:val="none" w:sz="0" w:space="0" w:color="auto"/>
        <w:right w:val="none" w:sz="0" w:space="0" w:color="auto"/>
      </w:divBdr>
    </w:div>
    <w:div w:id="1131051956">
      <w:bodyDiv w:val="1"/>
      <w:marLeft w:val="0"/>
      <w:marRight w:val="0"/>
      <w:marTop w:val="0"/>
      <w:marBottom w:val="0"/>
      <w:divBdr>
        <w:top w:val="none" w:sz="0" w:space="0" w:color="auto"/>
        <w:left w:val="none" w:sz="0" w:space="0" w:color="auto"/>
        <w:bottom w:val="none" w:sz="0" w:space="0" w:color="auto"/>
        <w:right w:val="none" w:sz="0" w:space="0" w:color="auto"/>
      </w:divBdr>
    </w:div>
    <w:div w:id="1217856816">
      <w:bodyDiv w:val="1"/>
      <w:marLeft w:val="0"/>
      <w:marRight w:val="0"/>
      <w:marTop w:val="0"/>
      <w:marBottom w:val="0"/>
      <w:divBdr>
        <w:top w:val="none" w:sz="0" w:space="0" w:color="auto"/>
        <w:left w:val="none" w:sz="0" w:space="0" w:color="auto"/>
        <w:bottom w:val="none" w:sz="0" w:space="0" w:color="auto"/>
        <w:right w:val="none" w:sz="0" w:space="0" w:color="auto"/>
      </w:divBdr>
    </w:div>
    <w:div w:id="1777558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mail-marketing.ionos.co.uk/eagle_kp_webapp/mailings/cms/%5b%5bLINK%7C%22https:/cpe.org.uk/our-news/fp34c-and-prescription-bundle-submission-deadlines-over-easter/%22%5d%5d" TargetMode="External"/><Relationship Id="rId13" Type="http://schemas.openxmlformats.org/officeDocument/2006/relationships/hyperlink" Target="https://cpe.org.uk/our-news/dsp-market-entry-to-close-plus-core-opening-hours-and-other-regulatory-changes/" TargetMode="External"/><Relationship Id="rId18" Type="http://schemas.openxmlformats.org/officeDocument/2006/relationships/hyperlink" Target="https://psnc.org.uk/digital-and-technology/nhs-mail/"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nhsbsa.nhs.uk/pharmacies-gp-practices-and-appliance-contractors/dispensing-contractors-information/nhs-pharmacy-first-service-pfs" TargetMode="External"/><Relationship Id="rId12" Type="http://schemas.openxmlformats.org/officeDocument/2006/relationships/hyperlink" Target="https://www.eventbrite.co.uk/e/summer-health-event-half-day-afternoon-session-tickets-1985636932517?aff=oddtdtcreator" TargetMode="External"/><Relationship Id="rId17" Type="http://schemas.openxmlformats.org/officeDocument/2006/relationships/hyperlink" Target="https://cpe.org.uk/funding-and-reimbursement/monthly-payments/payment-timetable-and-deadline-tracker/" TargetMode="External"/><Relationship Id="rId2" Type="http://schemas.openxmlformats.org/officeDocument/2006/relationships/styles" Target="styles.xml"/><Relationship Id="rId16" Type="http://schemas.openxmlformats.org/officeDocument/2006/relationships/hyperlink" Target="https://view.officeapps.live.com/op/view.aspx?src=https%3A%2F%2Fcptv.org.uk%2Fwp-content%2Fuploads%2Fsites%2F109%2F2025%2F02%2FEOM-draft-2025.docx&amp;wdOrigin=BROWSELINK"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ventbrite.co.uk/e/summer-health-event-half-day-morning-session-tickets-1985587834664?aff=oddtdtcreator" TargetMode="External"/><Relationship Id="rId5" Type="http://schemas.openxmlformats.org/officeDocument/2006/relationships/footnotes" Target="footnotes.xml"/><Relationship Id="rId15" Type="http://schemas.openxmlformats.org/officeDocument/2006/relationships/hyperlink" Target="https://cpe.org.uk/our-news/pharmacy-pressures-survey-2026-your-responses-help-secure-our-future/" TargetMode="External"/><Relationship Id="rId10" Type="http://schemas.openxmlformats.org/officeDocument/2006/relationships/hyperlink" Target="https://www.eventbrite.co.uk/e/summer-health-event-full-day-tickets-1985376119418?aff=oddtdtcreator" TargetMode="External"/><Relationship Id="rId19" Type="http://schemas.openxmlformats.org/officeDocument/2006/relationships/hyperlink" Target="https://pharmoutcomes.org/pharmoutcomes/guides/provider/11.%20Administration%20-%20Creating%20New%20Users%20v1.pdf" TargetMode="External"/><Relationship Id="rId4" Type="http://schemas.openxmlformats.org/officeDocument/2006/relationships/webSettings" Target="webSettings.xml"/><Relationship Id="rId9" Type="http://schemas.openxmlformats.org/officeDocument/2006/relationships/hyperlink" Target="https://cptv.org.uk/wp-content/uploads/sites/109/2026/03/Agenda-Flyer.pdf" TargetMode="External"/><Relationship Id="rId14" Type="http://schemas.openxmlformats.org/officeDocument/2006/relationships/hyperlink" Target="https://cpe.org.uk/our-news/dsp-market-entry-to-close-plus-core-opening-hours-and-other-regulatory-changes/"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38</TotalTime>
  <Pages>2</Pages>
  <Words>746</Words>
  <Characters>4254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Lorna Girling</dc:creator>
  <cp:keywords/>
  <dc:description/>
  <cp:lastModifiedBy>Lorna Girling</cp:lastModifiedBy>
  <cp:revision>16</cp:revision>
  <cp:lastPrinted>2025-07-10T05:39:00Z</cp:lastPrinted>
  <dcterms:created xsi:type="dcterms:W3CDTF">2026-03-31T07:29:00Z</dcterms:created>
  <dcterms:modified xsi:type="dcterms:W3CDTF">2026-04-02T07:00:00Z</dcterms:modified>
</cp:coreProperties>
</file>