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3" w:type="dxa"/>
        <w:jc w:val="center"/>
        <w:tblLook w:val="04A0" w:firstRow="1" w:lastRow="0" w:firstColumn="1" w:lastColumn="0" w:noHBand="0" w:noVBand="1"/>
      </w:tblPr>
      <w:tblGrid>
        <w:gridCol w:w="1692"/>
        <w:gridCol w:w="1564"/>
        <w:gridCol w:w="1417"/>
        <w:gridCol w:w="4820"/>
      </w:tblGrid>
      <w:tr w:rsidR="00F245E7" w:rsidRPr="00F245E7" w14:paraId="66A9EF6C" w14:textId="77777777" w:rsidTr="005C2ABD">
        <w:trPr>
          <w:trHeight w:val="545"/>
          <w:jc w:val="center"/>
        </w:trPr>
        <w:tc>
          <w:tcPr>
            <w:tcW w:w="1692" w:type="dxa"/>
            <w:shd w:val="clear" w:color="auto" w:fill="D86DCB" w:themeFill="accent5" w:themeFillTint="99"/>
          </w:tcPr>
          <w:p w14:paraId="3A7CD2AD" w14:textId="26F65EA9" w:rsidR="003D618C" w:rsidRPr="0054641B" w:rsidRDefault="0073627B" w:rsidP="00FF313E">
            <w:pPr>
              <w:jc w:val="center"/>
              <w:rPr>
                <w:b/>
                <w:bCs/>
                <w:color w:val="FFFFFF" w:themeColor="background1"/>
                <w:sz w:val="22"/>
                <w:szCs w:val="22"/>
              </w:rPr>
            </w:pPr>
            <w:r w:rsidRPr="0054641B">
              <w:rPr>
                <w:b/>
                <w:bCs/>
                <w:color w:val="FFFFFF" w:themeColor="background1"/>
                <w:sz w:val="22"/>
                <w:szCs w:val="22"/>
              </w:rPr>
              <w:t>Subject</w:t>
            </w:r>
          </w:p>
        </w:tc>
        <w:tc>
          <w:tcPr>
            <w:tcW w:w="1564" w:type="dxa"/>
            <w:shd w:val="clear" w:color="auto" w:fill="D86DCB" w:themeFill="accent5" w:themeFillTint="99"/>
          </w:tcPr>
          <w:p w14:paraId="61AB0AEA" w14:textId="08C3F113" w:rsidR="003D618C" w:rsidRPr="00FF313E" w:rsidRDefault="0010036A" w:rsidP="00FF313E">
            <w:pPr>
              <w:jc w:val="center"/>
              <w:rPr>
                <w:b/>
                <w:bCs/>
                <w:color w:val="FFFFFF" w:themeColor="background1"/>
                <w:sz w:val="22"/>
                <w:szCs w:val="22"/>
              </w:rPr>
            </w:pPr>
            <w:r>
              <w:rPr>
                <w:b/>
                <w:bCs/>
                <w:color w:val="FFFFFF" w:themeColor="background1"/>
                <w:sz w:val="22"/>
                <w:szCs w:val="22"/>
              </w:rPr>
              <w:t>Start date</w:t>
            </w:r>
          </w:p>
        </w:tc>
        <w:tc>
          <w:tcPr>
            <w:tcW w:w="1417" w:type="dxa"/>
            <w:shd w:val="clear" w:color="auto" w:fill="D86DCB" w:themeFill="accent5" w:themeFillTint="99"/>
          </w:tcPr>
          <w:p w14:paraId="79CEAB90" w14:textId="344171A4" w:rsidR="003D618C" w:rsidRPr="00FF313E" w:rsidRDefault="0073627B" w:rsidP="00FF313E">
            <w:pPr>
              <w:jc w:val="center"/>
              <w:rPr>
                <w:b/>
                <w:bCs/>
                <w:color w:val="FFFFFF" w:themeColor="background1"/>
                <w:sz w:val="22"/>
                <w:szCs w:val="22"/>
              </w:rPr>
            </w:pPr>
            <w:r w:rsidRPr="00FF313E">
              <w:rPr>
                <w:b/>
                <w:bCs/>
                <w:color w:val="FFFFFF" w:themeColor="background1"/>
                <w:sz w:val="22"/>
                <w:szCs w:val="22"/>
              </w:rPr>
              <w:t>Deadline</w:t>
            </w:r>
          </w:p>
        </w:tc>
        <w:tc>
          <w:tcPr>
            <w:tcW w:w="4820" w:type="dxa"/>
            <w:shd w:val="clear" w:color="auto" w:fill="D86DCB" w:themeFill="accent5" w:themeFillTint="99"/>
          </w:tcPr>
          <w:p w14:paraId="0898BD7C" w14:textId="12F7C76F" w:rsidR="003D618C" w:rsidRPr="00FF313E" w:rsidRDefault="0073627B" w:rsidP="00FF313E">
            <w:pPr>
              <w:jc w:val="center"/>
              <w:rPr>
                <w:b/>
                <w:bCs/>
                <w:color w:val="FFFFFF" w:themeColor="background1"/>
                <w:sz w:val="22"/>
                <w:szCs w:val="22"/>
              </w:rPr>
            </w:pPr>
            <w:r w:rsidRPr="00FF313E">
              <w:rPr>
                <w:b/>
                <w:bCs/>
                <w:color w:val="FFFFFF" w:themeColor="background1"/>
                <w:sz w:val="22"/>
                <w:szCs w:val="22"/>
              </w:rPr>
              <w:t>Action and Links</w:t>
            </w:r>
          </w:p>
        </w:tc>
      </w:tr>
      <w:tr w:rsidR="003D618C" w:rsidRPr="005D7585" w14:paraId="79F3A4AD" w14:textId="77777777" w:rsidTr="005C2ABD">
        <w:trPr>
          <w:jc w:val="center"/>
        </w:trPr>
        <w:tc>
          <w:tcPr>
            <w:tcW w:w="1692" w:type="dxa"/>
          </w:tcPr>
          <w:p w14:paraId="2052F6FA" w14:textId="19F2B43C" w:rsidR="003D618C" w:rsidRPr="00133BAA" w:rsidRDefault="005D7585" w:rsidP="00133BAA">
            <w:pPr>
              <w:rPr>
                <w:sz w:val="20"/>
                <w:szCs w:val="20"/>
              </w:rPr>
            </w:pPr>
            <w:r w:rsidRPr="00133BAA">
              <w:rPr>
                <w:sz w:val="20"/>
                <w:szCs w:val="20"/>
              </w:rPr>
              <w:t>Pharmacy First</w:t>
            </w:r>
          </w:p>
        </w:tc>
        <w:tc>
          <w:tcPr>
            <w:tcW w:w="1564" w:type="dxa"/>
          </w:tcPr>
          <w:p w14:paraId="29D98826" w14:textId="7E6251E1" w:rsidR="003D618C" w:rsidRPr="00133BAA" w:rsidRDefault="003D618C" w:rsidP="00133BAA">
            <w:pPr>
              <w:rPr>
                <w:sz w:val="20"/>
                <w:szCs w:val="20"/>
              </w:rPr>
            </w:pPr>
          </w:p>
        </w:tc>
        <w:tc>
          <w:tcPr>
            <w:tcW w:w="1417" w:type="dxa"/>
          </w:tcPr>
          <w:p w14:paraId="1948DD8B" w14:textId="409616C3" w:rsidR="0022450C" w:rsidRPr="006F065C" w:rsidRDefault="0022450C" w:rsidP="006F065C">
            <w:pPr>
              <w:rPr>
                <w:sz w:val="20"/>
                <w:szCs w:val="20"/>
              </w:rPr>
            </w:pPr>
          </w:p>
        </w:tc>
        <w:tc>
          <w:tcPr>
            <w:tcW w:w="4820" w:type="dxa"/>
          </w:tcPr>
          <w:p w14:paraId="467A54DC" w14:textId="18508077" w:rsidR="00A43484" w:rsidRPr="006F065C" w:rsidRDefault="006F065C" w:rsidP="006F065C">
            <w:pPr>
              <w:rPr>
                <w:sz w:val="20"/>
                <w:szCs w:val="20"/>
              </w:rPr>
            </w:pPr>
            <w:r>
              <w:rPr>
                <w:sz w:val="20"/>
                <w:szCs w:val="20"/>
              </w:rPr>
              <w:t>C</w:t>
            </w:r>
            <w:r w:rsidR="00A43484" w:rsidRPr="006F065C">
              <w:rPr>
                <w:sz w:val="20"/>
                <w:szCs w:val="20"/>
              </w:rPr>
              <w:t xml:space="preserve">heck the </w:t>
            </w:r>
            <w:hyperlink r:id="rId7" w:history="1">
              <w:r w:rsidR="00A43484" w:rsidRPr="006F065C">
                <w:rPr>
                  <w:rStyle w:val="Hyperlink"/>
                  <w:sz w:val="20"/>
                  <w:szCs w:val="20"/>
                </w:rPr>
                <w:t>NHSBSA website</w:t>
              </w:r>
            </w:hyperlink>
            <w:r w:rsidR="00A43484" w:rsidRPr="006F065C">
              <w:rPr>
                <w:sz w:val="20"/>
                <w:szCs w:val="20"/>
              </w:rPr>
              <w:t xml:space="preserve"> for your Pharmacy First cap for this month.</w:t>
            </w:r>
          </w:p>
          <w:p w14:paraId="1B67D8C4" w14:textId="002267C3" w:rsidR="00DF1ABE" w:rsidRPr="007C2C29" w:rsidRDefault="00DF1ABE" w:rsidP="00FB6901">
            <w:pPr>
              <w:rPr>
                <w:b/>
                <w:bCs/>
                <w:sz w:val="20"/>
                <w:szCs w:val="20"/>
              </w:rPr>
            </w:pPr>
          </w:p>
        </w:tc>
      </w:tr>
      <w:tr w:rsidR="00774B12" w:rsidRPr="005D7585" w14:paraId="21017B4A" w14:textId="77777777" w:rsidTr="005C2ABD">
        <w:trPr>
          <w:jc w:val="center"/>
        </w:trPr>
        <w:tc>
          <w:tcPr>
            <w:tcW w:w="1692" w:type="dxa"/>
          </w:tcPr>
          <w:p w14:paraId="05FE11C0" w14:textId="6A11F4F9" w:rsidR="00774B12" w:rsidRPr="00133BAA" w:rsidRDefault="00774B12" w:rsidP="00133BAA">
            <w:pPr>
              <w:rPr>
                <w:sz w:val="20"/>
                <w:szCs w:val="20"/>
              </w:rPr>
            </w:pPr>
            <w:r>
              <w:rPr>
                <w:sz w:val="20"/>
                <w:szCs w:val="20"/>
              </w:rPr>
              <w:t>CPAF Screening Questionnaire 2026/27</w:t>
            </w:r>
          </w:p>
        </w:tc>
        <w:tc>
          <w:tcPr>
            <w:tcW w:w="1564" w:type="dxa"/>
          </w:tcPr>
          <w:p w14:paraId="7EFB94B0" w14:textId="77777777" w:rsidR="00774B12" w:rsidRPr="00133BAA" w:rsidRDefault="00774B12" w:rsidP="00133BAA">
            <w:pPr>
              <w:rPr>
                <w:sz w:val="20"/>
                <w:szCs w:val="20"/>
              </w:rPr>
            </w:pPr>
          </w:p>
        </w:tc>
        <w:tc>
          <w:tcPr>
            <w:tcW w:w="1417" w:type="dxa"/>
          </w:tcPr>
          <w:p w14:paraId="14842F02" w14:textId="3A1E4770" w:rsidR="00774B12" w:rsidRPr="006F065C" w:rsidRDefault="00774B12" w:rsidP="006F065C">
            <w:pPr>
              <w:rPr>
                <w:sz w:val="20"/>
                <w:szCs w:val="20"/>
              </w:rPr>
            </w:pPr>
            <w:r>
              <w:rPr>
                <w:sz w:val="20"/>
                <w:szCs w:val="20"/>
              </w:rPr>
              <w:t>31</w:t>
            </w:r>
            <w:r w:rsidRPr="00774B12">
              <w:rPr>
                <w:sz w:val="20"/>
                <w:szCs w:val="20"/>
                <w:vertAlign w:val="superscript"/>
              </w:rPr>
              <w:t>st</w:t>
            </w:r>
            <w:r>
              <w:rPr>
                <w:sz w:val="20"/>
                <w:szCs w:val="20"/>
              </w:rPr>
              <w:t xml:space="preserve"> July</w:t>
            </w:r>
          </w:p>
        </w:tc>
        <w:tc>
          <w:tcPr>
            <w:tcW w:w="4820" w:type="dxa"/>
          </w:tcPr>
          <w:p w14:paraId="2E0C1800" w14:textId="6805D550" w:rsidR="00774B12" w:rsidRDefault="00774B12" w:rsidP="006F065C">
            <w:pPr>
              <w:rPr>
                <w:sz w:val="20"/>
                <w:szCs w:val="20"/>
              </w:rPr>
            </w:pPr>
            <w:r w:rsidRPr="00774B12">
              <w:rPr>
                <w:sz w:val="20"/>
                <w:szCs w:val="20"/>
              </w:rPr>
              <w:t>Pharmacy owners should complete the CPAF screening questionnaire before 11.59pm tonight.</w:t>
            </w:r>
            <w:r>
              <w:rPr>
                <w:sz w:val="20"/>
                <w:szCs w:val="20"/>
              </w:rPr>
              <w:t xml:space="preserve">  Please note this is a </w:t>
            </w:r>
            <w:r w:rsidRPr="00A92719">
              <w:rPr>
                <w:b/>
                <w:bCs/>
                <w:sz w:val="20"/>
                <w:szCs w:val="20"/>
              </w:rPr>
              <w:t>mandatory requirement</w:t>
            </w:r>
            <w:r>
              <w:rPr>
                <w:sz w:val="20"/>
                <w:szCs w:val="20"/>
              </w:rPr>
              <w:t xml:space="preserve"> for all contractors.</w:t>
            </w:r>
          </w:p>
        </w:tc>
      </w:tr>
      <w:tr w:rsidR="008F349C" w:rsidRPr="005D7585" w14:paraId="415707F6" w14:textId="77777777" w:rsidTr="005C2ABD">
        <w:trPr>
          <w:jc w:val="center"/>
        </w:trPr>
        <w:tc>
          <w:tcPr>
            <w:tcW w:w="1692" w:type="dxa"/>
          </w:tcPr>
          <w:p w14:paraId="042C79CF" w14:textId="3C9B41F0" w:rsidR="008F349C" w:rsidRPr="00133BAA" w:rsidRDefault="008F349C" w:rsidP="00133BAA">
            <w:pPr>
              <w:rPr>
                <w:sz w:val="20"/>
                <w:szCs w:val="20"/>
              </w:rPr>
            </w:pPr>
            <w:r>
              <w:rPr>
                <w:sz w:val="20"/>
                <w:szCs w:val="20"/>
              </w:rPr>
              <w:t>PQS</w:t>
            </w:r>
          </w:p>
        </w:tc>
        <w:tc>
          <w:tcPr>
            <w:tcW w:w="1564" w:type="dxa"/>
          </w:tcPr>
          <w:p w14:paraId="3949A7C2" w14:textId="40A81EBF" w:rsidR="008F349C" w:rsidRPr="00133BAA" w:rsidRDefault="008F349C" w:rsidP="00133BAA">
            <w:pPr>
              <w:rPr>
                <w:sz w:val="20"/>
                <w:szCs w:val="20"/>
              </w:rPr>
            </w:pPr>
            <w:r>
              <w:rPr>
                <w:sz w:val="20"/>
                <w:szCs w:val="20"/>
              </w:rPr>
              <w:t>13</w:t>
            </w:r>
            <w:r w:rsidRPr="008F349C">
              <w:rPr>
                <w:sz w:val="20"/>
                <w:szCs w:val="20"/>
                <w:vertAlign w:val="superscript"/>
              </w:rPr>
              <w:t>th</w:t>
            </w:r>
            <w:r>
              <w:rPr>
                <w:sz w:val="20"/>
                <w:szCs w:val="20"/>
              </w:rPr>
              <w:t xml:space="preserve"> July</w:t>
            </w:r>
          </w:p>
        </w:tc>
        <w:tc>
          <w:tcPr>
            <w:tcW w:w="1417" w:type="dxa"/>
          </w:tcPr>
          <w:p w14:paraId="59B581BC" w14:textId="113CCD1D" w:rsidR="008F349C" w:rsidRPr="006F065C" w:rsidRDefault="005D7284" w:rsidP="006F065C">
            <w:pPr>
              <w:rPr>
                <w:sz w:val="20"/>
                <w:szCs w:val="20"/>
              </w:rPr>
            </w:pPr>
            <w:r>
              <w:rPr>
                <w:sz w:val="20"/>
                <w:szCs w:val="20"/>
              </w:rPr>
              <w:t>28</w:t>
            </w:r>
            <w:r w:rsidRPr="005D7284">
              <w:rPr>
                <w:sz w:val="20"/>
                <w:szCs w:val="20"/>
                <w:vertAlign w:val="superscript"/>
              </w:rPr>
              <w:t>th</w:t>
            </w:r>
            <w:r>
              <w:rPr>
                <w:sz w:val="20"/>
                <w:szCs w:val="20"/>
              </w:rPr>
              <w:t xml:space="preserve"> July</w:t>
            </w:r>
          </w:p>
        </w:tc>
        <w:tc>
          <w:tcPr>
            <w:tcW w:w="4820" w:type="dxa"/>
          </w:tcPr>
          <w:p w14:paraId="776224DB" w14:textId="77777777" w:rsidR="008F349C" w:rsidRDefault="008F349C" w:rsidP="006F065C">
            <w:pPr>
              <w:rPr>
                <w:sz w:val="20"/>
                <w:szCs w:val="20"/>
              </w:rPr>
            </w:pPr>
            <w:r>
              <w:rPr>
                <w:sz w:val="20"/>
                <w:szCs w:val="20"/>
              </w:rPr>
              <w:t>Aspiration payment window open</w:t>
            </w:r>
            <w:r w:rsidR="00A92719">
              <w:rPr>
                <w:sz w:val="20"/>
                <w:szCs w:val="20"/>
              </w:rPr>
              <w:t>s.</w:t>
            </w:r>
          </w:p>
          <w:p w14:paraId="72A2EAC8" w14:textId="77777777" w:rsidR="005D7284" w:rsidRPr="005D7284" w:rsidRDefault="005D7284" w:rsidP="005D7284">
            <w:pPr>
              <w:rPr>
                <w:sz w:val="20"/>
                <w:szCs w:val="20"/>
              </w:rPr>
            </w:pPr>
            <w:r w:rsidRPr="005D7284">
              <w:rPr>
                <w:sz w:val="20"/>
                <w:szCs w:val="20"/>
              </w:rPr>
              <w:t>Pharmacy owners can now claim an optional Aspiration payment for the Pharmacy Quality Scheme (PQS) 2026/27 via the NHS Business Services Authority’s (</w:t>
            </w:r>
            <w:proofErr w:type="gramStart"/>
            <w:r w:rsidRPr="005D7284">
              <w:rPr>
                <w:sz w:val="20"/>
                <w:szCs w:val="20"/>
              </w:rPr>
              <w:t>NHSBSA)  Manage</w:t>
            </w:r>
            <w:proofErr w:type="gramEnd"/>
            <w:r w:rsidRPr="005D7284">
              <w:rPr>
                <w:sz w:val="20"/>
                <w:szCs w:val="20"/>
              </w:rPr>
              <w:t xml:space="preserve"> Your Service (MYS) portal.</w:t>
            </w:r>
          </w:p>
          <w:p w14:paraId="39093E76" w14:textId="716376CF" w:rsidR="005D7284" w:rsidRPr="005D7284" w:rsidRDefault="005D7284" w:rsidP="005D7284">
            <w:pPr>
              <w:rPr>
                <w:sz w:val="20"/>
                <w:szCs w:val="20"/>
              </w:rPr>
            </w:pPr>
          </w:p>
          <w:p w14:paraId="32ADFFB9" w14:textId="77777777" w:rsidR="005D7284" w:rsidRPr="005D7284" w:rsidRDefault="005D7284" w:rsidP="005D7284">
            <w:pPr>
              <w:rPr>
                <w:sz w:val="20"/>
                <w:szCs w:val="20"/>
              </w:rPr>
            </w:pPr>
            <w:r w:rsidRPr="005D7284">
              <w:rPr>
                <w:sz w:val="20"/>
                <w:szCs w:val="20"/>
              </w:rPr>
              <w:t>Key dates:</w:t>
            </w:r>
          </w:p>
          <w:p w14:paraId="5838214A" w14:textId="7EAC7F2A" w:rsidR="005D7284" w:rsidRPr="005D7284" w:rsidRDefault="005D7284" w:rsidP="005D7284">
            <w:pPr>
              <w:pStyle w:val="ListParagraph"/>
              <w:numPr>
                <w:ilvl w:val="0"/>
                <w:numId w:val="18"/>
              </w:numPr>
              <w:rPr>
                <w:sz w:val="20"/>
                <w:szCs w:val="20"/>
              </w:rPr>
            </w:pPr>
            <w:r w:rsidRPr="005D7284">
              <w:rPr>
                <w:sz w:val="20"/>
                <w:szCs w:val="20"/>
              </w:rPr>
              <w:t>Claim window: 13th July (9am) – 28th July 2026 (11.59pm)</w:t>
            </w:r>
          </w:p>
          <w:p w14:paraId="5FD1868C" w14:textId="77777777" w:rsidR="005D7284" w:rsidRPr="005D7284" w:rsidRDefault="005D7284" w:rsidP="005D7284">
            <w:pPr>
              <w:pStyle w:val="ListParagraph"/>
              <w:numPr>
                <w:ilvl w:val="0"/>
                <w:numId w:val="18"/>
              </w:numPr>
              <w:rPr>
                <w:sz w:val="20"/>
                <w:szCs w:val="20"/>
              </w:rPr>
            </w:pPr>
            <w:r w:rsidRPr="005D7284">
              <w:rPr>
                <w:sz w:val="20"/>
                <w:szCs w:val="20"/>
              </w:rPr>
              <w:t>Payment date: 1st September 2026</w:t>
            </w:r>
          </w:p>
          <w:p w14:paraId="233EF558" w14:textId="04239AE7" w:rsidR="005D7284" w:rsidRPr="005D7284" w:rsidRDefault="005D7284" w:rsidP="005D7284">
            <w:pPr>
              <w:pStyle w:val="ListParagraph"/>
              <w:numPr>
                <w:ilvl w:val="0"/>
                <w:numId w:val="18"/>
              </w:numPr>
              <w:rPr>
                <w:sz w:val="20"/>
                <w:szCs w:val="20"/>
              </w:rPr>
            </w:pPr>
            <w:r w:rsidRPr="005D7284">
              <w:rPr>
                <w:sz w:val="20"/>
                <w:szCs w:val="20"/>
              </w:rPr>
              <w:t>PQS declaration period: 1st February (9am) – 26th February 2027 (11.59pm)</w:t>
            </w:r>
          </w:p>
        </w:tc>
      </w:tr>
      <w:tr w:rsidR="008F349C" w:rsidRPr="005D7585" w14:paraId="70411869" w14:textId="77777777" w:rsidTr="005C2ABD">
        <w:trPr>
          <w:jc w:val="center"/>
        </w:trPr>
        <w:tc>
          <w:tcPr>
            <w:tcW w:w="1692" w:type="dxa"/>
          </w:tcPr>
          <w:p w14:paraId="6ED59C9F" w14:textId="0D0E0A08" w:rsidR="008F349C" w:rsidRDefault="008F349C" w:rsidP="00133BAA">
            <w:pPr>
              <w:rPr>
                <w:sz w:val="20"/>
                <w:szCs w:val="20"/>
              </w:rPr>
            </w:pPr>
            <w:proofErr w:type="spellStart"/>
            <w:r>
              <w:rPr>
                <w:sz w:val="20"/>
                <w:szCs w:val="20"/>
              </w:rPr>
              <w:t>MenB</w:t>
            </w:r>
            <w:proofErr w:type="spellEnd"/>
            <w:r>
              <w:rPr>
                <w:sz w:val="20"/>
                <w:szCs w:val="20"/>
              </w:rPr>
              <w:t xml:space="preserve"> Vaccination Service</w:t>
            </w:r>
          </w:p>
        </w:tc>
        <w:tc>
          <w:tcPr>
            <w:tcW w:w="1564" w:type="dxa"/>
          </w:tcPr>
          <w:p w14:paraId="13E67255" w14:textId="6F95E5E5" w:rsidR="008F349C" w:rsidRDefault="008F349C" w:rsidP="00133BAA">
            <w:pPr>
              <w:rPr>
                <w:sz w:val="20"/>
                <w:szCs w:val="20"/>
              </w:rPr>
            </w:pPr>
            <w:r>
              <w:rPr>
                <w:sz w:val="20"/>
                <w:szCs w:val="20"/>
              </w:rPr>
              <w:t>20</w:t>
            </w:r>
            <w:r w:rsidRPr="008F349C">
              <w:rPr>
                <w:sz w:val="20"/>
                <w:szCs w:val="20"/>
                <w:vertAlign w:val="superscript"/>
              </w:rPr>
              <w:t>th</w:t>
            </w:r>
            <w:r>
              <w:rPr>
                <w:sz w:val="20"/>
                <w:szCs w:val="20"/>
              </w:rPr>
              <w:t xml:space="preserve"> July</w:t>
            </w:r>
          </w:p>
        </w:tc>
        <w:tc>
          <w:tcPr>
            <w:tcW w:w="1417" w:type="dxa"/>
          </w:tcPr>
          <w:p w14:paraId="0ABCD005" w14:textId="77777777" w:rsidR="008F349C" w:rsidRPr="006F065C" w:rsidRDefault="008F349C" w:rsidP="006F065C">
            <w:pPr>
              <w:rPr>
                <w:sz w:val="20"/>
                <w:szCs w:val="20"/>
              </w:rPr>
            </w:pPr>
          </w:p>
        </w:tc>
        <w:tc>
          <w:tcPr>
            <w:tcW w:w="4820" w:type="dxa"/>
          </w:tcPr>
          <w:p w14:paraId="0DDA1A3A" w14:textId="2AE8940D" w:rsidR="008F349C" w:rsidRDefault="008F349C" w:rsidP="006F065C">
            <w:pPr>
              <w:rPr>
                <w:sz w:val="20"/>
                <w:szCs w:val="20"/>
              </w:rPr>
            </w:pPr>
            <w:proofErr w:type="spellStart"/>
            <w:r>
              <w:rPr>
                <w:sz w:val="20"/>
                <w:szCs w:val="20"/>
              </w:rPr>
              <w:t>MenB</w:t>
            </w:r>
            <w:proofErr w:type="spellEnd"/>
            <w:r>
              <w:rPr>
                <w:sz w:val="20"/>
                <w:szCs w:val="20"/>
              </w:rPr>
              <w:t xml:space="preserve"> vaccination service begins</w:t>
            </w:r>
            <w:r w:rsidR="00931C0F">
              <w:rPr>
                <w:sz w:val="20"/>
                <w:szCs w:val="20"/>
              </w:rPr>
              <w:t>.</w:t>
            </w:r>
          </w:p>
          <w:p w14:paraId="0884F895" w14:textId="7F5E3903" w:rsidR="008F349C" w:rsidRDefault="008F349C" w:rsidP="006F065C">
            <w:pPr>
              <w:rPr>
                <w:sz w:val="20"/>
                <w:szCs w:val="20"/>
              </w:rPr>
            </w:pPr>
            <w:r w:rsidRPr="008F349C">
              <w:rPr>
                <w:sz w:val="20"/>
                <w:szCs w:val="20"/>
              </w:rPr>
              <w:t xml:space="preserve">Deadline to register for the </w:t>
            </w:r>
            <w:proofErr w:type="spellStart"/>
            <w:r w:rsidRPr="008F349C">
              <w:rPr>
                <w:sz w:val="20"/>
                <w:szCs w:val="20"/>
              </w:rPr>
              <w:t>MenB</w:t>
            </w:r>
            <w:proofErr w:type="spellEnd"/>
            <w:r w:rsidRPr="008F349C">
              <w:rPr>
                <w:sz w:val="20"/>
                <w:szCs w:val="20"/>
              </w:rPr>
              <w:t xml:space="preserve"> service</w:t>
            </w:r>
            <w:r>
              <w:rPr>
                <w:sz w:val="20"/>
                <w:szCs w:val="20"/>
              </w:rPr>
              <w:t xml:space="preserve"> ends </w:t>
            </w:r>
            <w:r w:rsidR="00A92719">
              <w:rPr>
                <w:sz w:val="20"/>
                <w:szCs w:val="20"/>
              </w:rPr>
              <w:t xml:space="preserve">at </w:t>
            </w:r>
            <w:r w:rsidRPr="00A92719">
              <w:rPr>
                <w:b/>
                <w:bCs/>
                <w:sz w:val="20"/>
                <w:szCs w:val="20"/>
              </w:rPr>
              <w:t>11.59pm</w:t>
            </w:r>
            <w:r w:rsidR="00A92719">
              <w:rPr>
                <w:b/>
                <w:bCs/>
                <w:sz w:val="20"/>
                <w:szCs w:val="20"/>
              </w:rPr>
              <w:t>,</w:t>
            </w:r>
            <w:r w:rsidRPr="00A92719">
              <w:rPr>
                <w:b/>
                <w:bCs/>
                <w:sz w:val="20"/>
                <w:szCs w:val="20"/>
              </w:rPr>
              <w:t xml:space="preserve"> 20</w:t>
            </w:r>
            <w:r w:rsidRPr="00A92719">
              <w:rPr>
                <w:b/>
                <w:bCs/>
                <w:sz w:val="20"/>
                <w:szCs w:val="20"/>
                <w:vertAlign w:val="superscript"/>
              </w:rPr>
              <w:t>th</w:t>
            </w:r>
            <w:r w:rsidRPr="00A92719">
              <w:rPr>
                <w:b/>
                <w:bCs/>
                <w:sz w:val="20"/>
                <w:szCs w:val="20"/>
              </w:rPr>
              <w:t xml:space="preserve"> July</w:t>
            </w:r>
            <w:r>
              <w:rPr>
                <w:sz w:val="20"/>
                <w:szCs w:val="20"/>
              </w:rPr>
              <w:t xml:space="preserve"> - r</w:t>
            </w:r>
            <w:r w:rsidRPr="008F349C">
              <w:rPr>
                <w:sz w:val="20"/>
                <w:szCs w:val="20"/>
              </w:rPr>
              <w:t>egistrations submitted after this time will not be accepted and the pharmacy will not be able to provide the service.</w:t>
            </w:r>
          </w:p>
        </w:tc>
      </w:tr>
      <w:tr w:rsidR="00E2759F" w:rsidRPr="005D7585" w14:paraId="19FE3B24" w14:textId="77777777" w:rsidTr="005C2ABD">
        <w:trPr>
          <w:jc w:val="center"/>
        </w:trPr>
        <w:tc>
          <w:tcPr>
            <w:tcW w:w="1692" w:type="dxa"/>
          </w:tcPr>
          <w:p w14:paraId="30EFB98D" w14:textId="71249828" w:rsidR="00931C0F" w:rsidRDefault="00E2759F" w:rsidP="00133BAA">
            <w:pPr>
              <w:rPr>
                <w:sz w:val="20"/>
                <w:szCs w:val="20"/>
              </w:rPr>
            </w:pPr>
            <w:r>
              <w:rPr>
                <w:sz w:val="20"/>
                <w:szCs w:val="20"/>
              </w:rPr>
              <w:t>COVID-19</w:t>
            </w:r>
            <w:r w:rsidR="00931C0F">
              <w:rPr>
                <w:sz w:val="20"/>
                <w:szCs w:val="20"/>
              </w:rPr>
              <w:t xml:space="preserve"> Vaccination Service</w:t>
            </w:r>
          </w:p>
        </w:tc>
        <w:tc>
          <w:tcPr>
            <w:tcW w:w="1564" w:type="dxa"/>
          </w:tcPr>
          <w:p w14:paraId="77AE35C1" w14:textId="77777777" w:rsidR="00E2759F" w:rsidRDefault="00E2759F" w:rsidP="00133BAA">
            <w:pPr>
              <w:rPr>
                <w:sz w:val="20"/>
                <w:szCs w:val="20"/>
              </w:rPr>
            </w:pPr>
          </w:p>
        </w:tc>
        <w:tc>
          <w:tcPr>
            <w:tcW w:w="1417" w:type="dxa"/>
          </w:tcPr>
          <w:p w14:paraId="71511DA7" w14:textId="264BDE02" w:rsidR="00E2759F" w:rsidRPr="006F065C" w:rsidRDefault="00931C0F" w:rsidP="006F065C">
            <w:pPr>
              <w:rPr>
                <w:sz w:val="20"/>
                <w:szCs w:val="20"/>
              </w:rPr>
            </w:pPr>
            <w:r>
              <w:rPr>
                <w:sz w:val="20"/>
                <w:szCs w:val="20"/>
              </w:rPr>
              <w:t>31</w:t>
            </w:r>
            <w:r w:rsidRPr="00931C0F">
              <w:rPr>
                <w:sz w:val="20"/>
                <w:szCs w:val="20"/>
                <w:vertAlign w:val="superscript"/>
              </w:rPr>
              <w:t>st</w:t>
            </w:r>
            <w:r>
              <w:rPr>
                <w:sz w:val="20"/>
                <w:szCs w:val="20"/>
              </w:rPr>
              <w:t xml:space="preserve"> July</w:t>
            </w:r>
          </w:p>
        </w:tc>
        <w:tc>
          <w:tcPr>
            <w:tcW w:w="4820" w:type="dxa"/>
          </w:tcPr>
          <w:p w14:paraId="4FEB8947" w14:textId="639ED61A" w:rsidR="00E2759F" w:rsidRDefault="00E2759F" w:rsidP="006F065C">
            <w:pPr>
              <w:rPr>
                <w:sz w:val="20"/>
                <w:szCs w:val="20"/>
              </w:rPr>
            </w:pPr>
            <w:r w:rsidRPr="00E2759F">
              <w:rPr>
                <w:sz w:val="20"/>
                <w:szCs w:val="20"/>
              </w:rPr>
              <w:t xml:space="preserve">Deadline for pharmacy owners that want to register to provide the COVID-19 Vaccination Service from the anticipated autumn/winter campaign. Pharmacy owners can continue to register after this date, but they are not guaranteed to receive supplies of COVID-19 vaccine in time for the start of this campaign. If </w:t>
            </w:r>
            <w:r w:rsidR="00931C0F">
              <w:rPr>
                <w:sz w:val="20"/>
                <w:szCs w:val="20"/>
              </w:rPr>
              <w:t>you</w:t>
            </w:r>
            <w:r w:rsidRPr="00E2759F">
              <w:rPr>
                <w:sz w:val="20"/>
                <w:szCs w:val="20"/>
              </w:rPr>
              <w:t xml:space="preserve"> have registered to provide the service for the spring campaign, </w:t>
            </w:r>
            <w:r w:rsidR="00931C0F">
              <w:rPr>
                <w:sz w:val="20"/>
                <w:szCs w:val="20"/>
              </w:rPr>
              <w:t>you</w:t>
            </w:r>
            <w:r w:rsidRPr="00E2759F">
              <w:rPr>
                <w:sz w:val="20"/>
                <w:szCs w:val="20"/>
              </w:rPr>
              <w:t xml:space="preserve"> do not need to re-register.</w:t>
            </w:r>
          </w:p>
        </w:tc>
      </w:tr>
      <w:tr w:rsidR="00931C0F" w:rsidRPr="005D7585" w14:paraId="1C4C01AA" w14:textId="77777777" w:rsidTr="005C2ABD">
        <w:trPr>
          <w:jc w:val="center"/>
        </w:trPr>
        <w:tc>
          <w:tcPr>
            <w:tcW w:w="1692" w:type="dxa"/>
          </w:tcPr>
          <w:p w14:paraId="7050336F" w14:textId="222AD6CC" w:rsidR="00931C0F" w:rsidRDefault="00931C0F" w:rsidP="00133BAA">
            <w:pPr>
              <w:rPr>
                <w:sz w:val="20"/>
                <w:szCs w:val="20"/>
              </w:rPr>
            </w:pPr>
            <w:r>
              <w:rPr>
                <w:sz w:val="20"/>
                <w:szCs w:val="20"/>
              </w:rPr>
              <w:t>Flu Vaccination Service 2026/27</w:t>
            </w:r>
          </w:p>
        </w:tc>
        <w:tc>
          <w:tcPr>
            <w:tcW w:w="1564" w:type="dxa"/>
          </w:tcPr>
          <w:p w14:paraId="4FD21020" w14:textId="77777777" w:rsidR="00931C0F" w:rsidRDefault="00931C0F" w:rsidP="00133BAA">
            <w:pPr>
              <w:rPr>
                <w:sz w:val="20"/>
                <w:szCs w:val="20"/>
              </w:rPr>
            </w:pPr>
          </w:p>
        </w:tc>
        <w:tc>
          <w:tcPr>
            <w:tcW w:w="1417" w:type="dxa"/>
          </w:tcPr>
          <w:p w14:paraId="48C18918" w14:textId="7036D22E" w:rsidR="00931C0F" w:rsidRDefault="00931C0F" w:rsidP="006F065C">
            <w:pPr>
              <w:rPr>
                <w:sz w:val="20"/>
                <w:szCs w:val="20"/>
              </w:rPr>
            </w:pPr>
            <w:r>
              <w:rPr>
                <w:sz w:val="20"/>
                <w:szCs w:val="20"/>
              </w:rPr>
              <w:t>31</w:t>
            </w:r>
            <w:r w:rsidRPr="00931C0F">
              <w:rPr>
                <w:sz w:val="20"/>
                <w:szCs w:val="20"/>
                <w:vertAlign w:val="superscript"/>
              </w:rPr>
              <w:t>st</w:t>
            </w:r>
            <w:r>
              <w:rPr>
                <w:sz w:val="20"/>
                <w:szCs w:val="20"/>
              </w:rPr>
              <w:t xml:space="preserve"> July</w:t>
            </w:r>
          </w:p>
        </w:tc>
        <w:tc>
          <w:tcPr>
            <w:tcW w:w="4820" w:type="dxa"/>
          </w:tcPr>
          <w:p w14:paraId="43B54605" w14:textId="6AF34070" w:rsidR="00931C0F" w:rsidRPr="00E2759F" w:rsidRDefault="00931C0F" w:rsidP="006F065C">
            <w:pPr>
              <w:rPr>
                <w:sz w:val="20"/>
                <w:szCs w:val="20"/>
              </w:rPr>
            </w:pPr>
            <w:r w:rsidRPr="00931C0F">
              <w:rPr>
                <w:sz w:val="20"/>
                <w:szCs w:val="20"/>
              </w:rPr>
              <w:t xml:space="preserve">Pharmacy owners </w:t>
            </w:r>
            <w:r>
              <w:rPr>
                <w:sz w:val="20"/>
                <w:szCs w:val="20"/>
              </w:rPr>
              <w:t xml:space="preserve">wishing </w:t>
            </w:r>
            <w:r w:rsidRPr="00931C0F">
              <w:rPr>
                <w:sz w:val="20"/>
                <w:szCs w:val="20"/>
              </w:rPr>
              <w:t>to register to provide adult flu vaccinations for 2026/27 by this date to inform local system planning for autumn/winter.</w:t>
            </w:r>
          </w:p>
        </w:tc>
      </w:tr>
      <w:tr w:rsidR="008A1ACF" w:rsidRPr="005D7585" w14:paraId="2F170591" w14:textId="77777777" w:rsidTr="005C2ABD">
        <w:tblPrEx>
          <w:jc w:val="left"/>
        </w:tblPrEx>
        <w:tc>
          <w:tcPr>
            <w:tcW w:w="1692" w:type="dxa"/>
          </w:tcPr>
          <w:p w14:paraId="7A4E09B1" w14:textId="77777777" w:rsidR="008A1ACF" w:rsidRPr="005D7585" w:rsidRDefault="008A1ACF" w:rsidP="008A1ACF">
            <w:pPr>
              <w:rPr>
                <w:sz w:val="20"/>
                <w:szCs w:val="20"/>
              </w:rPr>
            </w:pPr>
            <w:r>
              <w:rPr>
                <w:sz w:val="20"/>
                <w:szCs w:val="20"/>
              </w:rPr>
              <w:t>End of month claiming</w:t>
            </w:r>
          </w:p>
        </w:tc>
        <w:tc>
          <w:tcPr>
            <w:tcW w:w="1564" w:type="dxa"/>
          </w:tcPr>
          <w:p w14:paraId="1ED6CD3B" w14:textId="77FEAFD0" w:rsidR="008A1ACF" w:rsidRPr="005D7585" w:rsidRDefault="008A1ACF" w:rsidP="008A1ACF">
            <w:pPr>
              <w:rPr>
                <w:sz w:val="20"/>
                <w:szCs w:val="20"/>
              </w:rPr>
            </w:pPr>
          </w:p>
        </w:tc>
        <w:tc>
          <w:tcPr>
            <w:tcW w:w="1417" w:type="dxa"/>
          </w:tcPr>
          <w:p w14:paraId="318C02B6" w14:textId="6EB84F55" w:rsidR="008A1ACF" w:rsidRPr="005D7585" w:rsidRDefault="008A1ACF" w:rsidP="008A1ACF">
            <w:pPr>
              <w:rPr>
                <w:sz w:val="20"/>
                <w:szCs w:val="20"/>
              </w:rPr>
            </w:pPr>
          </w:p>
        </w:tc>
        <w:tc>
          <w:tcPr>
            <w:tcW w:w="4820" w:type="dxa"/>
          </w:tcPr>
          <w:p w14:paraId="6350D562" w14:textId="18F5BEAB" w:rsidR="008A1ACF" w:rsidRPr="00FB1C31" w:rsidRDefault="008A1ACF" w:rsidP="008A1ACF">
            <w:r>
              <w:rPr>
                <w:sz w:val="20"/>
                <w:szCs w:val="20"/>
              </w:rPr>
              <w:t xml:space="preserve">To support pharmacy teams with completion of their end of month tasks we have attached a </w:t>
            </w:r>
            <w:hyperlink r:id="rId8" w:history="1">
              <w:r w:rsidRPr="00C2716F">
                <w:rPr>
                  <w:rStyle w:val="Hyperlink"/>
                  <w:sz w:val="20"/>
                  <w:szCs w:val="20"/>
                </w:rPr>
                <w:t>template</w:t>
              </w:r>
            </w:hyperlink>
            <w:r>
              <w:rPr>
                <w:sz w:val="20"/>
                <w:szCs w:val="20"/>
              </w:rPr>
              <w:t xml:space="preserve"> for pharmacy use.  For information on nationally commissioned services see </w:t>
            </w:r>
            <w:hyperlink r:id="rId9" w:history="1">
              <w:r w:rsidRPr="00885470">
                <w:rPr>
                  <w:rStyle w:val="Hyperlink"/>
                  <w:sz w:val="20"/>
                  <w:szCs w:val="20"/>
                </w:rPr>
                <w:t>Payment timetable and deadline tracker</w:t>
              </w:r>
            </w:hyperlink>
            <w:r>
              <w:t>.</w:t>
            </w:r>
          </w:p>
        </w:tc>
      </w:tr>
      <w:tr w:rsidR="008A1ACF" w:rsidRPr="005D7585" w14:paraId="77967FF9" w14:textId="77777777" w:rsidTr="005C2ABD">
        <w:trPr>
          <w:jc w:val="center"/>
        </w:trPr>
        <w:tc>
          <w:tcPr>
            <w:tcW w:w="1692" w:type="dxa"/>
          </w:tcPr>
          <w:p w14:paraId="397A275B" w14:textId="619A05E3" w:rsidR="008A1ACF" w:rsidRPr="005D7585" w:rsidRDefault="008A1ACF" w:rsidP="008A1ACF">
            <w:pPr>
              <w:rPr>
                <w:sz w:val="20"/>
                <w:szCs w:val="20"/>
              </w:rPr>
            </w:pPr>
            <w:r>
              <w:rPr>
                <w:sz w:val="20"/>
                <w:szCs w:val="20"/>
              </w:rPr>
              <w:t>Pharmacy NHS mailbox</w:t>
            </w:r>
          </w:p>
        </w:tc>
        <w:tc>
          <w:tcPr>
            <w:tcW w:w="1564" w:type="dxa"/>
          </w:tcPr>
          <w:p w14:paraId="1E448F19" w14:textId="491CD3FA" w:rsidR="008A1ACF" w:rsidRPr="005D7585" w:rsidRDefault="008A1ACF" w:rsidP="008A1ACF">
            <w:pPr>
              <w:rPr>
                <w:sz w:val="20"/>
                <w:szCs w:val="20"/>
              </w:rPr>
            </w:pPr>
            <w:r>
              <w:rPr>
                <w:sz w:val="20"/>
                <w:szCs w:val="20"/>
              </w:rPr>
              <w:t>Information and support</w:t>
            </w:r>
          </w:p>
        </w:tc>
        <w:tc>
          <w:tcPr>
            <w:tcW w:w="1417" w:type="dxa"/>
          </w:tcPr>
          <w:p w14:paraId="47327F09" w14:textId="750FE508" w:rsidR="008A1ACF" w:rsidRPr="005D7585" w:rsidRDefault="008A1ACF" w:rsidP="008A1ACF">
            <w:pPr>
              <w:rPr>
                <w:sz w:val="20"/>
                <w:szCs w:val="20"/>
              </w:rPr>
            </w:pPr>
            <w:r>
              <w:rPr>
                <w:sz w:val="20"/>
                <w:szCs w:val="20"/>
              </w:rPr>
              <w:t>Now</w:t>
            </w:r>
          </w:p>
        </w:tc>
        <w:tc>
          <w:tcPr>
            <w:tcW w:w="4820" w:type="dxa"/>
          </w:tcPr>
          <w:p w14:paraId="774044A6" w14:textId="73ECEDF8" w:rsidR="008A1ACF" w:rsidRPr="005D7585" w:rsidRDefault="008A1ACF" w:rsidP="008A1ACF">
            <w:pPr>
              <w:rPr>
                <w:sz w:val="20"/>
                <w:szCs w:val="20"/>
              </w:rPr>
            </w:pPr>
            <w:r>
              <w:rPr>
                <w:sz w:val="20"/>
                <w:szCs w:val="20"/>
              </w:rPr>
              <w:t xml:space="preserve">Ensure at least 2 staff have linked NHS emails to your pharmacy shared NHS Mailbox.  </w:t>
            </w:r>
            <w:hyperlink r:id="rId10" w:history="1">
              <w:r w:rsidRPr="00B56BF1">
                <w:rPr>
                  <w:rStyle w:val="Hyperlink"/>
                  <w:sz w:val="20"/>
                  <w:szCs w:val="20"/>
                </w:rPr>
                <w:t>How to information here</w:t>
              </w:r>
            </w:hyperlink>
            <w:r>
              <w:t>.</w:t>
            </w:r>
          </w:p>
        </w:tc>
      </w:tr>
      <w:tr w:rsidR="008A1ACF" w:rsidRPr="005D7585" w14:paraId="5120EDCD" w14:textId="77777777" w:rsidTr="005C2ABD">
        <w:trPr>
          <w:jc w:val="center"/>
        </w:trPr>
        <w:tc>
          <w:tcPr>
            <w:tcW w:w="1692" w:type="dxa"/>
          </w:tcPr>
          <w:p w14:paraId="68A569E5" w14:textId="4FFCCC86" w:rsidR="008A1ACF" w:rsidRPr="005D7585" w:rsidRDefault="008A1ACF" w:rsidP="008A1ACF">
            <w:pPr>
              <w:rPr>
                <w:sz w:val="20"/>
                <w:szCs w:val="20"/>
              </w:rPr>
            </w:pPr>
            <w:proofErr w:type="spellStart"/>
            <w:r>
              <w:rPr>
                <w:sz w:val="20"/>
                <w:szCs w:val="20"/>
              </w:rPr>
              <w:t>PharmOutcomes</w:t>
            </w:r>
            <w:proofErr w:type="spellEnd"/>
            <w:r>
              <w:rPr>
                <w:sz w:val="20"/>
                <w:szCs w:val="20"/>
              </w:rPr>
              <w:t xml:space="preserve"> Access</w:t>
            </w:r>
          </w:p>
        </w:tc>
        <w:tc>
          <w:tcPr>
            <w:tcW w:w="1564" w:type="dxa"/>
          </w:tcPr>
          <w:p w14:paraId="2CDC56B3" w14:textId="7C98764E" w:rsidR="008A1ACF" w:rsidRPr="005D7585" w:rsidRDefault="008A1ACF" w:rsidP="008A1ACF">
            <w:pPr>
              <w:rPr>
                <w:sz w:val="20"/>
                <w:szCs w:val="20"/>
              </w:rPr>
            </w:pPr>
            <w:r>
              <w:rPr>
                <w:sz w:val="20"/>
                <w:szCs w:val="20"/>
              </w:rPr>
              <w:t>Information and support</w:t>
            </w:r>
          </w:p>
        </w:tc>
        <w:tc>
          <w:tcPr>
            <w:tcW w:w="1417" w:type="dxa"/>
          </w:tcPr>
          <w:p w14:paraId="1BF6E912" w14:textId="78B267AD" w:rsidR="008A1ACF" w:rsidRPr="005D7585" w:rsidRDefault="008A1ACF" w:rsidP="008A1ACF">
            <w:pPr>
              <w:rPr>
                <w:sz w:val="20"/>
                <w:szCs w:val="20"/>
              </w:rPr>
            </w:pPr>
            <w:r>
              <w:rPr>
                <w:sz w:val="20"/>
                <w:szCs w:val="20"/>
              </w:rPr>
              <w:t>Now</w:t>
            </w:r>
          </w:p>
        </w:tc>
        <w:tc>
          <w:tcPr>
            <w:tcW w:w="4820" w:type="dxa"/>
          </w:tcPr>
          <w:p w14:paraId="6A581B6C" w14:textId="63724AA3" w:rsidR="008A1ACF" w:rsidRPr="005D7585" w:rsidRDefault="008A1ACF" w:rsidP="008A1ACF">
            <w:pPr>
              <w:rPr>
                <w:sz w:val="20"/>
                <w:szCs w:val="20"/>
              </w:rPr>
            </w:pPr>
            <w:r>
              <w:rPr>
                <w:sz w:val="20"/>
                <w:szCs w:val="20"/>
              </w:rPr>
              <w:t xml:space="preserve">Check that pharmacy staff have access to </w:t>
            </w:r>
            <w:proofErr w:type="spellStart"/>
            <w:r>
              <w:rPr>
                <w:sz w:val="20"/>
                <w:szCs w:val="20"/>
              </w:rPr>
              <w:t>PharmOutcomes</w:t>
            </w:r>
            <w:proofErr w:type="spellEnd"/>
            <w:r>
              <w:rPr>
                <w:sz w:val="20"/>
                <w:szCs w:val="20"/>
              </w:rPr>
              <w:t xml:space="preserve"> during all opening times, especially when locums are on duty; set up additional account if needed.  See</w:t>
            </w:r>
            <w:hyperlink r:id="rId11" w:history="1">
              <w:r w:rsidRPr="00B01742">
                <w:rPr>
                  <w:b/>
                  <w:bCs/>
                </w:rPr>
                <w:t xml:space="preserve"> here</w:t>
              </w:r>
            </w:hyperlink>
            <w:r w:rsidRPr="00B01742">
              <w:rPr>
                <w:b/>
                <w:bCs/>
                <w:sz w:val="20"/>
                <w:szCs w:val="20"/>
              </w:rPr>
              <w:t xml:space="preserve"> </w:t>
            </w:r>
            <w:r w:rsidRPr="00EE0077">
              <w:rPr>
                <w:sz w:val="20"/>
                <w:szCs w:val="20"/>
              </w:rPr>
              <w:t>for instructions</w:t>
            </w:r>
            <w:r w:rsidRPr="00B01742">
              <w:rPr>
                <w:sz w:val="20"/>
                <w:szCs w:val="20"/>
              </w:rPr>
              <w:t>.</w:t>
            </w:r>
          </w:p>
        </w:tc>
      </w:tr>
    </w:tbl>
    <w:p w14:paraId="11D6A7DC" w14:textId="6BF2B659" w:rsidR="00EE21EE" w:rsidRPr="00EE21EE" w:rsidRDefault="00EE21EE" w:rsidP="00EE21EE">
      <w:pPr>
        <w:rPr>
          <w:sz w:val="20"/>
          <w:szCs w:val="20"/>
        </w:rPr>
      </w:pPr>
    </w:p>
    <w:p w14:paraId="4AE5B2E8" w14:textId="5D5EE0BF" w:rsidR="00EE21EE" w:rsidRPr="00EE21EE" w:rsidRDefault="00EE21EE" w:rsidP="00EE21EE">
      <w:pPr>
        <w:rPr>
          <w:sz w:val="20"/>
          <w:szCs w:val="20"/>
        </w:rPr>
      </w:pPr>
      <w:r w:rsidRPr="00EE21EE">
        <w:rPr>
          <w:sz w:val="20"/>
          <w:szCs w:val="20"/>
        </w:rPr>
        <w:lastRenderedPageBreak/>
        <w:t>If you require support from CP</w:t>
      </w:r>
      <w:r w:rsidR="00D075E1">
        <w:rPr>
          <w:sz w:val="20"/>
          <w:szCs w:val="20"/>
        </w:rPr>
        <w:t xml:space="preserve">TV </w:t>
      </w:r>
      <w:r w:rsidRPr="00EE21EE">
        <w:rPr>
          <w:sz w:val="20"/>
          <w:szCs w:val="20"/>
        </w:rPr>
        <w:t xml:space="preserve">please contact us: </w:t>
      </w:r>
    </w:p>
    <w:p w14:paraId="690D4259" w14:textId="4ED9DDC9" w:rsidR="00EE21EE" w:rsidRPr="00EE21EE" w:rsidRDefault="00D075E1" w:rsidP="00851BAE">
      <w:pPr>
        <w:spacing w:after="0" w:line="240" w:lineRule="auto"/>
        <w:rPr>
          <w:sz w:val="20"/>
          <w:szCs w:val="20"/>
        </w:rPr>
      </w:pPr>
      <w:r>
        <w:rPr>
          <w:sz w:val="20"/>
          <w:szCs w:val="20"/>
        </w:rPr>
        <w:t xml:space="preserve">David Dean </w:t>
      </w:r>
      <w:r w:rsidR="00EE21EE" w:rsidRPr="00EE21EE">
        <w:rPr>
          <w:sz w:val="20"/>
          <w:szCs w:val="20"/>
        </w:rPr>
        <w:t xml:space="preserve">(Chief Officer)  </w:t>
      </w:r>
    </w:p>
    <w:p w14:paraId="3CB748E4" w14:textId="0B5C3D4E" w:rsidR="00EE21EE" w:rsidRDefault="00D075E1" w:rsidP="00851BAE">
      <w:pPr>
        <w:spacing w:after="0" w:line="240" w:lineRule="auto"/>
        <w:rPr>
          <w:sz w:val="20"/>
          <w:szCs w:val="20"/>
        </w:rPr>
      </w:pPr>
      <w:r>
        <w:rPr>
          <w:sz w:val="20"/>
          <w:szCs w:val="20"/>
        </w:rPr>
        <w:t>Kevin Barnes (Contractor Services Officer)</w:t>
      </w:r>
    </w:p>
    <w:p w14:paraId="5E7436A2" w14:textId="3E1F7C51" w:rsidR="00EE21EE" w:rsidRPr="00EE21EE" w:rsidRDefault="00D075E1" w:rsidP="00851BAE">
      <w:pPr>
        <w:spacing w:after="0" w:line="240" w:lineRule="auto"/>
        <w:rPr>
          <w:sz w:val="20"/>
          <w:szCs w:val="20"/>
        </w:rPr>
      </w:pPr>
      <w:r>
        <w:rPr>
          <w:sz w:val="20"/>
          <w:szCs w:val="20"/>
        </w:rPr>
        <w:t>Lorna Girling (Engagement Officer)</w:t>
      </w:r>
    </w:p>
    <w:p w14:paraId="392FE198" w14:textId="2307BED0" w:rsidR="00EE21EE" w:rsidRPr="00EE21EE" w:rsidRDefault="00EE21EE" w:rsidP="00851BAE">
      <w:pPr>
        <w:spacing w:after="0" w:line="240" w:lineRule="auto"/>
        <w:rPr>
          <w:sz w:val="20"/>
          <w:szCs w:val="20"/>
        </w:rPr>
      </w:pPr>
      <w:r w:rsidRPr="00EE21EE">
        <w:rPr>
          <w:sz w:val="20"/>
          <w:szCs w:val="20"/>
        </w:rPr>
        <w:t xml:space="preserve"> </w:t>
      </w:r>
    </w:p>
    <w:p w14:paraId="7CEE5DE8" w14:textId="3A6EF46F" w:rsidR="00EE21EE" w:rsidRPr="00EE21EE" w:rsidRDefault="00EE21EE" w:rsidP="00851BAE">
      <w:pPr>
        <w:spacing w:after="0" w:line="240" w:lineRule="auto"/>
        <w:rPr>
          <w:sz w:val="20"/>
          <w:szCs w:val="20"/>
        </w:rPr>
      </w:pPr>
      <w:r w:rsidRPr="00EE21EE">
        <w:rPr>
          <w:sz w:val="20"/>
          <w:szCs w:val="20"/>
        </w:rPr>
        <w:t>Visit our website    www.cp</w:t>
      </w:r>
      <w:r w:rsidR="00D075E1">
        <w:rPr>
          <w:sz w:val="20"/>
          <w:szCs w:val="20"/>
        </w:rPr>
        <w:t>tv</w:t>
      </w:r>
      <w:r w:rsidRPr="00EE21EE">
        <w:rPr>
          <w:sz w:val="20"/>
          <w:szCs w:val="20"/>
        </w:rPr>
        <w:t xml:space="preserve">.org.uk </w:t>
      </w:r>
    </w:p>
    <w:p w14:paraId="05EC4FA2" w14:textId="3FE32F4C" w:rsidR="0088228F" w:rsidRPr="005D7585" w:rsidRDefault="00700559" w:rsidP="00700559">
      <w:pPr>
        <w:spacing w:after="0" w:line="240" w:lineRule="auto"/>
        <w:rPr>
          <w:sz w:val="20"/>
          <w:szCs w:val="20"/>
        </w:rPr>
      </w:pPr>
      <w:r w:rsidRPr="00700559">
        <w:rPr>
          <w:sz w:val="20"/>
          <w:szCs w:val="20"/>
        </w:rPr>
        <w:t>Disclaimer: This guidance has been prepared by Community Pharmacy Thames Valley based on the information available to us. While every effort has been made to ensure the accuracy of the tracker, we cannot accept responsibility for any errors or the consequences that may result from them.</w:t>
      </w:r>
    </w:p>
    <w:sectPr w:rsidR="0088228F" w:rsidRPr="005D7585">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74040" w14:textId="77777777" w:rsidR="00272BF8" w:rsidRDefault="00272BF8" w:rsidP="00DD502B">
      <w:pPr>
        <w:spacing w:after="0" w:line="240" w:lineRule="auto"/>
      </w:pPr>
      <w:r>
        <w:separator/>
      </w:r>
    </w:p>
  </w:endnote>
  <w:endnote w:type="continuationSeparator" w:id="0">
    <w:p w14:paraId="661553ED" w14:textId="77777777" w:rsidR="00272BF8" w:rsidRDefault="00272BF8" w:rsidP="00DD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48102" w14:textId="77777777" w:rsidR="00272BF8" w:rsidRDefault="00272BF8" w:rsidP="00DD502B">
      <w:pPr>
        <w:spacing w:after="0" w:line="240" w:lineRule="auto"/>
      </w:pPr>
      <w:r>
        <w:separator/>
      </w:r>
    </w:p>
  </w:footnote>
  <w:footnote w:type="continuationSeparator" w:id="0">
    <w:p w14:paraId="357943E2" w14:textId="77777777" w:rsidR="00272BF8" w:rsidRDefault="00272BF8" w:rsidP="00DD5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3ED8" w14:textId="31C8194B" w:rsidR="00DD502B" w:rsidRPr="00062124" w:rsidRDefault="00DD502B" w:rsidP="00DD502B">
    <w:pPr>
      <w:pStyle w:val="Title"/>
      <w:rPr>
        <w:sz w:val="44"/>
        <w:szCs w:val="44"/>
      </w:rPr>
    </w:pPr>
    <w:r w:rsidRPr="00062124">
      <w:rPr>
        <w:noProof/>
        <w:sz w:val="28"/>
        <w:szCs w:val="28"/>
      </w:rPr>
      <w:drawing>
        <wp:anchor distT="0" distB="0" distL="114300" distR="114300" simplePos="0" relativeHeight="251658240" behindDoc="0" locked="0" layoutInCell="1" allowOverlap="1" wp14:anchorId="73E4A6A7" wp14:editId="6E44CD3F">
          <wp:simplePos x="0" y="0"/>
          <wp:positionH relativeFrom="column">
            <wp:posOffset>2933700</wp:posOffset>
          </wp:positionH>
          <wp:positionV relativeFrom="paragraph">
            <wp:posOffset>-91440</wp:posOffset>
          </wp:positionV>
          <wp:extent cx="3020695" cy="1005840"/>
          <wp:effectExtent l="0" t="0" r="8255" b="3810"/>
          <wp:wrapSquare wrapText="bothSides"/>
          <wp:docPr id="1454168380" name="Picture 1" descr="Blue and orang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68380" name="Picture 1" descr="Blue and orang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20695" cy="1005840"/>
                  </a:xfrm>
                  <a:prstGeom prst="rect">
                    <a:avLst/>
                  </a:prstGeom>
                </pic:spPr>
              </pic:pic>
            </a:graphicData>
          </a:graphic>
          <wp14:sizeRelH relativeFrom="margin">
            <wp14:pctWidth>0</wp14:pctWidth>
          </wp14:sizeRelH>
          <wp14:sizeRelV relativeFrom="margin">
            <wp14:pctHeight>0</wp14:pctHeight>
          </wp14:sizeRelV>
        </wp:anchor>
      </w:drawing>
    </w:r>
    <w:r w:rsidRPr="00062124">
      <w:rPr>
        <w:sz w:val="28"/>
        <w:szCs w:val="28"/>
      </w:rPr>
      <w:t xml:space="preserve">Community Pharmacy </w:t>
    </w:r>
    <w:r w:rsidR="00E82A42" w:rsidRPr="00062124">
      <w:rPr>
        <w:sz w:val="28"/>
        <w:szCs w:val="28"/>
      </w:rPr>
      <w:t xml:space="preserve">Thames Valley Deadline </w:t>
    </w:r>
    <w:r w:rsidRPr="00062124">
      <w:rPr>
        <w:sz w:val="28"/>
        <w:szCs w:val="28"/>
      </w:rPr>
      <w:t>Tracker</w:t>
    </w:r>
  </w:p>
  <w:p w14:paraId="771EFE96" w14:textId="3C64F99C" w:rsidR="00DD502B" w:rsidRPr="00E82A42" w:rsidRDefault="003F69B7" w:rsidP="00DD502B">
    <w:pPr>
      <w:pStyle w:val="Heading1"/>
      <w:rPr>
        <w:sz w:val="32"/>
        <w:szCs w:val="32"/>
      </w:rPr>
    </w:pPr>
    <w:r>
      <w:rPr>
        <w:sz w:val="32"/>
        <w:szCs w:val="32"/>
      </w:rPr>
      <w:t>Ju</w:t>
    </w:r>
    <w:r w:rsidR="001E50DD">
      <w:rPr>
        <w:sz w:val="32"/>
        <w:szCs w:val="32"/>
      </w:rPr>
      <w:t>ly</w:t>
    </w:r>
    <w:r>
      <w:rPr>
        <w:sz w:val="32"/>
        <w:szCs w:val="32"/>
      </w:rPr>
      <w:t xml:space="preserve"> </w:t>
    </w:r>
    <w:r w:rsidR="00C517A7">
      <w:rPr>
        <w:sz w:val="32"/>
        <w:szCs w:val="32"/>
      </w:rPr>
      <w:t>2026</w:t>
    </w:r>
  </w:p>
  <w:p w14:paraId="25A082CF" w14:textId="77777777" w:rsidR="00DD502B" w:rsidRDefault="00DD5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7B93"/>
    <w:multiLevelType w:val="multilevel"/>
    <w:tmpl w:val="FECC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A0698"/>
    <w:multiLevelType w:val="hybridMultilevel"/>
    <w:tmpl w:val="3B1E5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73010"/>
    <w:multiLevelType w:val="hybridMultilevel"/>
    <w:tmpl w:val="2FAE9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E575D2"/>
    <w:multiLevelType w:val="hybridMultilevel"/>
    <w:tmpl w:val="8598BE5E"/>
    <w:lvl w:ilvl="0" w:tplc="5EC63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CF2DA2"/>
    <w:multiLevelType w:val="multilevel"/>
    <w:tmpl w:val="C8249E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A6518BE"/>
    <w:multiLevelType w:val="hybridMultilevel"/>
    <w:tmpl w:val="B560B00A"/>
    <w:lvl w:ilvl="0" w:tplc="09545E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9C63A4"/>
    <w:multiLevelType w:val="hybridMultilevel"/>
    <w:tmpl w:val="621C694E"/>
    <w:lvl w:ilvl="0" w:tplc="B854EB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DC528B"/>
    <w:multiLevelType w:val="hybridMultilevel"/>
    <w:tmpl w:val="CFA0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6A4BFB"/>
    <w:multiLevelType w:val="hybridMultilevel"/>
    <w:tmpl w:val="473AF814"/>
    <w:lvl w:ilvl="0" w:tplc="FF9E0A6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4B5C04"/>
    <w:multiLevelType w:val="hybridMultilevel"/>
    <w:tmpl w:val="C13EF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D3332A"/>
    <w:multiLevelType w:val="multilevel"/>
    <w:tmpl w:val="09C4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C220D8"/>
    <w:multiLevelType w:val="hybridMultilevel"/>
    <w:tmpl w:val="8A0EB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176D90"/>
    <w:multiLevelType w:val="hybridMultilevel"/>
    <w:tmpl w:val="61F8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C07D35"/>
    <w:multiLevelType w:val="hybridMultilevel"/>
    <w:tmpl w:val="F9F277F0"/>
    <w:lvl w:ilvl="0" w:tplc="DE38966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117C72"/>
    <w:multiLevelType w:val="hybridMultilevel"/>
    <w:tmpl w:val="C2C69E8C"/>
    <w:lvl w:ilvl="0" w:tplc="518CBE30">
      <w:start w:val="3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B62577"/>
    <w:multiLevelType w:val="hybridMultilevel"/>
    <w:tmpl w:val="FE16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2A3574"/>
    <w:multiLevelType w:val="hybridMultilevel"/>
    <w:tmpl w:val="BBBC9BFC"/>
    <w:lvl w:ilvl="0" w:tplc="4F04B6E4">
      <w:numFmt w:val="bullet"/>
      <w:lvlText w:val=""/>
      <w:lvlJc w:val="left"/>
      <w:pPr>
        <w:ind w:left="720" w:hanging="360"/>
      </w:pPr>
      <w:rPr>
        <w:rFonts w:ascii="Symbol" w:eastAsia="Times New Roman" w:hAnsi="Symbol" w:cstheme="minorBid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2C1F0F"/>
    <w:multiLevelType w:val="hybridMultilevel"/>
    <w:tmpl w:val="5492D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8544958">
    <w:abstractNumId w:val="10"/>
  </w:num>
  <w:num w:numId="2" w16cid:durableId="241452122">
    <w:abstractNumId w:val="0"/>
  </w:num>
  <w:num w:numId="3" w16cid:durableId="2006283223">
    <w:abstractNumId w:val="11"/>
  </w:num>
  <w:num w:numId="4" w16cid:durableId="999773560">
    <w:abstractNumId w:val="2"/>
  </w:num>
  <w:num w:numId="5" w16cid:durableId="943390882">
    <w:abstractNumId w:val="12"/>
  </w:num>
  <w:num w:numId="6" w16cid:durableId="650838727">
    <w:abstractNumId w:val="14"/>
  </w:num>
  <w:num w:numId="7" w16cid:durableId="599417185">
    <w:abstractNumId w:val="5"/>
  </w:num>
  <w:num w:numId="8" w16cid:durableId="782042851">
    <w:abstractNumId w:val="6"/>
  </w:num>
  <w:num w:numId="9" w16cid:durableId="198906818">
    <w:abstractNumId w:val="3"/>
  </w:num>
  <w:num w:numId="10" w16cid:durableId="13314459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3674073">
    <w:abstractNumId w:val="16"/>
  </w:num>
  <w:num w:numId="12" w16cid:durableId="1549949999">
    <w:abstractNumId w:val="7"/>
  </w:num>
  <w:num w:numId="13" w16cid:durableId="1934630659">
    <w:abstractNumId w:val="15"/>
  </w:num>
  <w:num w:numId="14" w16cid:durableId="1600218575">
    <w:abstractNumId w:val="1"/>
  </w:num>
  <w:num w:numId="15" w16cid:durableId="594099146">
    <w:abstractNumId w:val="13"/>
  </w:num>
  <w:num w:numId="16" w16cid:durableId="929386357">
    <w:abstractNumId w:val="8"/>
  </w:num>
  <w:num w:numId="17" w16cid:durableId="657001484">
    <w:abstractNumId w:val="9"/>
  </w:num>
  <w:num w:numId="18" w16cid:durableId="38248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8C"/>
    <w:rsid w:val="00025D6C"/>
    <w:rsid w:val="00034237"/>
    <w:rsid w:val="00035791"/>
    <w:rsid w:val="000369D2"/>
    <w:rsid w:val="0004147D"/>
    <w:rsid w:val="00041EBB"/>
    <w:rsid w:val="00042260"/>
    <w:rsid w:val="00057050"/>
    <w:rsid w:val="00062124"/>
    <w:rsid w:val="000651DC"/>
    <w:rsid w:val="00072AF7"/>
    <w:rsid w:val="0007358B"/>
    <w:rsid w:val="0007573B"/>
    <w:rsid w:val="00084268"/>
    <w:rsid w:val="00085E79"/>
    <w:rsid w:val="0008650F"/>
    <w:rsid w:val="000927CC"/>
    <w:rsid w:val="000A38D4"/>
    <w:rsid w:val="000C00B5"/>
    <w:rsid w:val="000C750B"/>
    <w:rsid w:val="000D06E6"/>
    <w:rsid w:val="000D7A1B"/>
    <w:rsid w:val="000F28CF"/>
    <w:rsid w:val="000F658D"/>
    <w:rsid w:val="0010036A"/>
    <w:rsid w:val="00101949"/>
    <w:rsid w:val="00102598"/>
    <w:rsid w:val="00102DC6"/>
    <w:rsid w:val="00107161"/>
    <w:rsid w:val="00114C9B"/>
    <w:rsid w:val="0012230E"/>
    <w:rsid w:val="00133BAA"/>
    <w:rsid w:val="00140EC1"/>
    <w:rsid w:val="00142111"/>
    <w:rsid w:val="00153556"/>
    <w:rsid w:val="001549A1"/>
    <w:rsid w:val="0015566F"/>
    <w:rsid w:val="00157149"/>
    <w:rsid w:val="001629DA"/>
    <w:rsid w:val="001640B2"/>
    <w:rsid w:val="0016483C"/>
    <w:rsid w:val="00164FA4"/>
    <w:rsid w:val="001733AF"/>
    <w:rsid w:val="00183E67"/>
    <w:rsid w:val="00186069"/>
    <w:rsid w:val="001912D7"/>
    <w:rsid w:val="00193F80"/>
    <w:rsid w:val="001A1F07"/>
    <w:rsid w:val="001A413C"/>
    <w:rsid w:val="001B1DE5"/>
    <w:rsid w:val="001B3431"/>
    <w:rsid w:val="001B5571"/>
    <w:rsid w:val="001C4938"/>
    <w:rsid w:val="001C6F45"/>
    <w:rsid w:val="001D3090"/>
    <w:rsid w:val="001D37EA"/>
    <w:rsid w:val="001E1C1E"/>
    <w:rsid w:val="001E1DAC"/>
    <w:rsid w:val="001E416E"/>
    <w:rsid w:val="001E50DD"/>
    <w:rsid w:val="001F0C6E"/>
    <w:rsid w:val="001F5EDA"/>
    <w:rsid w:val="002040F0"/>
    <w:rsid w:val="00204441"/>
    <w:rsid w:val="002069EE"/>
    <w:rsid w:val="00216CB3"/>
    <w:rsid w:val="0022450C"/>
    <w:rsid w:val="00225318"/>
    <w:rsid w:val="00231FFA"/>
    <w:rsid w:val="00233EFD"/>
    <w:rsid w:val="00234E73"/>
    <w:rsid w:val="00235F7E"/>
    <w:rsid w:val="00240498"/>
    <w:rsid w:val="00241EF0"/>
    <w:rsid w:val="0024277F"/>
    <w:rsid w:val="00246CAE"/>
    <w:rsid w:val="00250FFA"/>
    <w:rsid w:val="00255C02"/>
    <w:rsid w:val="0026309E"/>
    <w:rsid w:val="002672C4"/>
    <w:rsid w:val="002729B7"/>
    <w:rsid w:val="00272BF8"/>
    <w:rsid w:val="002750A5"/>
    <w:rsid w:val="0028202A"/>
    <w:rsid w:val="0028555E"/>
    <w:rsid w:val="00285872"/>
    <w:rsid w:val="0029618F"/>
    <w:rsid w:val="002A63EE"/>
    <w:rsid w:val="002B36FC"/>
    <w:rsid w:val="002B3B52"/>
    <w:rsid w:val="002C1D3D"/>
    <w:rsid w:val="002C43E7"/>
    <w:rsid w:val="002D1C9D"/>
    <w:rsid w:val="002D5ADC"/>
    <w:rsid w:val="002D6FA3"/>
    <w:rsid w:val="002E0FDA"/>
    <w:rsid w:val="002E1150"/>
    <w:rsid w:val="002E50D7"/>
    <w:rsid w:val="002E71D8"/>
    <w:rsid w:val="0030610E"/>
    <w:rsid w:val="00311082"/>
    <w:rsid w:val="00317AAB"/>
    <w:rsid w:val="00323F48"/>
    <w:rsid w:val="003249DA"/>
    <w:rsid w:val="00331165"/>
    <w:rsid w:val="00333B35"/>
    <w:rsid w:val="00334E1A"/>
    <w:rsid w:val="00336A4B"/>
    <w:rsid w:val="003417FE"/>
    <w:rsid w:val="00360523"/>
    <w:rsid w:val="0036089D"/>
    <w:rsid w:val="00365E89"/>
    <w:rsid w:val="003710E4"/>
    <w:rsid w:val="00374515"/>
    <w:rsid w:val="003804A9"/>
    <w:rsid w:val="00382EC8"/>
    <w:rsid w:val="003903BB"/>
    <w:rsid w:val="00391606"/>
    <w:rsid w:val="003932DF"/>
    <w:rsid w:val="003A0B28"/>
    <w:rsid w:val="003B035B"/>
    <w:rsid w:val="003D0587"/>
    <w:rsid w:val="003D132D"/>
    <w:rsid w:val="003D2631"/>
    <w:rsid w:val="003D2D5A"/>
    <w:rsid w:val="003D618C"/>
    <w:rsid w:val="003D76C2"/>
    <w:rsid w:val="003E02BD"/>
    <w:rsid w:val="003E287C"/>
    <w:rsid w:val="003E6FC7"/>
    <w:rsid w:val="003F0AE5"/>
    <w:rsid w:val="003F69B7"/>
    <w:rsid w:val="0040264A"/>
    <w:rsid w:val="00402BB4"/>
    <w:rsid w:val="0040693B"/>
    <w:rsid w:val="004104CB"/>
    <w:rsid w:val="00412EF8"/>
    <w:rsid w:val="00415026"/>
    <w:rsid w:val="0042054C"/>
    <w:rsid w:val="00430785"/>
    <w:rsid w:val="00431CDB"/>
    <w:rsid w:val="00450E2D"/>
    <w:rsid w:val="00450FF9"/>
    <w:rsid w:val="00453111"/>
    <w:rsid w:val="00454DB0"/>
    <w:rsid w:val="00457E5F"/>
    <w:rsid w:val="00476052"/>
    <w:rsid w:val="00481EED"/>
    <w:rsid w:val="0048513F"/>
    <w:rsid w:val="004868CD"/>
    <w:rsid w:val="0048790D"/>
    <w:rsid w:val="0049124A"/>
    <w:rsid w:val="00494D15"/>
    <w:rsid w:val="00497592"/>
    <w:rsid w:val="004A07EE"/>
    <w:rsid w:val="004A2D57"/>
    <w:rsid w:val="004A6871"/>
    <w:rsid w:val="004B5C70"/>
    <w:rsid w:val="004B75D8"/>
    <w:rsid w:val="004D1FC5"/>
    <w:rsid w:val="004D2B2F"/>
    <w:rsid w:val="004D4379"/>
    <w:rsid w:val="004D7B35"/>
    <w:rsid w:val="004E0A50"/>
    <w:rsid w:val="004E1F87"/>
    <w:rsid w:val="004E59D1"/>
    <w:rsid w:val="004E6A74"/>
    <w:rsid w:val="004F45FF"/>
    <w:rsid w:val="00515182"/>
    <w:rsid w:val="00520514"/>
    <w:rsid w:val="005240B2"/>
    <w:rsid w:val="00536006"/>
    <w:rsid w:val="00542D06"/>
    <w:rsid w:val="0054641B"/>
    <w:rsid w:val="00552708"/>
    <w:rsid w:val="00564F93"/>
    <w:rsid w:val="005678F7"/>
    <w:rsid w:val="0057282A"/>
    <w:rsid w:val="0057577B"/>
    <w:rsid w:val="0057620B"/>
    <w:rsid w:val="005840D5"/>
    <w:rsid w:val="0058448E"/>
    <w:rsid w:val="005A6540"/>
    <w:rsid w:val="005B4244"/>
    <w:rsid w:val="005B7C86"/>
    <w:rsid w:val="005C2ABD"/>
    <w:rsid w:val="005D290B"/>
    <w:rsid w:val="005D291C"/>
    <w:rsid w:val="005D3115"/>
    <w:rsid w:val="005D7284"/>
    <w:rsid w:val="005D7585"/>
    <w:rsid w:val="005E06C3"/>
    <w:rsid w:val="005E0C10"/>
    <w:rsid w:val="005E4A75"/>
    <w:rsid w:val="005E7488"/>
    <w:rsid w:val="005F2CA9"/>
    <w:rsid w:val="005F63FD"/>
    <w:rsid w:val="005F7219"/>
    <w:rsid w:val="006008DA"/>
    <w:rsid w:val="00606DBE"/>
    <w:rsid w:val="00640074"/>
    <w:rsid w:val="00651C2A"/>
    <w:rsid w:val="00660A15"/>
    <w:rsid w:val="0066666D"/>
    <w:rsid w:val="00670D87"/>
    <w:rsid w:val="00671B91"/>
    <w:rsid w:val="00677894"/>
    <w:rsid w:val="00681FCF"/>
    <w:rsid w:val="00693DBB"/>
    <w:rsid w:val="006A07A5"/>
    <w:rsid w:val="006A3F16"/>
    <w:rsid w:val="006A42EE"/>
    <w:rsid w:val="006B7E56"/>
    <w:rsid w:val="006D0700"/>
    <w:rsid w:val="006D30BE"/>
    <w:rsid w:val="006E3CB4"/>
    <w:rsid w:val="006F065C"/>
    <w:rsid w:val="006F5206"/>
    <w:rsid w:val="00700559"/>
    <w:rsid w:val="00716051"/>
    <w:rsid w:val="007200EA"/>
    <w:rsid w:val="0072058E"/>
    <w:rsid w:val="00725D3B"/>
    <w:rsid w:val="007266B7"/>
    <w:rsid w:val="00727788"/>
    <w:rsid w:val="00727D47"/>
    <w:rsid w:val="0073627B"/>
    <w:rsid w:val="00736AE9"/>
    <w:rsid w:val="007444B8"/>
    <w:rsid w:val="00745C63"/>
    <w:rsid w:val="00746511"/>
    <w:rsid w:val="00747E95"/>
    <w:rsid w:val="00757597"/>
    <w:rsid w:val="007616E9"/>
    <w:rsid w:val="00761AD1"/>
    <w:rsid w:val="00774B12"/>
    <w:rsid w:val="0077668C"/>
    <w:rsid w:val="0078114D"/>
    <w:rsid w:val="00781837"/>
    <w:rsid w:val="00796827"/>
    <w:rsid w:val="007A4972"/>
    <w:rsid w:val="007B06DD"/>
    <w:rsid w:val="007B28BE"/>
    <w:rsid w:val="007C0557"/>
    <w:rsid w:val="007C2C29"/>
    <w:rsid w:val="007D4540"/>
    <w:rsid w:val="007E6448"/>
    <w:rsid w:val="007F48B8"/>
    <w:rsid w:val="00800867"/>
    <w:rsid w:val="008029C7"/>
    <w:rsid w:val="00804C35"/>
    <w:rsid w:val="00805A56"/>
    <w:rsid w:val="008338E7"/>
    <w:rsid w:val="00851BAE"/>
    <w:rsid w:val="00863096"/>
    <w:rsid w:val="00866BB8"/>
    <w:rsid w:val="00867118"/>
    <w:rsid w:val="00875BCC"/>
    <w:rsid w:val="0088150D"/>
    <w:rsid w:val="0088228F"/>
    <w:rsid w:val="00884515"/>
    <w:rsid w:val="00885470"/>
    <w:rsid w:val="00886184"/>
    <w:rsid w:val="00894481"/>
    <w:rsid w:val="00895BEB"/>
    <w:rsid w:val="008A1ACF"/>
    <w:rsid w:val="008A1B9B"/>
    <w:rsid w:val="008A42EA"/>
    <w:rsid w:val="008A5B50"/>
    <w:rsid w:val="008A6E59"/>
    <w:rsid w:val="008C328D"/>
    <w:rsid w:val="008C6A96"/>
    <w:rsid w:val="008D342D"/>
    <w:rsid w:val="008D5620"/>
    <w:rsid w:val="008D7F0F"/>
    <w:rsid w:val="008E3C0C"/>
    <w:rsid w:val="008F00D6"/>
    <w:rsid w:val="008F20ED"/>
    <w:rsid w:val="008F349C"/>
    <w:rsid w:val="00905E52"/>
    <w:rsid w:val="00912324"/>
    <w:rsid w:val="0092392B"/>
    <w:rsid w:val="00931C0F"/>
    <w:rsid w:val="009339BD"/>
    <w:rsid w:val="00936270"/>
    <w:rsid w:val="00940D85"/>
    <w:rsid w:val="009441A5"/>
    <w:rsid w:val="00944C3B"/>
    <w:rsid w:val="00952729"/>
    <w:rsid w:val="0095357E"/>
    <w:rsid w:val="009546E8"/>
    <w:rsid w:val="00960468"/>
    <w:rsid w:val="00960D5D"/>
    <w:rsid w:val="009616AA"/>
    <w:rsid w:val="00962007"/>
    <w:rsid w:val="00965331"/>
    <w:rsid w:val="009704DC"/>
    <w:rsid w:val="0098446D"/>
    <w:rsid w:val="009846F3"/>
    <w:rsid w:val="00987918"/>
    <w:rsid w:val="009A7161"/>
    <w:rsid w:val="009B426C"/>
    <w:rsid w:val="009B5A14"/>
    <w:rsid w:val="009B7D3A"/>
    <w:rsid w:val="009D5E3B"/>
    <w:rsid w:val="009D7185"/>
    <w:rsid w:val="009F7921"/>
    <w:rsid w:val="00A022A5"/>
    <w:rsid w:val="00A0597B"/>
    <w:rsid w:val="00A118D1"/>
    <w:rsid w:val="00A120E3"/>
    <w:rsid w:val="00A177ED"/>
    <w:rsid w:val="00A17BFB"/>
    <w:rsid w:val="00A22593"/>
    <w:rsid w:val="00A2259D"/>
    <w:rsid w:val="00A253D9"/>
    <w:rsid w:val="00A41C01"/>
    <w:rsid w:val="00A43374"/>
    <w:rsid w:val="00A43484"/>
    <w:rsid w:val="00A45A1D"/>
    <w:rsid w:val="00A47808"/>
    <w:rsid w:val="00A54CEB"/>
    <w:rsid w:val="00A60696"/>
    <w:rsid w:val="00A74200"/>
    <w:rsid w:val="00A772B2"/>
    <w:rsid w:val="00A8104B"/>
    <w:rsid w:val="00A9032C"/>
    <w:rsid w:val="00A92719"/>
    <w:rsid w:val="00AA1D04"/>
    <w:rsid w:val="00AA36AF"/>
    <w:rsid w:val="00AA4D20"/>
    <w:rsid w:val="00AB1DF9"/>
    <w:rsid w:val="00AD2ABD"/>
    <w:rsid w:val="00AD44C2"/>
    <w:rsid w:val="00AE09ED"/>
    <w:rsid w:val="00AE4C88"/>
    <w:rsid w:val="00B01742"/>
    <w:rsid w:val="00B05CEE"/>
    <w:rsid w:val="00B07B33"/>
    <w:rsid w:val="00B12878"/>
    <w:rsid w:val="00B15331"/>
    <w:rsid w:val="00B154EA"/>
    <w:rsid w:val="00B31186"/>
    <w:rsid w:val="00B360DD"/>
    <w:rsid w:val="00B401CC"/>
    <w:rsid w:val="00B40F06"/>
    <w:rsid w:val="00B43010"/>
    <w:rsid w:val="00B45183"/>
    <w:rsid w:val="00B5646D"/>
    <w:rsid w:val="00B5647A"/>
    <w:rsid w:val="00B56BF1"/>
    <w:rsid w:val="00B602C0"/>
    <w:rsid w:val="00B63FB3"/>
    <w:rsid w:val="00B66755"/>
    <w:rsid w:val="00B745E0"/>
    <w:rsid w:val="00B76E10"/>
    <w:rsid w:val="00B80F77"/>
    <w:rsid w:val="00B817CF"/>
    <w:rsid w:val="00B855D7"/>
    <w:rsid w:val="00B8751F"/>
    <w:rsid w:val="00B9585B"/>
    <w:rsid w:val="00BC0A43"/>
    <w:rsid w:val="00BC21D2"/>
    <w:rsid w:val="00BC333A"/>
    <w:rsid w:val="00BC78C5"/>
    <w:rsid w:val="00BC7D84"/>
    <w:rsid w:val="00BD4BB0"/>
    <w:rsid w:val="00BF1876"/>
    <w:rsid w:val="00BF27B4"/>
    <w:rsid w:val="00BF5676"/>
    <w:rsid w:val="00C006D9"/>
    <w:rsid w:val="00C04A36"/>
    <w:rsid w:val="00C06A0F"/>
    <w:rsid w:val="00C14A92"/>
    <w:rsid w:val="00C154A3"/>
    <w:rsid w:val="00C207DB"/>
    <w:rsid w:val="00C22F09"/>
    <w:rsid w:val="00C2716F"/>
    <w:rsid w:val="00C31BE6"/>
    <w:rsid w:val="00C32271"/>
    <w:rsid w:val="00C4009E"/>
    <w:rsid w:val="00C403EC"/>
    <w:rsid w:val="00C517A7"/>
    <w:rsid w:val="00C53505"/>
    <w:rsid w:val="00C57DA3"/>
    <w:rsid w:val="00C61C67"/>
    <w:rsid w:val="00C6600D"/>
    <w:rsid w:val="00C76B77"/>
    <w:rsid w:val="00C82521"/>
    <w:rsid w:val="00C83506"/>
    <w:rsid w:val="00C95C65"/>
    <w:rsid w:val="00C973D4"/>
    <w:rsid w:val="00C97FDD"/>
    <w:rsid w:val="00CA0BE4"/>
    <w:rsid w:val="00CA70C9"/>
    <w:rsid w:val="00CB1241"/>
    <w:rsid w:val="00CB1E7A"/>
    <w:rsid w:val="00CB2284"/>
    <w:rsid w:val="00CC04D1"/>
    <w:rsid w:val="00CC6291"/>
    <w:rsid w:val="00CC7EB9"/>
    <w:rsid w:val="00CC7F95"/>
    <w:rsid w:val="00CD1AE5"/>
    <w:rsid w:val="00CD3C88"/>
    <w:rsid w:val="00CE4A28"/>
    <w:rsid w:val="00CE7F93"/>
    <w:rsid w:val="00CF151C"/>
    <w:rsid w:val="00CF3097"/>
    <w:rsid w:val="00CF37F8"/>
    <w:rsid w:val="00D075E1"/>
    <w:rsid w:val="00D13C45"/>
    <w:rsid w:val="00D22597"/>
    <w:rsid w:val="00D24AC6"/>
    <w:rsid w:val="00D3264F"/>
    <w:rsid w:val="00D33716"/>
    <w:rsid w:val="00D50439"/>
    <w:rsid w:val="00D55387"/>
    <w:rsid w:val="00D554B4"/>
    <w:rsid w:val="00D5616B"/>
    <w:rsid w:val="00D604D5"/>
    <w:rsid w:val="00D60B63"/>
    <w:rsid w:val="00D731D8"/>
    <w:rsid w:val="00D82256"/>
    <w:rsid w:val="00D84868"/>
    <w:rsid w:val="00D858E7"/>
    <w:rsid w:val="00D91A1A"/>
    <w:rsid w:val="00DA4184"/>
    <w:rsid w:val="00DB590B"/>
    <w:rsid w:val="00DC2DD0"/>
    <w:rsid w:val="00DD502B"/>
    <w:rsid w:val="00DF1ABE"/>
    <w:rsid w:val="00DF3BF6"/>
    <w:rsid w:val="00DF6EEA"/>
    <w:rsid w:val="00E010BE"/>
    <w:rsid w:val="00E07918"/>
    <w:rsid w:val="00E1183F"/>
    <w:rsid w:val="00E20794"/>
    <w:rsid w:val="00E21FF9"/>
    <w:rsid w:val="00E2759F"/>
    <w:rsid w:val="00E357C4"/>
    <w:rsid w:val="00E36436"/>
    <w:rsid w:val="00E40032"/>
    <w:rsid w:val="00E41206"/>
    <w:rsid w:val="00E45EF4"/>
    <w:rsid w:val="00E55909"/>
    <w:rsid w:val="00E6100A"/>
    <w:rsid w:val="00E617B5"/>
    <w:rsid w:val="00E61EFC"/>
    <w:rsid w:val="00E62A77"/>
    <w:rsid w:val="00E63AC4"/>
    <w:rsid w:val="00E640C5"/>
    <w:rsid w:val="00E65A42"/>
    <w:rsid w:val="00E82A42"/>
    <w:rsid w:val="00E871E6"/>
    <w:rsid w:val="00E9044B"/>
    <w:rsid w:val="00EA026B"/>
    <w:rsid w:val="00EA1D74"/>
    <w:rsid w:val="00EA4587"/>
    <w:rsid w:val="00EA4988"/>
    <w:rsid w:val="00EB0AE6"/>
    <w:rsid w:val="00EB7AB8"/>
    <w:rsid w:val="00EC660B"/>
    <w:rsid w:val="00ED0CF1"/>
    <w:rsid w:val="00ED7118"/>
    <w:rsid w:val="00EE0077"/>
    <w:rsid w:val="00EE21EE"/>
    <w:rsid w:val="00EE4011"/>
    <w:rsid w:val="00EF0430"/>
    <w:rsid w:val="00EF16D4"/>
    <w:rsid w:val="00EF2D68"/>
    <w:rsid w:val="00EF4492"/>
    <w:rsid w:val="00F010EC"/>
    <w:rsid w:val="00F06896"/>
    <w:rsid w:val="00F12D20"/>
    <w:rsid w:val="00F15B49"/>
    <w:rsid w:val="00F245E7"/>
    <w:rsid w:val="00F25D2D"/>
    <w:rsid w:val="00F30944"/>
    <w:rsid w:val="00F34E1B"/>
    <w:rsid w:val="00F364A3"/>
    <w:rsid w:val="00F43319"/>
    <w:rsid w:val="00F43351"/>
    <w:rsid w:val="00F44AD7"/>
    <w:rsid w:val="00F677C1"/>
    <w:rsid w:val="00F6788D"/>
    <w:rsid w:val="00F867AD"/>
    <w:rsid w:val="00F9438A"/>
    <w:rsid w:val="00FA1D4C"/>
    <w:rsid w:val="00FA5B39"/>
    <w:rsid w:val="00FB0439"/>
    <w:rsid w:val="00FB0ED7"/>
    <w:rsid w:val="00FB1C31"/>
    <w:rsid w:val="00FB6901"/>
    <w:rsid w:val="00FB7625"/>
    <w:rsid w:val="00FD0926"/>
    <w:rsid w:val="00FD1474"/>
    <w:rsid w:val="00FD3CAC"/>
    <w:rsid w:val="00FE02B6"/>
    <w:rsid w:val="00FF2A57"/>
    <w:rsid w:val="00FF313E"/>
    <w:rsid w:val="00FF5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5C99E"/>
  <w15:chartTrackingRefBased/>
  <w15:docId w15:val="{35555C00-3117-4877-A470-149E2B0D7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1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1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1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1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1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1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1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1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18C"/>
    <w:rPr>
      <w:rFonts w:eastAsiaTheme="majorEastAsia" w:cstheme="majorBidi"/>
      <w:color w:val="272727" w:themeColor="text1" w:themeTint="D8"/>
    </w:rPr>
  </w:style>
  <w:style w:type="paragraph" w:styleId="Title">
    <w:name w:val="Title"/>
    <w:basedOn w:val="Normal"/>
    <w:next w:val="Normal"/>
    <w:link w:val="TitleChar"/>
    <w:uiPriority w:val="10"/>
    <w:qFormat/>
    <w:rsid w:val="003D6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18C"/>
    <w:pPr>
      <w:spacing w:before="160"/>
      <w:jc w:val="center"/>
    </w:pPr>
    <w:rPr>
      <w:i/>
      <w:iCs/>
      <w:color w:val="404040" w:themeColor="text1" w:themeTint="BF"/>
    </w:rPr>
  </w:style>
  <w:style w:type="character" w:customStyle="1" w:styleId="QuoteChar">
    <w:name w:val="Quote Char"/>
    <w:basedOn w:val="DefaultParagraphFont"/>
    <w:link w:val="Quote"/>
    <w:uiPriority w:val="29"/>
    <w:rsid w:val="003D618C"/>
    <w:rPr>
      <w:i/>
      <w:iCs/>
      <w:color w:val="404040" w:themeColor="text1" w:themeTint="BF"/>
    </w:rPr>
  </w:style>
  <w:style w:type="paragraph" w:styleId="ListParagraph">
    <w:name w:val="List Paragraph"/>
    <w:basedOn w:val="Normal"/>
    <w:uiPriority w:val="34"/>
    <w:qFormat/>
    <w:rsid w:val="003D618C"/>
    <w:pPr>
      <w:ind w:left="720"/>
      <w:contextualSpacing/>
    </w:pPr>
  </w:style>
  <w:style w:type="character" w:styleId="IntenseEmphasis">
    <w:name w:val="Intense Emphasis"/>
    <w:basedOn w:val="DefaultParagraphFont"/>
    <w:uiPriority w:val="21"/>
    <w:qFormat/>
    <w:rsid w:val="003D618C"/>
    <w:rPr>
      <w:i/>
      <w:iCs/>
      <w:color w:val="0F4761" w:themeColor="accent1" w:themeShade="BF"/>
    </w:rPr>
  </w:style>
  <w:style w:type="paragraph" w:styleId="IntenseQuote">
    <w:name w:val="Intense Quote"/>
    <w:basedOn w:val="Normal"/>
    <w:next w:val="Normal"/>
    <w:link w:val="IntenseQuoteChar"/>
    <w:uiPriority w:val="30"/>
    <w:qFormat/>
    <w:rsid w:val="003D6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18C"/>
    <w:rPr>
      <w:i/>
      <w:iCs/>
      <w:color w:val="0F4761" w:themeColor="accent1" w:themeShade="BF"/>
    </w:rPr>
  </w:style>
  <w:style w:type="character" w:styleId="IntenseReference">
    <w:name w:val="Intense Reference"/>
    <w:basedOn w:val="DefaultParagraphFont"/>
    <w:uiPriority w:val="32"/>
    <w:qFormat/>
    <w:rsid w:val="003D618C"/>
    <w:rPr>
      <w:b/>
      <w:bCs/>
      <w:smallCaps/>
      <w:color w:val="0F4761" w:themeColor="accent1" w:themeShade="BF"/>
      <w:spacing w:val="5"/>
    </w:rPr>
  </w:style>
  <w:style w:type="table" w:styleId="TableGrid">
    <w:name w:val="Table Grid"/>
    <w:basedOn w:val="TableNormal"/>
    <w:uiPriority w:val="39"/>
    <w:rsid w:val="003D6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02B"/>
  </w:style>
  <w:style w:type="paragraph" w:styleId="Footer">
    <w:name w:val="footer"/>
    <w:basedOn w:val="Normal"/>
    <w:link w:val="FooterChar"/>
    <w:uiPriority w:val="99"/>
    <w:unhideWhenUsed/>
    <w:rsid w:val="00DD5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02B"/>
  </w:style>
  <w:style w:type="character" w:styleId="Hyperlink">
    <w:name w:val="Hyperlink"/>
    <w:basedOn w:val="DefaultParagraphFont"/>
    <w:uiPriority w:val="99"/>
    <w:unhideWhenUsed/>
    <w:rsid w:val="00B56BF1"/>
    <w:rPr>
      <w:color w:val="467886" w:themeColor="hyperlink"/>
      <w:u w:val="single"/>
    </w:rPr>
  </w:style>
  <w:style w:type="character" w:styleId="UnresolvedMention">
    <w:name w:val="Unresolved Mention"/>
    <w:basedOn w:val="DefaultParagraphFont"/>
    <w:uiPriority w:val="99"/>
    <w:semiHidden/>
    <w:unhideWhenUsed/>
    <w:rsid w:val="00B56BF1"/>
    <w:rPr>
      <w:color w:val="605E5C"/>
      <w:shd w:val="clear" w:color="auto" w:fill="E1DFDD"/>
    </w:rPr>
  </w:style>
  <w:style w:type="paragraph" w:styleId="NormalWeb">
    <w:name w:val="Normal (Web)"/>
    <w:basedOn w:val="Normal"/>
    <w:uiPriority w:val="99"/>
    <w:semiHidden/>
    <w:unhideWhenUsed/>
    <w:rsid w:val="00B05CEE"/>
    <w:rPr>
      <w:rFonts w:ascii="Times New Roman" w:hAnsi="Times New Roman" w:cs="Times New Roman"/>
    </w:rPr>
  </w:style>
  <w:style w:type="character" w:styleId="FollowedHyperlink">
    <w:name w:val="FollowedHyperlink"/>
    <w:basedOn w:val="DefaultParagraphFont"/>
    <w:uiPriority w:val="99"/>
    <w:semiHidden/>
    <w:unhideWhenUsed/>
    <w:rsid w:val="005D29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914077">
      <w:bodyDiv w:val="1"/>
      <w:marLeft w:val="0"/>
      <w:marRight w:val="0"/>
      <w:marTop w:val="0"/>
      <w:marBottom w:val="0"/>
      <w:divBdr>
        <w:top w:val="none" w:sz="0" w:space="0" w:color="auto"/>
        <w:left w:val="none" w:sz="0" w:space="0" w:color="auto"/>
        <w:bottom w:val="none" w:sz="0" w:space="0" w:color="auto"/>
        <w:right w:val="none" w:sz="0" w:space="0" w:color="auto"/>
      </w:divBdr>
    </w:div>
    <w:div w:id="433937853">
      <w:bodyDiv w:val="1"/>
      <w:marLeft w:val="0"/>
      <w:marRight w:val="0"/>
      <w:marTop w:val="0"/>
      <w:marBottom w:val="0"/>
      <w:divBdr>
        <w:top w:val="none" w:sz="0" w:space="0" w:color="auto"/>
        <w:left w:val="none" w:sz="0" w:space="0" w:color="auto"/>
        <w:bottom w:val="none" w:sz="0" w:space="0" w:color="auto"/>
        <w:right w:val="none" w:sz="0" w:space="0" w:color="auto"/>
      </w:divBdr>
    </w:div>
    <w:div w:id="592008061">
      <w:bodyDiv w:val="1"/>
      <w:marLeft w:val="0"/>
      <w:marRight w:val="0"/>
      <w:marTop w:val="0"/>
      <w:marBottom w:val="0"/>
      <w:divBdr>
        <w:top w:val="none" w:sz="0" w:space="0" w:color="auto"/>
        <w:left w:val="none" w:sz="0" w:space="0" w:color="auto"/>
        <w:bottom w:val="none" w:sz="0" w:space="0" w:color="auto"/>
        <w:right w:val="none" w:sz="0" w:space="0" w:color="auto"/>
      </w:divBdr>
    </w:div>
    <w:div w:id="704255902">
      <w:bodyDiv w:val="1"/>
      <w:marLeft w:val="0"/>
      <w:marRight w:val="0"/>
      <w:marTop w:val="0"/>
      <w:marBottom w:val="0"/>
      <w:divBdr>
        <w:top w:val="none" w:sz="0" w:space="0" w:color="auto"/>
        <w:left w:val="none" w:sz="0" w:space="0" w:color="auto"/>
        <w:bottom w:val="none" w:sz="0" w:space="0" w:color="auto"/>
        <w:right w:val="none" w:sz="0" w:space="0" w:color="auto"/>
      </w:divBdr>
    </w:div>
    <w:div w:id="781386258">
      <w:bodyDiv w:val="1"/>
      <w:marLeft w:val="0"/>
      <w:marRight w:val="0"/>
      <w:marTop w:val="0"/>
      <w:marBottom w:val="0"/>
      <w:divBdr>
        <w:top w:val="none" w:sz="0" w:space="0" w:color="auto"/>
        <w:left w:val="none" w:sz="0" w:space="0" w:color="auto"/>
        <w:bottom w:val="none" w:sz="0" w:space="0" w:color="auto"/>
        <w:right w:val="none" w:sz="0" w:space="0" w:color="auto"/>
      </w:divBdr>
    </w:div>
    <w:div w:id="846478196">
      <w:bodyDiv w:val="1"/>
      <w:marLeft w:val="0"/>
      <w:marRight w:val="0"/>
      <w:marTop w:val="0"/>
      <w:marBottom w:val="0"/>
      <w:divBdr>
        <w:top w:val="none" w:sz="0" w:space="0" w:color="auto"/>
        <w:left w:val="none" w:sz="0" w:space="0" w:color="auto"/>
        <w:bottom w:val="none" w:sz="0" w:space="0" w:color="auto"/>
        <w:right w:val="none" w:sz="0" w:space="0" w:color="auto"/>
      </w:divBdr>
      <w:divsChild>
        <w:div w:id="1573731140">
          <w:marLeft w:val="0"/>
          <w:marRight w:val="0"/>
          <w:marTop w:val="0"/>
          <w:marBottom w:val="0"/>
          <w:divBdr>
            <w:top w:val="none" w:sz="0" w:space="0" w:color="auto"/>
            <w:left w:val="none" w:sz="0" w:space="0" w:color="auto"/>
            <w:bottom w:val="none" w:sz="0" w:space="0" w:color="auto"/>
            <w:right w:val="none" w:sz="0" w:space="0" w:color="auto"/>
          </w:divBdr>
          <w:divsChild>
            <w:div w:id="191183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75355">
      <w:bodyDiv w:val="1"/>
      <w:marLeft w:val="0"/>
      <w:marRight w:val="0"/>
      <w:marTop w:val="0"/>
      <w:marBottom w:val="0"/>
      <w:divBdr>
        <w:top w:val="none" w:sz="0" w:space="0" w:color="auto"/>
        <w:left w:val="none" w:sz="0" w:space="0" w:color="auto"/>
        <w:bottom w:val="none" w:sz="0" w:space="0" w:color="auto"/>
        <w:right w:val="none" w:sz="0" w:space="0" w:color="auto"/>
      </w:divBdr>
    </w:div>
    <w:div w:id="971325874">
      <w:bodyDiv w:val="1"/>
      <w:marLeft w:val="0"/>
      <w:marRight w:val="0"/>
      <w:marTop w:val="0"/>
      <w:marBottom w:val="0"/>
      <w:divBdr>
        <w:top w:val="none" w:sz="0" w:space="0" w:color="auto"/>
        <w:left w:val="none" w:sz="0" w:space="0" w:color="auto"/>
        <w:bottom w:val="none" w:sz="0" w:space="0" w:color="auto"/>
        <w:right w:val="none" w:sz="0" w:space="0" w:color="auto"/>
      </w:divBdr>
    </w:div>
    <w:div w:id="1000962402">
      <w:bodyDiv w:val="1"/>
      <w:marLeft w:val="0"/>
      <w:marRight w:val="0"/>
      <w:marTop w:val="0"/>
      <w:marBottom w:val="0"/>
      <w:divBdr>
        <w:top w:val="none" w:sz="0" w:space="0" w:color="auto"/>
        <w:left w:val="none" w:sz="0" w:space="0" w:color="auto"/>
        <w:bottom w:val="none" w:sz="0" w:space="0" w:color="auto"/>
        <w:right w:val="none" w:sz="0" w:space="0" w:color="auto"/>
      </w:divBdr>
    </w:div>
    <w:div w:id="1131051956">
      <w:bodyDiv w:val="1"/>
      <w:marLeft w:val="0"/>
      <w:marRight w:val="0"/>
      <w:marTop w:val="0"/>
      <w:marBottom w:val="0"/>
      <w:divBdr>
        <w:top w:val="none" w:sz="0" w:space="0" w:color="auto"/>
        <w:left w:val="none" w:sz="0" w:space="0" w:color="auto"/>
        <w:bottom w:val="none" w:sz="0" w:space="0" w:color="auto"/>
        <w:right w:val="none" w:sz="0" w:space="0" w:color="auto"/>
      </w:divBdr>
    </w:div>
    <w:div w:id="1217856816">
      <w:bodyDiv w:val="1"/>
      <w:marLeft w:val="0"/>
      <w:marRight w:val="0"/>
      <w:marTop w:val="0"/>
      <w:marBottom w:val="0"/>
      <w:divBdr>
        <w:top w:val="none" w:sz="0" w:space="0" w:color="auto"/>
        <w:left w:val="none" w:sz="0" w:space="0" w:color="auto"/>
        <w:bottom w:val="none" w:sz="0" w:space="0" w:color="auto"/>
        <w:right w:val="none" w:sz="0" w:space="0" w:color="auto"/>
      </w:divBdr>
    </w:div>
    <w:div w:id="177755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cptv.org.uk%2Fwp-content%2Fuploads%2Fsites%2F109%2F2025%2F02%2FEOM-draft-2025.docx&amp;wdOrigin=BROWSELI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sbsa.nhs.uk/pharmacies-gp-practices-and-appliance-contractors/dispensing-contractors-information/nhs-pharmacy-first-service-pf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harmoutcomes.org/pharmoutcomes/guides/provider/11.%20Administration%20-%20Creating%20New%20Users%20v1.pdf" TargetMode="External"/><Relationship Id="rId5" Type="http://schemas.openxmlformats.org/officeDocument/2006/relationships/footnotes" Target="footnotes.xml"/><Relationship Id="rId10" Type="http://schemas.openxmlformats.org/officeDocument/2006/relationships/hyperlink" Target="https://psnc.org.uk/digital-and-technology/nhs-mail/" TargetMode="External"/><Relationship Id="rId4" Type="http://schemas.openxmlformats.org/officeDocument/2006/relationships/webSettings" Target="webSettings.xml"/><Relationship Id="rId9" Type="http://schemas.openxmlformats.org/officeDocument/2006/relationships/hyperlink" Target="https://cpe.org.uk/funding-and-reimbursement/monthly-payments/payment-timetable-and-deadline-tracke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Girling</dc:creator>
  <cp:keywords/>
  <dc:description/>
  <cp:lastModifiedBy>Lorna Girling</cp:lastModifiedBy>
  <cp:revision>11</cp:revision>
  <cp:lastPrinted>2025-07-10T05:39:00Z</cp:lastPrinted>
  <dcterms:created xsi:type="dcterms:W3CDTF">2026-06-25T13:02:00Z</dcterms:created>
  <dcterms:modified xsi:type="dcterms:W3CDTF">2026-07-14T04:59:00Z</dcterms:modified>
</cp:coreProperties>
</file>